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FEC4" w14:textId="77777777" w:rsidR="0043367A" w:rsidRPr="00F302B9" w:rsidRDefault="0043367A" w:rsidP="0043367A">
      <w:pPr>
        <w:pStyle w:val="NoSpacing"/>
        <w:jc w:val="both"/>
        <w:rPr>
          <w:rFonts w:ascii="Times New Roman" w:hAnsi="Times New Roman" w:cs="Times New Roman"/>
          <w:sz w:val="28"/>
          <w:szCs w:val="28"/>
          <w:lang w:val="pt-BR"/>
        </w:rPr>
      </w:pPr>
      <w:bookmarkStart w:id="0" w:name="_Hlk206423288"/>
      <w:r w:rsidRPr="00F302B9">
        <w:rPr>
          <w:rFonts w:ascii="Times New Roman" w:hAnsi="Times New Roman" w:cs="Times New Roman"/>
          <w:sz w:val="28"/>
          <w:szCs w:val="28"/>
          <w:lang w:val="pt-BR"/>
        </w:rPr>
        <w:t>ROMÂNIA</w:t>
      </w:r>
    </w:p>
    <w:p w14:paraId="54376471" w14:textId="77777777" w:rsidR="0043367A" w:rsidRPr="00F302B9" w:rsidRDefault="0043367A" w:rsidP="0043367A">
      <w:pPr>
        <w:pStyle w:val="NoSpacing"/>
        <w:jc w:val="both"/>
        <w:rPr>
          <w:rFonts w:ascii="Times New Roman" w:hAnsi="Times New Roman" w:cs="Times New Roman"/>
          <w:sz w:val="28"/>
          <w:szCs w:val="28"/>
          <w:lang w:val="pt-BR"/>
        </w:rPr>
      </w:pPr>
      <w:r w:rsidRPr="00F302B9">
        <w:rPr>
          <w:rFonts w:ascii="Times New Roman" w:hAnsi="Times New Roman" w:cs="Times New Roman"/>
          <w:sz w:val="28"/>
          <w:szCs w:val="28"/>
          <w:lang w:val="pt-BR"/>
        </w:rPr>
        <w:t>JUDEŢUL MUREŞ</w:t>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t>Vizat,</w:t>
      </w:r>
    </w:p>
    <w:p w14:paraId="6C152894" w14:textId="61E92001" w:rsidR="0043367A" w:rsidRPr="00F302B9" w:rsidRDefault="0043367A" w:rsidP="0043367A">
      <w:pPr>
        <w:pStyle w:val="NoSpacing"/>
        <w:jc w:val="both"/>
        <w:rPr>
          <w:rFonts w:ascii="Times New Roman" w:hAnsi="Times New Roman" w:cs="Times New Roman"/>
          <w:sz w:val="28"/>
          <w:szCs w:val="28"/>
          <w:lang w:val="pt-BR"/>
        </w:rPr>
      </w:pPr>
      <w:r w:rsidRPr="00F302B9">
        <w:rPr>
          <w:rFonts w:ascii="Times New Roman" w:hAnsi="Times New Roman" w:cs="Times New Roman"/>
          <w:sz w:val="28"/>
          <w:szCs w:val="28"/>
          <w:lang w:val="pt-BR"/>
        </w:rPr>
        <w:t>PRIMĂRIA COMUNEI</w:t>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t xml:space="preserve">          Secretar</w:t>
      </w:r>
      <w:r w:rsidR="00BD1F6D">
        <w:rPr>
          <w:rFonts w:ascii="Times New Roman" w:hAnsi="Times New Roman" w:cs="Times New Roman"/>
          <w:sz w:val="28"/>
          <w:szCs w:val="28"/>
          <w:lang w:val="pt-BR"/>
        </w:rPr>
        <w:t xml:space="preserve"> general delegat</w:t>
      </w:r>
      <w:r w:rsidRPr="00F302B9">
        <w:rPr>
          <w:rFonts w:ascii="Times New Roman" w:hAnsi="Times New Roman" w:cs="Times New Roman"/>
          <w:sz w:val="28"/>
          <w:szCs w:val="28"/>
          <w:lang w:val="pt-BR"/>
        </w:rPr>
        <w:t>,</w:t>
      </w:r>
    </w:p>
    <w:p w14:paraId="02C29454" w14:textId="77777777" w:rsidR="0043367A" w:rsidRPr="00F302B9" w:rsidRDefault="0043367A" w:rsidP="0043367A">
      <w:pPr>
        <w:pStyle w:val="NoSpacing"/>
        <w:jc w:val="both"/>
        <w:rPr>
          <w:rFonts w:ascii="Times New Roman" w:hAnsi="Times New Roman" w:cs="Times New Roman"/>
          <w:sz w:val="28"/>
          <w:szCs w:val="28"/>
          <w:lang w:val="pt-BR"/>
        </w:rPr>
      </w:pPr>
      <w:r w:rsidRPr="00F302B9">
        <w:rPr>
          <w:rFonts w:ascii="Times New Roman" w:hAnsi="Times New Roman" w:cs="Times New Roman"/>
          <w:sz w:val="28"/>
          <w:szCs w:val="28"/>
          <w:lang w:val="pt-BR"/>
        </w:rPr>
        <w:t>ACĂŢARI</w:t>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t xml:space="preserve">        Jozsa  Ferenc</w:t>
      </w:r>
    </w:p>
    <w:p w14:paraId="7DC116FB" w14:textId="77777777" w:rsidR="0043367A" w:rsidRPr="00F302B9" w:rsidRDefault="0043367A" w:rsidP="0043367A">
      <w:pPr>
        <w:pStyle w:val="NoSpacing"/>
        <w:jc w:val="both"/>
        <w:rPr>
          <w:rFonts w:ascii="Times New Roman" w:hAnsi="Times New Roman" w:cs="Times New Roman"/>
          <w:sz w:val="28"/>
          <w:szCs w:val="28"/>
          <w:lang w:val="pt-BR"/>
        </w:rPr>
      </w:pPr>
    </w:p>
    <w:p w14:paraId="739B8B6D" w14:textId="77777777" w:rsidR="0043367A" w:rsidRPr="00F302B9" w:rsidRDefault="0043367A" w:rsidP="0043367A">
      <w:pPr>
        <w:pStyle w:val="NoSpacing"/>
        <w:jc w:val="both"/>
        <w:rPr>
          <w:rFonts w:ascii="Times New Roman" w:hAnsi="Times New Roman" w:cs="Times New Roman"/>
          <w:sz w:val="28"/>
          <w:szCs w:val="28"/>
          <w:lang w:val="pt-BR"/>
        </w:rPr>
      </w:pPr>
    </w:p>
    <w:p w14:paraId="3140C943" w14:textId="77777777" w:rsidR="0043367A" w:rsidRPr="00F302B9" w:rsidRDefault="0043367A" w:rsidP="0043367A">
      <w:pPr>
        <w:pStyle w:val="NoSpacing"/>
        <w:jc w:val="center"/>
        <w:rPr>
          <w:rFonts w:ascii="Times New Roman" w:hAnsi="Times New Roman" w:cs="Times New Roman"/>
          <w:sz w:val="28"/>
          <w:szCs w:val="28"/>
          <w:u w:val="single"/>
          <w:lang w:val="pt-BR"/>
        </w:rPr>
      </w:pPr>
      <w:r w:rsidRPr="00F302B9">
        <w:rPr>
          <w:rFonts w:ascii="Times New Roman" w:hAnsi="Times New Roman" w:cs="Times New Roman"/>
          <w:sz w:val="28"/>
          <w:szCs w:val="28"/>
          <w:u w:val="single"/>
          <w:lang w:val="pt-BR"/>
        </w:rPr>
        <w:t>P R O I E C T   D E  H O T Ă R Â R E</w:t>
      </w:r>
    </w:p>
    <w:p w14:paraId="66138937" w14:textId="77777777" w:rsidR="00BD1F6D" w:rsidRPr="00BD1F6D" w:rsidRDefault="00BD1F6D" w:rsidP="00BD1F6D">
      <w:pPr>
        <w:pStyle w:val="NoSpacing"/>
        <w:jc w:val="center"/>
        <w:rPr>
          <w:rFonts w:ascii="Times New Roman" w:hAnsi="Times New Roman" w:cs="Times New Roman"/>
          <w:sz w:val="28"/>
          <w:szCs w:val="28"/>
          <w:u w:val="single"/>
          <w:lang w:val="pt-PT"/>
        </w:rPr>
      </w:pPr>
      <w:r w:rsidRPr="00BD1F6D">
        <w:rPr>
          <w:rFonts w:ascii="Times New Roman" w:hAnsi="Times New Roman" w:cs="Times New Roman"/>
          <w:sz w:val="28"/>
          <w:szCs w:val="28"/>
          <w:u w:val="single"/>
          <w:lang w:val="pt-PT"/>
        </w:rPr>
        <w:t>privind aprobarea Planului de dezvoltare a serviciilor sociale la nivelul UAT Comuna Acățari, județul Mureș</w:t>
      </w:r>
    </w:p>
    <w:p w14:paraId="7C302ABF" w14:textId="77777777" w:rsidR="00BD1F6D" w:rsidRPr="00BD1F6D" w:rsidRDefault="00BD1F6D" w:rsidP="0043367A">
      <w:pPr>
        <w:pStyle w:val="NoSpacing"/>
        <w:jc w:val="center"/>
        <w:rPr>
          <w:rFonts w:ascii="Times New Roman" w:hAnsi="Times New Roman" w:cs="Times New Roman"/>
          <w:sz w:val="28"/>
          <w:szCs w:val="28"/>
          <w:u w:val="single"/>
          <w:lang w:val="pt-PT"/>
        </w:rPr>
      </w:pPr>
    </w:p>
    <w:p w14:paraId="4E71278A" w14:textId="77777777" w:rsidR="0043367A" w:rsidRPr="00F302B9" w:rsidRDefault="0043367A" w:rsidP="0043367A">
      <w:pPr>
        <w:pStyle w:val="NoSpacing"/>
        <w:jc w:val="center"/>
        <w:rPr>
          <w:rFonts w:ascii="Times New Roman" w:hAnsi="Times New Roman" w:cs="Times New Roman"/>
          <w:sz w:val="28"/>
          <w:szCs w:val="28"/>
          <w:lang w:val="pt-BR"/>
        </w:rPr>
      </w:pPr>
    </w:p>
    <w:p w14:paraId="6606B644" w14:textId="77777777" w:rsidR="0043367A" w:rsidRPr="00F302B9" w:rsidRDefault="0043367A" w:rsidP="0043367A">
      <w:pPr>
        <w:pStyle w:val="NoSpacing"/>
        <w:jc w:val="both"/>
        <w:rPr>
          <w:rFonts w:ascii="Times New Roman" w:hAnsi="Times New Roman" w:cs="Times New Roman"/>
          <w:sz w:val="28"/>
          <w:szCs w:val="28"/>
          <w:lang w:val="pt-BR"/>
        </w:rPr>
      </w:pPr>
    </w:p>
    <w:p w14:paraId="54F8BCD3" w14:textId="77777777" w:rsidR="00BD1F6D" w:rsidRPr="00BD1F6D" w:rsidRDefault="00BD1F6D" w:rsidP="00BD1F6D">
      <w:pPr>
        <w:pStyle w:val="NoSpacing"/>
        <w:ind w:firstLine="708"/>
        <w:jc w:val="both"/>
        <w:rPr>
          <w:rFonts w:ascii="Times New Roman" w:hAnsi="Times New Roman" w:cs="Times New Roman"/>
          <w:bCs/>
          <w:sz w:val="28"/>
          <w:szCs w:val="28"/>
          <w:lang w:val="pt-PT"/>
        </w:rPr>
      </w:pPr>
      <w:r w:rsidRPr="00BD1F6D">
        <w:rPr>
          <w:rFonts w:ascii="Times New Roman" w:hAnsi="Times New Roman" w:cs="Times New Roman"/>
          <w:bCs/>
          <w:sz w:val="28"/>
          <w:szCs w:val="28"/>
          <w:lang w:val="pt-PT"/>
        </w:rPr>
        <w:t>Având în vedere:</w:t>
      </w:r>
    </w:p>
    <w:p w14:paraId="6570CE3B" w14:textId="7E95E72C" w:rsidR="00BD1F6D" w:rsidRPr="00BD1F6D" w:rsidRDefault="00BD1F6D" w:rsidP="00BD1F6D">
      <w:pPr>
        <w:pStyle w:val="NoSpacing"/>
        <w:jc w:val="both"/>
        <w:rPr>
          <w:rFonts w:ascii="Times New Roman" w:hAnsi="Times New Roman" w:cs="Times New Roman"/>
          <w:bCs/>
          <w:sz w:val="28"/>
          <w:szCs w:val="28"/>
          <w:lang w:val="pt-PT"/>
        </w:rPr>
      </w:pPr>
      <w:r w:rsidRPr="00BD1F6D">
        <w:rPr>
          <w:rFonts w:ascii="Times New Roman" w:hAnsi="Times New Roman" w:cs="Times New Roman"/>
          <w:bCs/>
          <w:sz w:val="28"/>
          <w:szCs w:val="28"/>
          <w:lang w:val="pt-PT"/>
        </w:rPr>
        <w:t xml:space="preserve">-Referatul de aprobare al Primarului comunei Acățari nr. </w:t>
      </w:r>
      <w:r w:rsidR="007B208B">
        <w:rPr>
          <w:rFonts w:ascii="Times New Roman" w:hAnsi="Times New Roman" w:cs="Times New Roman"/>
          <w:bCs/>
          <w:sz w:val="28"/>
          <w:szCs w:val="28"/>
          <w:lang w:val="pt-PT"/>
        </w:rPr>
        <w:t>5933</w:t>
      </w:r>
      <w:r w:rsidRPr="00BD1F6D">
        <w:rPr>
          <w:rFonts w:ascii="Times New Roman" w:hAnsi="Times New Roman" w:cs="Times New Roman"/>
          <w:bCs/>
          <w:sz w:val="28"/>
          <w:szCs w:val="28"/>
          <w:lang w:val="pt-PT"/>
        </w:rPr>
        <w:t>/</w:t>
      </w:r>
      <w:r w:rsidR="007B208B">
        <w:rPr>
          <w:rFonts w:ascii="Times New Roman" w:hAnsi="Times New Roman" w:cs="Times New Roman"/>
          <w:bCs/>
          <w:sz w:val="28"/>
          <w:szCs w:val="28"/>
          <w:lang w:val="pt-PT"/>
        </w:rPr>
        <w:t>2</w:t>
      </w:r>
      <w:r w:rsidR="008A54F7">
        <w:rPr>
          <w:rFonts w:ascii="Times New Roman" w:hAnsi="Times New Roman" w:cs="Times New Roman"/>
          <w:bCs/>
          <w:sz w:val="28"/>
          <w:szCs w:val="28"/>
          <w:lang w:val="pt-PT"/>
        </w:rPr>
        <w:t>1</w:t>
      </w:r>
      <w:r w:rsidR="007B208B">
        <w:rPr>
          <w:rFonts w:ascii="Times New Roman" w:hAnsi="Times New Roman" w:cs="Times New Roman"/>
          <w:bCs/>
          <w:sz w:val="28"/>
          <w:szCs w:val="28"/>
          <w:lang w:val="pt-PT"/>
        </w:rPr>
        <w:t>.08.</w:t>
      </w:r>
      <w:r w:rsidRPr="00BD1F6D">
        <w:rPr>
          <w:rFonts w:ascii="Times New Roman" w:hAnsi="Times New Roman" w:cs="Times New Roman"/>
          <w:bCs/>
          <w:sz w:val="28"/>
          <w:szCs w:val="28"/>
          <w:lang w:val="pt-PT"/>
        </w:rPr>
        <w:t>2025;</w:t>
      </w:r>
    </w:p>
    <w:p w14:paraId="33A496A2" w14:textId="3E9001C2" w:rsidR="00BD1F6D" w:rsidRPr="00BD1F6D" w:rsidRDefault="00BD1F6D" w:rsidP="00BD1F6D">
      <w:pPr>
        <w:pStyle w:val="NoSpacing"/>
        <w:jc w:val="both"/>
        <w:rPr>
          <w:rFonts w:ascii="Times New Roman" w:hAnsi="Times New Roman" w:cs="Times New Roman"/>
          <w:bCs/>
          <w:sz w:val="28"/>
          <w:szCs w:val="28"/>
          <w:lang w:val="pt-PT"/>
        </w:rPr>
      </w:pPr>
      <w:r w:rsidRPr="00BD1F6D">
        <w:rPr>
          <w:rFonts w:ascii="Times New Roman" w:hAnsi="Times New Roman" w:cs="Times New Roman"/>
          <w:bCs/>
          <w:sz w:val="28"/>
          <w:szCs w:val="28"/>
          <w:lang w:val="pt-PT"/>
        </w:rPr>
        <w:t xml:space="preserve">-Raportul de specialitate al Compartimentului Asistență Socială nr. </w:t>
      </w:r>
      <w:r w:rsidR="007B208B">
        <w:rPr>
          <w:rFonts w:ascii="Times New Roman" w:hAnsi="Times New Roman" w:cs="Times New Roman"/>
          <w:bCs/>
          <w:sz w:val="28"/>
          <w:szCs w:val="28"/>
          <w:lang w:val="pt-PT"/>
        </w:rPr>
        <w:t>5942</w:t>
      </w:r>
      <w:r w:rsidRPr="00BD1F6D">
        <w:rPr>
          <w:rFonts w:ascii="Times New Roman" w:hAnsi="Times New Roman" w:cs="Times New Roman"/>
          <w:bCs/>
          <w:sz w:val="28"/>
          <w:szCs w:val="28"/>
          <w:lang w:val="pt-PT"/>
        </w:rPr>
        <w:t>/</w:t>
      </w:r>
      <w:r w:rsidR="007B208B">
        <w:rPr>
          <w:rFonts w:ascii="Times New Roman" w:hAnsi="Times New Roman" w:cs="Times New Roman"/>
          <w:bCs/>
          <w:sz w:val="28"/>
          <w:szCs w:val="28"/>
          <w:lang w:val="pt-PT"/>
        </w:rPr>
        <w:t>2</w:t>
      </w:r>
      <w:r w:rsidR="008A54F7">
        <w:rPr>
          <w:rFonts w:ascii="Times New Roman" w:hAnsi="Times New Roman" w:cs="Times New Roman"/>
          <w:bCs/>
          <w:sz w:val="28"/>
          <w:szCs w:val="28"/>
          <w:lang w:val="pt-PT"/>
        </w:rPr>
        <w:t>1</w:t>
      </w:r>
      <w:r w:rsidR="007B208B">
        <w:rPr>
          <w:rFonts w:ascii="Times New Roman" w:hAnsi="Times New Roman" w:cs="Times New Roman"/>
          <w:bCs/>
          <w:sz w:val="28"/>
          <w:szCs w:val="28"/>
          <w:lang w:val="pt-PT"/>
        </w:rPr>
        <w:t>.08</w:t>
      </w:r>
      <w:r w:rsidRPr="00BD1F6D">
        <w:rPr>
          <w:rFonts w:ascii="Times New Roman" w:hAnsi="Times New Roman" w:cs="Times New Roman"/>
          <w:bCs/>
          <w:sz w:val="28"/>
          <w:szCs w:val="28"/>
          <w:lang w:val="pt-PT"/>
        </w:rPr>
        <w:t>.2025;</w:t>
      </w:r>
    </w:p>
    <w:p w14:paraId="4C339F97" w14:textId="6E01A440" w:rsidR="00BD1F6D" w:rsidRPr="00BD1F6D" w:rsidRDefault="00BD1F6D" w:rsidP="00BD1F6D">
      <w:pPr>
        <w:pStyle w:val="NoSpacing"/>
        <w:jc w:val="both"/>
        <w:rPr>
          <w:rFonts w:ascii="Times New Roman" w:hAnsi="Times New Roman" w:cs="Times New Roman"/>
          <w:bCs/>
          <w:sz w:val="28"/>
          <w:szCs w:val="28"/>
          <w:lang w:val="en-US"/>
        </w:rPr>
      </w:pPr>
      <w:proofErr w:type="spellStart"/>
      <w:r w:rsidRPr="00BD1F6D">
        <w:rPr>
          <w:rFonts w:ascii="Times New Roman" w:hAnsi="Times New Roman" w:cs="Times New Roman"/>
          <w:bCs/>
          <w:sz w:val="28"/>
          <w:szCs w:val="28"/>
          <w:lang w:val="en-US"/>
        </w:rPr>
        <w:t>Ținând</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cont</w:t>
      </w:r>
      <w:proofErr w:type="spellEnd"/>
      <w:r w:rsidRPr="00BD1F6D">
        <w:rPr>
          <w:rFonts w:ascii="Times New Roman" w:hAnsi="Times New Roman" w:cs="Times New Roman"/>
          <w:bCs/>
          <w:sz w:val="28"/>
          <w:szCs w:val="28"/>
          <w:lang w:val="en-US"/>
        </w:rPr>
        <w:t xml:space="preserve"> de </w:t>
      </w:r>
      <w:proofErr w:type="spellStart"/>
      <w:r w:rsidRPr="00BD1F6D">
        <w:rPr>
          <w:rFonts w:ascii="Times New Roman" w:hAnsi="Times New Roman" w:cs="Times New Roman"/>
          <w:bCs/>
          <w:sz w:val="28"/>
          <w:szCs w:val="28"/>
          <w:lang w:val="en-US"/>
        </w:rPr>
        <w:t>prevederile</w:t>
      </w:r>
      <w:proofErr w:type="spellEnd"/>
      <w:r w:rsidRPr="00BD1F6D">
        <w:rPr>
          <w:rFonts w:ascii="Times New Roman" w:hAnsi="Times New Roman" w:cs="Times New Roman"/>
          <w:bCs/>
          <w:sz w:val="28"/>
          <w:szCs w:val="28"/>
          <w:lang w:val="en-US"/>
        </w:rPr>
        <w:t>:</w:t>
      </w:r>
    </w:p>
    <w:p w14:paraId="737E3C6B" w14:textId="3AEE8AC9" w:rsidR="00BD1F6D" w:rsidRPr="00BD1F6D" w:rsidRDefault="00BD1F6D" w:rsidP="00BD1F6D">
      <w:pPr>
        <w:pStyle w:val="NoSpacing"/>
        <w:jc w:val="both"/>
        <w:rPr>
          <w:rFonts w:ascii="Times New Roman" w:hAnsi="Times New Roman" w:cs="Times New Roman"/>
          <w:bCs/>
          <w:sz w:val="28"/>
          <w:szCs w:val="28"/>
          <w:lang w:val="en-US"/>
        </w:rPr>
      </w:pPr>
      <w:r w:rsidRPr="00BD1F6D">
        <w:rPr>
          <w:rFonts w:ascii="Times New Roman" w:hAnsi="Times New Roman" w:cs="Times New Roman"/>
          <w:bCs/>
          <w:sz w:val="28"/>
          <w:szCs w:val="28"/>
          <w:lang w:val="en-US"/>
        </w:rPr>
        <w:t xml:space="preserve">-art. 9 </w:t>
      </w:r>
      <w:proofErr w:type="spellStart"/>
      <w:r w:rsidRPr="00BD1F6D">
        <w:rPr>
          <w:rFonts w:ascii="Times New Roman" w:hAnsi="Times New Roman" w:cs="Times New Roman"/>
          <w:bCs/>
          <w:sz w:val="28"/>
          <w:szCs w:val="28"/>
          <w:lang w:val="en-US"/>
        </w:rPr>
        <w:t>alin</w:t>
      </w:r>
      <w:proofErr w:type="spellEnd"/>
      <w:r w:rsidRPr="00BD1F6D">
        <w:rPr>
          <w:rFonts w:ascii="Times New Roman" w:hAnsi="Times New Roman" w:cs="Times New Roman"/>
          <w:bCs/>
          <w:sz w:val="28"/>
          <w:szCs w:val="28"/>
          <w:lang w:val="en-US"/>
        </w:rPr>
        <w:t xml:space="preserve">. (1) lit. e), art. 10 </w:t>
      </w:r>
      <w:proofErr w:type="spellStart"/>
      <w:r w:rsidRPr="00BD1F6D">
        <w:rPr>
          <w:rFonts w:ascii="Times New Roman" w:hAnsi="Times New Roman" w:cs="Times New Roman"/>
          <w:bCs/>
          <w:sz w:val="28"/>
          <w:szCs w:val="28"/>
          <w:lang w:val="en-US"/>
        </w:rPr>
        <w:t>alin</w:t>
      </w:r>
      <w:proofErr w:type="spellEnd"/>
      <w:r w:rsidRPr="00BD1F6D">
        <w:rPr>
          <w:rFonts w:ascii="Times New Roman" w:hAnsi="Times New Roman" w:cs="Times New Roman"/>
          <w:bCs/>
          <w:sz w:val="28"/>
          <w:szCs w:val="28"/>
          <w:lang w:val="en-US"/>
        </w:rPr>
        <w:t xml:space="preserve">. (4) lit. e), </w:t>
      </w:r>
      <w:proofErr w:type="spellStart"/>
      <w:r w:rsidRPr="00BD1F6D">
        <w:rPr>
          <w:rFonts w:ascii="Times New Roman" w:hAnsi="Times New Roman" w:cs="Times New Roman"/>
          <w:bCs/>
          <w:sz w:val="28"/>
          <w:szCs w:val="28"/>
          <w:lang w:val="en-US"/>
        </w:rPr>
        <w:t>alin</w:t>
      </w:r>
      <w:proofErr w:type="spellEnd"/>
      <w:r w:rsidRPr="00BD1F6D">
        <w:rPr>
          <w:rFonts w:ascii="Times New Roman" w:hAnsi="Times New Roman" w:cs="Times New Roman"/>
          <w:bCs/>
          <w:sz w:val="28"/>
          <w:szCs w:val="28"/>
          <w:lang w:val="en-US"/>
        </w:rPr>
        <w:t xml:space="preserve">. (12) din </w:t>
      </w:r>
      <w:proofErr w:type="spellStart"/>
      <w:r w:rsidRPr="00BD1F6D">
        <w:rPr>
          <w:rFonts w:ascii="Times New Roman" w:hAnsi="Times New Roman" w:cs="Times New Roman"/>
          <w:bCs/>
          <w:sz w:val="28"/>
          <w:szCs w:val="28"/>
          <w:lang w:val="en-US"/>
        </w:rPr>
        <w:t>Legea</w:t>
      </w:r>
      <w:proofErr w:type="spellEnd"/>
      <w:r w:rsidRPr="00BD1F6D">
        <w:rPr>
          <w:rFonts w:ascii="Times New Roman" w:hAnsi="Times New Roman" w:cs="Times New Roman"/>
          <w:bCs/>
          <w:sz w:val="28"/>
          <w:szCs w:val="28"/>
          <w:lang w:val="en-US"/>
        </w:rPr>
        <w:t xml:space="preserve"> nr. 197/2012 </w:t>
      </w:r>
      <w:proofErr w:type="spellStart"/>
      <w:r w:rsidRPr="00BD1F6D">
        <w:rPr>
          <w:rFonts w:ascii="Times New Roman" w:hAnsi="Times New Roman" w:cs="Times New Roman"/>
          <w:bCs/>
          <w:sz w:val="28"/>
          <w:szCs w:val="28"/>
          <w:lang w:val="en-US"/>
        </w:rPr>
        <w:t>privind</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asigurarea</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calității</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în</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domeniul</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serviciilor</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sociale</w:t>
      </w:r>
      <w:proofErr w:type="spellEnd"/>
      <w:r w:rsidRPr="00BD1F6D">
        <w:rPr>
          <w:rFonts w:ascii="Times New Roman" w:hAnsi="Times New Roman" w:cs="Times New Roman"/>
          <w:bCs/>
          <w:sz w:val="28"/>
          <w:szCs w:val="28"/>
          <w:lang w:val="en-US"/>
        </w:rPr>
        <w:t xml:space="preserve">, cu </w:t>
      </w:r>
      <w:proofErr w:type="spellStart"/>
      <w:r w:rsidRPr="00BD1F6D">
        <w:rPr>
          <w:rFonts w:ascii="Times New Roman" w:hAnsi="Times New Roman" w:cs="Times New Roman"/>
          <w:bCs/>
          <w:sz w:val="28"/>
          <w:szCs w:val="28"/>
          <w:lang w:val="en-US"/>
        </w:rPr>
        <w:t>modificările</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și</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completările</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ulterioare</w:t>
      </w:r>
      <w:proofErr w:type="spellEnd"/>
      <w:r w:rsidRPr="00BD1F6D">
        <w:rPr>
          <w:rFonts w:ascii="Times New Roman" w:hAnsi="Times New Roman" w:cs="Times New Roman"/>
          <w:bCs/>
          <w:sz w:val="28"/>
          <w:szCs w:val="28"/>
          <w:lang w:val="en-US"/>
        </w:rPr>
        <w:t>;</w:t>
      </w:r>
    </w:p>
    <w:p w14:paraId="4CE0C989" w14:textId="1E338E80" w:rsidR="00BD1F6D" w:rsidRPr="007B208B" w:rsidRDefault="00BD1F6D" w:rsidP="00BD1F6D">
      <w:pPr>
        <w:pStyle w:val="NoSpacing"/>
        <w:jc w:val="both"/>
        <w:rPr>
          <w:rFonts w:ascii="Times New Roman" w:hAnsi="Times New Roman" w:cs="Times New Roman"/>
          <w:bCs/>
          <w:sz w:val="28"/>
          <w:szCs w:val="28"/>
          <w:lang w:val="en-US"/>
        </w:rPr>
      </w:pPr>
      <w:r w:rsidRPr="007B208B">
        <w:rPr>
          <w:rFonts w:ascii="Times New Roman" w:hAnsi="Times New Roman" w:cs="Times New Roman"/>
          <w:bCs/>
          <w:sz w:val="28"/>
          <w:szCs w:val="28"/>
          <w:lang w:val="en-US"/>
        </w:rPr>
        <w:t xml:space="preserve">-HG nr. 118/2014 </w:t>
      </w:r>
      <w:proofErr w:type="spellStart"/>
      <w:r w:rsidRPr="007B208B">
        <w:rPr>
          <w:rFonts w:ascii="Times New Roman" w:hAnsi="Times New Roman" w:cs="Times New Roman"/>
          <w:bCs/>
          <w:sz w:val="28"/>
          <w:szCs w:val="28"/>
          <w:lang w:val="en-US"/>
        </w:rPr>
        <w:t>pentru</w:t>
      </w:r>
      <w:proofErr w:type="spellEnd"/>
      <w:r w:rsidRPr="007B208B">
        <w:rPr>
          <w:rFonts w:ascii="Times New Roman" w:hAnsi="Times New Roman" w:cs="Times New Roman"/>
          <w:bCs/>
          <w:sz w:val="28"/>
          <w:szCs w:val="28"/>
          <w:lang w:val="en-US"/>
        </w:rPr>
        <w:t xml:space="preserve"> </w:t>
      </w:r>
      <w:proofErr w:type="spellStart"/>
      <w:r w:rsidRPr="007B208B">
        <w:rPr>
          <w:rFonts w:ascii="Times New Roman" w:hAnsi="Times New Roman" w:cs="Times New Roman"/>
          <w:bCs/>
          <w:sz w:val="28"/>
          <w:szCs w:val="28"/>
          <w:lang w:val="en-US"/>
        </w:rPr>
        <w:t>aprobarea</w:t>
      </w:r>
      <w:proofErr w:type="spellEnd"/>
      <w:r w:rsidRPr="007B208B">
        <w:rPr>
          <w:rFonts w:ascii="Times New Roman" w:hAnsi="Times New Roman" w:cs="Times New Roman"/>
          <w:bCs/>
          <w:sz w:val="28"/>
          <w:szCs w:val="28"/>
          <w:lang w:val="en-US"/>
        </w:rPr>
        <w:t xml:space="preserve"> </w:t>
      </w:r>
      <w:proofErr w:type="spellStart"/>
      <w:r w:rsidRPr="007B208B">
        <w:rPr>
          <w:rFonts w:ascii="Times New Roman" w:hAnsi="Times New Roman" w:cs="Times New Roman"/>
          <w:bCs/>
          <w:sz w:val="28"/>
          <w:szCs w:val="28"/>
          <w:lang w:val="en-US"/>
        </w:rPr>
        <w:t>Normelor</w:t>
      </w:r>
      <w:proofErr w:type="spellEnd"/>
      <w:r w:rsidRPr="007B208B">
        <w:rPr>
          <w:rFonts w:ascii="Times New Roman" w:hAnsi="Times New Roman" w:cs="Times New Roman"/>
          <w:bCs/>
          <w:sz w:val="28"/>
          <w:szCs w:val="28"/>
          <w:lang w:val="en-US"/>
        </w:rPr>
        <w:t xml:space="preserve"> </w:t>
      </w:r>
      <w:proofErr w:type="spellStart"/>
      <w:r w:rsidRPr="007B208B">
        <w:rPr>
          <w:rFonts w:ascii="Times New Roman" w:hAnsi="Times New Roman" w:cs="Times New Roman"/>
          <w:bCs/>
          <w:sz w:val="28"/>
          <w:szCs w:val="28"/>
          <w:lang w:val="en-US"/>
        </w:rPr>
        <w:t>metodologice</w:t>
      </w:r>
      <w:proofErr w:type="spellEnd"/>
      <w:r w:rsidRPr="007B208B">
        <w:rPr>
          <w:rFonts w:ascii="Times New Roman" w:hAnsi="Times New Roman" w:cs="Times New Roman"/>
          <w:bCs/>
          <w:sz w:val="28"/>
          <w:szCs w:val="28"/>
          <w:lang w:val="en-US"/>
        </w:rPr>
        <w:t xml:space="preserve"> de </w:t>
      </w:r>
      <w:proofErr w:type="spellStart"/>
      <w:r w:rsidRPr="007B208B">
        <w:rPr>
          <w:rFonts w:ascii="Times New Roman" w:hAnsi="Times New Roman" w:cs="Times New Roman"/>
          <w:bCs/>
          <w:sz w:val="28"/>
          <w:szCs w:val="28"/>
          <w:lang w:val="en-US"/>
        </w:rPr>
        <w:t>aplicare</w:t>
      </w:r>
      <w:proofErr w:type="spellEnd"/>
      <w:r w:rsidRPr="007B208B">
        <w:rPr>
          <w:rFonts w:ascii="Times New Roman" w:hAnsi="Times New Roman" w:cs="Times New Roman"/>
          <w:bCs/>
          <w:sz w:val="28"/>
          <w:szCs w:val="28"/>
          <w:lang w:val="en-US"/>
        </w:rPr>
        <w:t xml:space="preserve"> a </w:t>
      </w:r>
      <w:proofErr w:type="spellStart"/>
      <w:r w:rsidRPr="007B208B">
        <w:rPr>
          <w:rFonts w:ascii="Times New Roman" w:hAnsi="Times New Roman" w:cs="Times New Roman"/>
          <w:bCs/>
          <w:sz w:val="28"/>
          <w:szCs w:val="28"/>
          <w:lang w:val="en-US"/>
        </w:rPr>
        <w:t>prevederilor</w:t>
      </w:r>
      <w:proofErr w:type="spellEnd"/>
      <w:r w:rsidRPr="007B208B">
        <w:rPr>
          <w:rFonts w:ascii="Times New Roman" w:hAnsi="Times New Roman" w:cs="Times New Roman"/>
          <w:bCs/>
          <w:sz w:val="28"/>
          <w:szCs w:val="28"/>
          <w:lang w:val="en-US"/>
        </w:rPr>
        <w:t xml:space="preserve"> </w:t>
      </w:r>
      <w:proofErr w:type="spellStart"/>
      <w:r w:rsidRPr="007B208B">
        <w:rPr>
          <w:rFonts w:ascii="Times New Roman" w:hAnsi="Times New Roman" w:cs="Times New Roman"/>
          <w:bCs/>
          <w:sz w:val="28"/>
          <w:szCs w:val="28"/>
          <w:lang w:val="en-US"/>
        </w:rPr>
        <w:t>Legii</w:t>
      </w:r>
      <w:proofErr w:type="spellEnd"/>
      <w:r w:rsidRPr="007B208B">
        <w:rPr>
          <w:rFonts w:ascii="Times New Roman" w:hAnsi="Times New Roman" w:cs="Times New Roman"/>
          <w:bCs/>
          <w:sz w:val="28"/>
          <w:szCs w:val="28"/>
          <w:lang w:val="en-US"/>
        </w:rPr>
        <w:t xml:space="preserve"> nr. 197/2012 </w:t>
      </w:r>
      <w:proofErr w:type="spellStart"/>
      <w:r w:rsidRPr="007B208B">
        <w:rPr>
          <w:rFonts w:ascii="Times New Roman" w:hAnsi="Times New Roman" w:cs="Times New Roman"/>
          <w:bCs/>
          <w:sz w:val="28"/>
          <w:szCs w:val="28"/>
          <w:lang w:val="en-US"/>
        </w:rPr>
        <w:t>privind</w:t>
      </w:r>
      <w:proofErr w:type="spellEnd"/>
      <w:r w:rsidRPr="007B208B">
        <w:rPr>
          <w:rFonts w:ascii="Times New Roman" w:hAnsi="Times New Roman" w:cs="Times New Roman"/>
          <w:bCs/>
          <w:sz w:val="28"/>
          <w:szCs w:val="28"/>
          <w:lang w:val="en-US"/>
        </w:rPr>
        <w:t xml:space="preserve"> </w:t>
      </w:r>
      <w:proofErr w:type="spellStart"/>
      <w:r w:rsidRPr="007B208B">
        <w:rPr>
          <w:rFonts w:ascii="Times New Roman" w:hAnsi="Times New Roman" w:cs="Times New Roman"/>
          <w:bCs/>
          <w:sz w:val="28"/>
          <w:szCs w:val="28"/>
          <w:lang w:val="en-US"/>
        </w:rPr>
        <w:t>asigurarea</w:t>
      </w:r>
      <w:proofErr w:type="spellEnd"/>
      <w:r w:rsidRPr="007B208B">
        <w:rPr>
          <w:rFonts w:ascii="Times New Roman" w:hAnsi="Times New Roman" w:cs="Times New Roman"/>
          <w:bCs/>
          <w:sz w:val="28"/>
          <w:szCs w:val="28"/>
          <w:lang w:val="en-US"/>
        </w:rPr>
        <w:t xml:space="preserve"> </w:t>
      </w:r>
      <w:proofErr w:type="spellStart"/>
      <w:r w:rsidRPr="007B208B">
        <w:rPr>
          <w:rFonts w:ascii="Times New Roman" w:hAnsi="Times New Roman" w:cs="Times New Roman"/>
          <w:bCs/>
          <w:sz w:val="28"/>
          <w:szCs w:val="28"/>
          <w:lang w:val="en-US"/>
        </w:rPr>
        <w:t>calității</w:t>
      </w:r>
      <w:proofErr w:type="spellEnd"/>
      <w:r w:rsidRPr="007B208B">
        <w:rPr>
          <w:rFonts w:ascii="Times New Roman" w:hAnsi="Times New Roman" w:cs="Times New Roman"/>
          <w:bCs/>
          <w:sz w:val="28"/>
          <w:szCs w:val="28"/>
          <w:lang w:val="en-US"/>
        </w:rPr>
        <w:t xml:space="preserve"> </w:t>
      </w:r>
      <w:proofErr w:type="spellStart"/>
      <w:r w:rsidRPr="007B208B">
        <w:rPr>
          <w:rFonts w:ascii="Times New Roman" w:hAnsi="Times New Roman" w:cs="Times New Roman"/>
          <w:bCs/>
          <w:sz w:val="28"/>
          <w:szCs w:val="28"/>
          <w:lang w:val="en-US"/>
        </w:rPr>
        <w:t>în</w:t>
      </w:r>
      <w:proofErr w:type="spellEnd"/>
      <w:r w:rsidRPr="007B208B">
        <w:rPr>
          <w:rFonts w:ascii="Times New Roman" w:hAnsi="Times New Roman" w:cs="Times New Roman"/>
          <w:bCs/>
          <w:sz w:val="28"/>
          <w:szCs w:val="28"/>
          <w:lang w:val="en-US"/>
        </w:rPr>
        <w:t xml:space="preserve"> </w:t>
      </w:r>
      <w:proofErr w:type="spellStart"/>
      <w:r w:rsidRPr="007B208B">
        <w:rPr>
          <w:rFonts w:ascii="Times New Roman" w:hAnsi="Times New Roman" w:cs="Times New Roman"/>
          <w:bCs/>
          <w:sz w:val="28"/>
          <w:szCs w:val="28"/>
          <w:lang w:val="en-US"/>
        </w:rPr>
        <w:t>domeniul</w:t>
      </w:r>
      <w:proofErr w:type="spellEnd"/>
      <w:r w:rsidRPr="007B208B">
        <w:rPr>
          <w:rFonts w:ascii="Times New Roman" w:hAnsi="Times New Roman" w:cs="Times New Roman"/>
          <w:bCs/>
          <w:sz w:val="28"/>
          <w:szCs w:val="28"/>
          <w:lang w:val="en-US"/>
        </w:rPr>
        <w:t xml:space="preserve"> </w:t>
      </w:r>
      <w:proofErr w:type="spellStart"/>
      <w:r w:rsidRPr="007B208B">
        <w:rPr>
          <w:rFonts w:ascii="Times New Roman" w:hAnsi="Times New Roman" w:cs="Times New Roman"/>
          <w:bCs/>
          <w:sz w:val="28"/>
          <w:szCs w:val="28"/>
          <w:lang w:val="en-US"/>
        </w:rPr>
        <w:t>serviciilor</w:t>
      </w:r>
      <w:proofErr w:type="spellEnd"/>
      <w:r w:rsidRPr="007B208B">
        <w:rPr>
          <w:rFonts w:ascii="Times New Roman" w:hAnsi="Times New Roman" w:cs="Times New Roman"/>
          <w:bCs/>
          <w:sz w:val="28"/>
          <w:szCs w:val="28"/>
          <w:lang w:val="en-US"/>
        </w:rPr>
        <w:t xml:space="preserve"> </w:t>
      </w:r>
      <w:proofErr w:type="spellStart"/>
      <w:r w:rsidRPr="007B208B">
        <w:rPr>
          <w:rFonts w:ascii="Times New Roman" w:hAnsi="Times New Roman" w:cs="Times New Roman"/>
          <w:bCs/>
          <w:sz w:val="28"/>
          <w:szCs w:val="28"/>
          <w:lang w:val="en-US"/>
        </w:rPr>
        <w:t>sociale</w:t>
      </w:r>
      <w:proofErr w:type="spellEnd"/>
      <w:r w:rsidRPr="007B208B">
        <w:rPr>
          <w:rFonts w:ascii="Times New Roman" w:hAnsi="Times New Roman" w:cs="Times New Roman"/>
          <w:bCs/>
          <w:sz w:val="28"/>
          <w:szCs w:val="28"/>
          <w:lang w:val="en-US"/>
        </w:rPr>
        <w:t xml:space="preserve">, cu </w:t>
      </w:r>
      <w:proofErr w:type="spellStart"/>
      <w:r w:rsidRPr="007B208B">
        <w:rPr>
          <w:rFonts w:ascii="Times New Roman" w:hAnsi="Times New Roman" w:cs="Times New Roman"/>
          <w:bCs/>
          <w:sz w:val="28"/>
          <w:szCs w:val="28"/>
          <w:lang w:val="en-US"/>
        </w:rPr>
        <w:t>modificările</w:t>
      </w:r>
      <w:proofErr w:type="spellEnd"/>
      <w:r w:rsidRPr="007B208B">
        <w:rPr>
          <w:rFonts w:ascii="Times New Roman" w:hAnsi="Times New Roman" w:cs="Times New Roman"/>
          <w:bCs/>
          <w:sz w:val="28"/>
          <w:szCs w:val="28"/>
          <w:lang w:val="en-US"/>
        </w:rPr>
        <w:t xml:space="preserve"> </w:t>
      </w:r>
      <w:proofErr w:type="spellStart"/>
      <w:r w:rsidRPr="007B208B">
        <w:rPr>
          <w:rFonts w:ascii="Times New Roman" w:hAnsi="Times New Roman" w:cs="Times New Roman"/>
          <w:bCs/>
          <w:sz w:val="28"/>
          <w:szCs w:val="28"/>
          <w:lang w:val="en-US"/>
        </w:rPr>
        <w:t>și</w:t>
      </w:r>
      <w:proofErr w:type="spellEnd"/>
      <w:r w:rsidRPr="007B208B">
        <w:rPr>
          <w:rFonts w:ascii="Times New Roman" w:hAnsi="Times New Roman" w:cs="Times New Roman"/>
          <w:bCs/>
          <w:sz w:val="28"/>
          <w:szCs w:val="28"/>
          <w:lang w:val="en-US"/>
        </w:rPr>
        <w:t xml:space="preserve"> </w:t>
      </w:r>
      <w:proofErr w:type="spellStart"/>
      <w:r w:rsidRPr="007B208B">
        <w:rPr>
          <w:rFonts w:ascii="Times New Roman" w:hAnsi="Times New Roman" w:cs="Times New Roman"/>
          <w:bCs/>
          <w:sz w:val="28"/>
          <w:szCs w:val="28"/>
          <w:lang w:val="en-US"/>
        </w:rPr>
        <w:t>completările</w:t>
      </w:r>
      <w:proofErr w:type="spellEnd"/>
      <w:r w:rsidRPr="007B208B">
        <w:rPr>
          <w:rFonts w:ascii="Times New Roman" w:hAnsi="Times New Roman" w:cs="Times New Roman"/>
          <w:bCs/>
          <w:sz w:val="28"/>
          <w:szCs w:val="28"/>
          <w:lang w:val="en-US"/>
        </w:rPr>
        <w:t xml:space="preserve"> </w:t>
      </w:r>
      <w:proofErr w:type="spellStart"/>
      <w:r w:rsidRPr="007B208B">
        <w:rPr>
          <w:rFonts w:ascii="Times New Roman" w:hAnsi="Times New Roman" w:cs="Times New Roman"/>
          <w:bCs/>
          <w:sz w:val="28"/>
          <w:szCs w:val="28"/>
          <w:lang w:val="en-US"/>
        </w:rPr>
        <w:t>ulterioare</w:t>
      </w:r>
      <w:proofErr w:type="spellEnd"/>
      <w:r w:rsidRPr="007B208B">
        <w:rPr>
          <w:rFonts w:ascii="Times New Roman" w:hAnsi="Times New Roman" w:cs="Times New Roman"/>
          <w:bCs/>
          <w:sz w:val="28"/>
          <w:szCs w:val="28"/>
          <w:lang w:val="en-US"/>
        </w:rPr>
        <w:t>;</w:t>
      </w:r>
    </w:p>
    <w:p w14:paraId="66A05F90" w14:textId="20A2BCD9" w:rsidR="00BD1F6D" w:rsidRPr="00BD1F6D" w:rsidRDefault="00BD1F6D" w:rsidP="00BD1F6D">
      <w:pPr>
        <w:pStyle w:val="NoSpacing"/>
        <w:jc w:val="both"/>
        <w:rPr>
          <w:rFonts w:ascii="Times New Roman" w:hAnsi="Times New Roman" w:cs="Times New Roman"/>
          <w:bCs/>
          <w:sz w:val="28"/>
          <w:szCs w:val="28"/>
          <w:lang w:val="pt-PT"/>
        </w:rPr>
      </w:pPr>
      <w:r w:rsidRPr="00BD1F6D">
        <w:rPr>
          <w:rFonts w:ascii="Times New Roman" w:hAnsi="Times New Roman" w:cs="Times New Roman"/>
          <w:bCs/>
          <w:sz w:val="28"/>
          <w:szCs w:val="28"/>
          <w:lang w:val="pt-PT"/>
        </w:rPr>
        <w:t>-Ordinul nr. 1040/6296/2024 pentru aprobarea modelului-cadru al planului de dezvoltare a serviciilor sociale;</w:t>
      </w:r>
    </w:p>
    <w:p w14:paraId="317F0C80" w14:textId="3B6EB1AB" w:rsidR="00BD1F6D" w:rsidRPr="00BD1F6D" w:rsidRDefault="00BD1F6D" w:rsidP="00BD1F6D">
      <w:pPr>
        <w:pStyle w:val="NoSpacing"/>
        <w:jc w:val="both"/>
        <w:rPr>
          <w:rFonts w:ascii="Times New Roman" w:hAnsi="Times New Roman" w:cs="Times New Roman"/>
          <w:bCs/>
          <w:sz w:val="28"/>
          <w:szCs w:val="28"/>
          <w:lang w:val="pt-PT"/>
        </w:rPr>
      </w:pPr>
      <w:r w:rsidRPr="00BD1F6D">
        <w:rPr>
          <w:rFonts w:ascii="Times New Roman" w:hAnsi="Times New Roman" w:cs="Times New Roman"/>
          <w:bCs/>
          <w:sz w:val="28"/>
          <w:szCs w:val="28"/>
          <w:lang w:val="pt-PT"/>
        </w:rPr>
        <w:t>-Legea nr. 292/2011 a asistenței sociale, cu modificările și completările ulterioare;</w:t>
      </w:r>
    </w:p>
    <w:p w14:paraId="720F67A2" w14:textId="5007199E" w:rsidR="00BD1F6D" w:rsidRPr="00BD1F6D" w:rsidRDefault="00BD1F6D" w:rsidP="00BD1F6D">
      <w:pPr>
        <w:pStyle w:val="NoSpacing"/>
        <w:jc w:val="both"/>
        <w:rPr>
          <w:rFonts w:ascii="Times New Roman" w:hAnsi="Times New Roman" w:cs="Times New Roman"/>
          <w:bCs/>
          <w:sz w:val="28"/>
          <w:szCs w:val="28"/>
          <w:lang w:val="pt-PT"/>
        </w:rPr>
      </w:pPr>
      <w:r w:rsidRPr="00BD1F6D">
        <w:rPr>
          <w:rFonts w:ascii="Times New Roman" w:hAnsi="Times New Roman" w:cs="Times New Roman"/>
          <w:bCs/>
          <w:sz w:val="28"/>
          <w:szCs w:val="28"/>
          <w:lang w:val="pt-PT"/>
        </w:rPr>
        <w:t>-Legea nr. 52/2003 privind transparența decizională în administrația publică, actualizată;</w:t>
      </w:r>
    </w:p>
    <w:p w14:paraId="5407A996" w14:textId="6C4F0307" w:rsidR="00BD1F6D" w:rsidRPr="00BD1F6D" w:rsidRDefault="00BD1F6D" w:rsidP="00BD1F6D">
      <w:pPr>
        <w:pStyle w:val="NoSpacing"/>
        <w:jc w:val="both"/>
        <w:rPr>
          <w:rFonts w:ascii="Times New Roman" w:hAnsi="Times New Roman" w:cs="Times New Roman"/>
          <w:bCs/>
          <w:sz w:val="28"/>
          <w:szCs w:val="28"/>
          <w:lang w:val="pt-PT"/>
        </w:rPr>
      </w:pPr>
      <w:r w:rsidRPr="00BD1F6D">
        <w:rPr>
          <w:rFonts w:ascii="Times New Roman" w:hAnsi="Times New Roman" w:cs="Times New Roman"/>
          <w:bCs/>
          <w:sz w:val="28"/>
          <w:szCs w:val="28"/>
          <w:lang w:val="pt-PT"/>
        </w:rPr>
        <w:t>-Legea nr. 24/2000 privind normele de tehnică legislativă pentru elaborarea actelor normative, republicată, cu modificările și completările ulterioare;</w:t>
      </w:r>
    </w:p>
    <w:p w14:paraId="4532E337" w14:textId="4501C385" w:rsidR="00BD1F6D" w:rsidRPr="00BD1F6D" w:rsidRDefault="00BD1F6D" w:rsidP="00BD1F6D">
      <w:pPr>
        <w:pStyle w:val="NoSpacing"/>
        <w:jc w:val="both"/>
        <w:rPr>
          <w:rFonts w:ascii="Times New Roman" w:hAnsi="Times New Roman" w:cs="Times New Roman"/>
          <w:bCs/>
          <w:sz w:val="28"/>
          <w:szCs w:val="28"/>
          <w:lang w:val="en-US"/>
        </w:rPr>
      </w:pPr>
      <w:r w:rsidRPr="00020460">
        <w:rPr>
          <w:rFonts w:ascii="Times New Roman" w:hAnsi="Times New Roman" w:cs="Times New Roman"/>
          <w:bCs/>
          <w:sz w:val="28"/>
          <w:szCs w:val="28"/>
          <w:lang w:val="en-US"/>
        </w:rPr>
        <w:br/>
      </w:r>
      <w:proofErr w:type="spellStart"/>
      <w:r w:rsidRPr="00BD1F6D">
        <w:rPr>
          <w:rFonts w:ascii="Times New Roman" w:hAnsi="Times New Roman" w:cs="Times New Roman"/>
          <w:bCs/>
          <w:sz w:val="28"/>
          <w:szCs w:val="28"/>
          <w:lang w:val="en-US"/>
        </w:rPr>
        <w:t>În</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temeiul</w:t>
      </w:r>
      <w:proofErr w:type="spellEnd"/>
      <w:r w:rsidRPr="00BD1F6D">
        <w:rPr>
          <w:rFonts w:ascii="Times New Roman" w:hAnsi="Times New Roman" w:cs="Times New Roman"/>
          <w:bCs/>
          <w:sz w:val="28"/>
          <w:szCs w:val="28"/>
          <w:lang w:val="en-US"/>
        </w:rPr>
        <w:t xml:space="preserve"> art. 129 </w:t>
      </w:r>
      <w:proofErr w:type="spellStart"/>
      <w:r w:rsidRPr="00BD1F6D">
        <w:rPr>
          <w:rFonts w:ascii="Times New Roman" w:hAnsi="Times New Roman" w:cs="Times New Roman"/>
          <w:bCs/>
          <w:sz w:val="28"/>
          <w:szCs w:val="28"/>
          <w:lang w:val="en-US"/>
        </w:rPr>
        <w:t>alin</w:t>
      </w:r>
      <w:proofErr w:type="spellEnd"/>
      <w:r w:rsidRPr="00BD1F6D">
        <w:rPr>
          <w:rFonts w:ascii="Times New Roman" w:hAnsi="Times New Roman" w:cs="Times New Roman"/>
          <w:bCs/>
          <w:sz w:val="28"/>
          <w:szCs w:val="28"/>
          <w:lang w:val="en-US"/>
        </w:rPr>
        <w:t xml:space="preserve">. (1), </w:t>
      </w:r>
      <w:proofErr w:type="spellStart"/>
      <w:r w:rsidRPr="00BD1F6D">
        <w:rPr>
          <w:rFonts w:ascii="Times New Roman" w:hAnsi="Times New Roman" w:cs="Times New Roman"/>
          <w:bCs/>
          <w:sz w:val="28"/>
          <w:szCs w:val="28"/>
          <w:lang w:val="en-US"/>
        </w:rPr>
        <w:t>alin</w:t>
      </w:r>
      <w:proofErr w:type="spellEnd"/>
      <w:r w:rsidRPr="00BD1F6D">
        <w:rPr>
          <w:rFonts w:ascii="Times New Roman" w:hAnsi="Times New Roman" w:cs="Times New Roman"/>
          <w:bCs/>
          <w:sz w:val="28"/>
          <w:szCs w:val="28"/>
          <w:lang w:val="en-US"/>
        </w:rPr>
        <w:t xml:space="preserve">. (2) lit. d) </w:t>
      </w:r>
      <w:proofErr w:type="spellStart"/>
      <w:r w:rsidRPr="00BD1F6D">
        <w:rPr>
          <w:rFonts w:ascii="Times New Roman" w:hAnsi="Times New Roman" w:cs="Times New Roman"/>
          <w:bCs/>
          <w:sz w:val="28"/>
          <w:szCs w:val="28"/>
          <w:lang w:val="en-US"/>
        </w:rPr>
        <w:t>și</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alin</w:t>
      </w:r>
      <w:proofErr w:type="spellEnd"/>
      <w:r w:rsidRPr="00BD1F6D">
        <w:rPr>
          <w:rFonts w:ascii="Times New Roman" w:hAnsi="Times New Roman" w:cs="Times New Roman"/>
          <w:bCs/>
          <w:sz w:val="28"/>
          <w:szCs w:val="28"/>
          <w:lang w:val="en-US"/>
        </w:rPr>
        <w:t xml:space="preserve">. (7) lit. b), art. 139 </w:t>
      </w:r>
      <w:proofErr w:type="spellStart"/>
      <w:r w:rsidRPr="00BD1F6D">
        <w:rPr>
          <w:rFonts w:ascii="Times New Roman" w:hAnsi="Times New Roman" w:cs="Times New Roman"/>
          <w:bCs/>
          <w:sz w:val="28"/>
          <w:szCs w:val="28"/>
          <w:lang w:val="en-US"/>
        </w:rPr>
        <w:t>alin</w:t>
      </w:r>
      <w:proofErr w:type="spellEnd"/>
      <w:r w:rsidRPr="00BD1F6D">
        <w:rPr>
          <w:rFonts w:ascii="Times New Roman" w:hAnsi="Times New Roman" w:cs="Times New Roman"/>
          <w:bCs/>
          <w:sz w:val="28"/>
          <w:szCs w:val="28"/>
          <w:lang w:val="en-US"/>
        </w:rPr>
        <w:t xml:space="preserve">. (1), art. 196 </w:t>
      </w:r>
      <w:proofErr w:type="spellStart"/>
      <w:r w:rsidRPr="00BD1F6D">
        <w:rPr>
          <w:rFonts w:ascii="Times New Roman" w:hAnsi="Times New Roman" w:cs="Times New Roman"/>
          <w:bCs/>
          <w:sz w:val="28"/>
          <w:szCs w:val="28"/>
          <w:lang w:val="en-US"/>
        </w:rPr>
        <w:t>alin</w:t>
      </w:r>
      <w:proofErr w:type="spellEnd"/>
      <w:r w:rsidRPr="00BD1F6D">
        <w:rPr>
          <w:rFonts w:ascii="Times New Roman" w:hAnsi="Times New Roman" w:cs="Times New Roman"/>
          <w:bCs/>
          <w:sz w:val="28"/>
          <w:szCs w:val="28"/>
          <w:lang w:val="en-US"/>
        </w:rPr>
        <w:t xml:space="preserve">. (1) lit. a) </w:t>
      </w:r>
      <w:proofErr w:type="spellStart"/>
      <w:r w:rsidRPr="00BD1F6D">
        <w:rPr>
          <w:rFonts w:ascii="Times New Roman" w:hAnsi="Times New Roman" w:cs="Times New Roman"/>
          <w:bCs/>
          <w:sz w:val="28"/>
          <w:szCs w:val="28"/>
          <w:lang w:val="en-US"/>
        </w:rPr>
        <w:t>și</w:t>
      </w:r>
      <w:proofErr w:type="spellEnd"/>
      <w:r w:rsidRPr="00BD1F6D">
        <w:rPr>
          <w:rFonts w:ascii="Times New Roman" w:hAnsi="Times New Roman" w:cs="Times New Roman"/>
          <w:bCs/>
          <w:sz w:val="28"/>
          <w:szCs w:val="28"/>
          <w:lang w:val="en-US"/>
        </w:rPr>
        <w:t xml:space="preserve"> art. 197 </w:t>
      </w:r>
      <w:proofErr w:type="spellStart"/>
      <w:r w:rsidRPr="00BD1F6D">
        <w:rPr>
          <w:rFonts w:ascii="Times New Roman" w:hAnsi="Times New Roman" w:cs="Times New Roman"/>
          <w:bCs/>
          <w:sz w:val="28"/>
          <w:szCs w:val="28"/>
          <w:lang w:val="en-US"/>
        </w:rPr>
        <w:t>alin</w:t>
      </w:r>
      <w:proofErr w:type="spellEnd"/>
      <w:r w:rsidRPr="00BD1F6D">
        <w:rPr>
          <w:rFonts w:ascii="Times New Roman" w:hAnsi="Times New Roman" w:cs="Times New Roman"/>
          <w:bCs/>
          <w:sz w:val="28"/>
          <w:szCs w:val="28"/>
          <w:lang w:val="en-US"/>
        </w:rPr>
        <w:t xml:space="preserve">. (1-4) din </w:t>
      </w:r>
      <w:proofErr w:type="spellStart"/>
      <w:r w:rsidRPr="00BD1F6D">
        <w:rPr>
          <w:rFonts w:ascii="Times New Roman" w:hAnsi="Times New Roman" w:cs="Times New Roman"/>
          <w:bCs/>
          <w:sz w:val="28"/>
          <w:szCs w:val="28"/>
          <w:lang w:val="en-US"/>
        </w:rPr>
        <w:t>Ordonanța</w:t>
      </w:r>
      <w:proofErr w:type="spellEnd"/>
      <w:r w:rsidRPr="00BD1F6D">
        <w:rPr>
          <w:rFonts w:ascii="Times New Roman" w:hAnsi="Times New Roman" w:cs="Times New Roman"/>
          <w:bCs/>
          <w:sz w:val="28"/>
          <w:szCs w:val="28"/>
          <w:lang w:val="en-US"/>
        </w:rPr>
        <w:t xml:space="preserve"> de </w:t>
      </w:r>
      <w:proofErr w:type="spellStart"/>
      <w:r w:rsidRPr="00BD1F6D">
        <w:rPr>
          <w:rFonts w:ascii="Times New Roman" w:hAnsi="Times New Roman" w:cs="Times New Roman"/>
          <w:bCs/>
          <w:sz w:val="28"/>
          <w:szCs w:val="28"/>
          <w:lang w:val="en-US"/>
        </w:rPr>
        <w:t>Urgență</w:t>
      </w:r>
      <w:proofErr w:type="spellEnd"/>
      <w:r w:rsidRPr="00BD1F6D">
        <w:rPr>
          <w:rFonts w:ascii="Times New Roman" w:hAnsi="Times New Roman" w:cs="Times New Roman"/>
          <w:bCs/>
          <w:sz w:val="28"/>
          <w:szCs w:val="28"/>
          <w:lang w:val="en-US"/>
        </w:rPr>
        <w:t xml:space="preserve"> nr. 57/2019 </w:t>
      </w:r>
      <w:proofErr w:type="spellStart"/>
      <w:r w:rsidRPr="00BD1F6D">
        <w:rPr>
          <w:rFonts w:ascii="Times New Roman" w:hAnsi="Times New Roman" w:cs="Times New Roman"/>
          <w:bCs/>
          <w:sz w:val="28"/>
          <w:szCs w:val="28"/>
          <w:lang w:val="en-US"/>
        </w:rPr>
        <w:t>privind</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Codul</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Administrativ</w:t>
      </w:r>
      <w:proofErr w:type="spellEnd"/>
      <w:r w:rsidRPr="00BD1F6D">
        <w:rPr>
          <w:rFonts w:ascii="Times New Roman" w:hAnsi="Times New Roman" w:cs="Times New Roman"/>
          <w:bCs/>
          <w:sz w:val="28"/>
          <w:szCs w:val="28"/>
          <w:lang w:val="en-US"/>
        </w:rPr>
        <w:t xml:space="preserve">, cu </w:t>
      </w:r>
      <w:proofErr w:type="spellStart"/>
      <w:r w:rsidRPr="00BD1F6D">
        <w:rPr>
          <w:rFonts w:ascii="Times New Roman" w:hAnsi="Times New Roman" w:cs="Times New Roman"/>
          <w:bCs/>
          <w:sz w:val="28"/>
          <w:szCs w:val="28"/>
          <w:lang w:val="en-US"/>
        </w:rPr>
        <w:t>modificările</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și</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completările</w:t>
      </w:r>
      <w:proofErr w:type="spellEnd"/>
      <w:r w:rsidRPr="00BD1F6D">
        <w:rPr>
          <w:rFonts w:ascii="Times New Roman" w:hAnsi="Times New Roman" w:cs="Times New Roman"/>
          <w:bCs/>
          <w:sz w:val="28"/>
          <w:szCs w:val="28"/>
          <w:lang w:val="en-US"/>
        </w:rPr>
        <w:t xml:space="preserve"> </w:t>
      </w:r>
      <w:proofErr w:type="spellStart"/>
      <w:r w:rsidRPr="00BD1F6D">
        <w:rPr>
          <w:rFonts w:ascii="Times New Roman" w:hAnsi="Times New Roman" w:cs="Times New Roman"/>
          <w:bCs/>
          <w:sz w:val="28"/>
          <w:szCs w:val="28"/>
          <w:lang w:val="en-US"/>
        </w:rPr>
        <w:t>ulterioare</w:t>
      </w:r>
      <w:proofErr w:type="spellEnd"/>
      <w:r w:rsidRPr="00BD1F6D">
        <w:rPr>
          <w:rFonts w:ascii="Times New Roman" w:hAnsi="Times New Roman" w:cs="Times New Roman"/>
          <w:bCs/>
          <w:sz w:val="28"/>
          <w:szCs w:val="28"/>
          <w:lang w:val="en-US"/>
        </w:rPr>
        <w:t>,</w:t>
      </w:r>
    </w:p>
    <w:p w14:paraId="2B58BDE9" w14:textId="77777777" w:rsidR="0043367A" w:rsidRPr="00BD1F6D" w:rsidRDefault="0043367A" w:rsidP="0043367A">
      <w:pPr>
        <w:pStyle w:val="NoSpacing"/>
        <w:jc w:val="both"/>
        <w:rPr>
          <w:rFonts w:ascii="Times New Roman" w:hAnsi="Times New Roman" w:cs="Times New Roman"/>
          <w:sz w:val="28"/>
          <w:szCs w:val="28"/>
          <w:lang w:val="en-US"/>
        </w:rPr>
      </w:pPr>
    </w:p>
    <w:p w14:paraId="1E3208FA" w14:textId="77777777" w:rsidR="0043367A" w:rsidRPr="00F302B9" w:rsidRDefault="0043367A" w:rsidP="0043367A">
      <w:pPr>
        <w:pStyle w:val="NoSpacing"/>
        <w:jc w:val="both"/>
        <w:rPr>
          <w:rFonts w:ascii="Times New Roman" w:hAnsi="Times New Roman" w:cs="Times New Roman"/>
          <w:sz w:val="28"/>
          <w:szCs w:val="28"/>
          <w:lang w:val="pt-BR"/>
        </w:rPr>
      </w:pPr>
      <w:r w:rsidRPr="00BD1F6D">
        <w:rPr>
          <w:rFonts w:ascii="Times New Roman" w:hAnsi="Times New Roman" w:cs="Times New Roman"/>
          <w:sz w:val="28"/>
          <w:szCs w:val="28"/>
          <w:lang w:val="en-US"/>
        </w:rPr>
        <w:tab/>
      </w:r>
      <w:r w:rsidRPr="00BD1F6D">
        <w:rPr>
          <w:rFonts w:ascii="Times New Roman" w:hAnsi="Times New Roman" w:cs="Times New Roman"/>
          <w:sz w:val="28"/>
          <w:szCs w:val="28"/>
          <w:lang w:val="en-US"/>
        </w:rPr>
        <w:tab/>
      </w:r>
      <w:r w:rsidRPr="00F302B9">
        <w:rPr>
          <w:rFonts w:ascii="Times New Roman" w:hAnsi="Times New Roman" w:cs="Times New Roman"/>
          <w:sz w:val="28"/>
          <w:szCs w:val="28"/>
          <w:lang w:val="pt-BR"/>
        </w:rPr>
        <w:t>P r o p u n e:</w:t>
      </w:r>
    </w:p>
    <w:p w14:paraId="008F1C1E" w14:textId="77777777" w:rsidR="0043367A" w:rsidRPr="00F302B9" w:rsidRDefault="0043367A" w:rsidP="0043367A">
      <w:pPr>
        <w:pStyle w:val="NoSpacing"/>
        <w:jc w:val="both"/>
        <w:rPr>
          <w:rFonts w:ascii="Times New Roman" w:hAnsi="Times New Roman" w:cs="Times New Roman"/>
          <w:sz w:val="28"/>
          <w:szCs w:val="28"/>
          <w:lang w:val="pt-BR"/>
        </w:rPr>
      </w:pPr>
    </w:p>
    <w:p w14:paraId="49F9812F" w14:textId="77777777" w:rsidR="00BD1F6D" w:rsidRPr="00BD1F6D" w:rsidRDefault="00BD1F6D" w:rsidP="00BD1F6D">
      <w:pPr>
        <w:pStyle w:val="NoSpacing"/>
        <w:jc w:val="both"/>
        <w:rPr>
          <w:rFonts w:ascii="Times New Roman" w:hAnsi="Times New Roman" w:cs="Times New Roman"/>
          <w:sz w:val="28"/>
          <w:szCs w:val="28"/>
          <w:lang w:val="pt-PT"/>
        </w:rPr>
      </w:pPr>
      <w:r w:rsidRPr="00BD1F6D">
        <w:rPr>
          <w:rFonts w:ascii="Times New Roman" w:hAnsi="Times New Roman" w:cs="Times New Roman"/>
          <w:sz w:val="28"/>
          <w:szCs w:val="28"/>
          <w:lang w:val="pt-PT"/>
        </w:rPr>
        <w:t>Art. 1. Se aprobă Planul de dezvoltare a serviciilor sociale la nivelul UAT Comuna Acățari, județul Mureș, potrivit anexei care face parte integrantă din prezenta hotărâre.</w:t>
      </w:r>
    </w:p>
    <w:p w14:paraId="03DDD6E6" w14:textId="77777777" w:rsidR="00BD1F6D" w:rsidRPr="00BD1F6D" w:rsidRDefault="00BD1F6D" w:rsidP="00BD1F6D">
      <w:pPr>
        <w:pStyle w:val="NoSpacing"/>
        <w:jc w:val="both"/>
        <w:rPr>
          <w:rFonts w:ascii="Times New Roman" w:hAnsi="Times New Roman" w:cs="Times New Roman"/>
          <w:sz w:val="28"/>
          <w:szCs w:val="28"/>
          <w:lang w:val="pt-PT"/>
        </w:rPr>
      </w:pPr>
      <w:r w:rsidRPr="00BD1F6D">
        <w:rPr>
          <w:rFonts w:ascii="Times New Roman" w:hAnsi="Times New Roman" w:cs="Times New Roman"/>
          <w:sz w:val="28"/>
          <w:szCs w:val="28"/>
          <w:lang w:val="pt-PT"/>
        </w:rPr>
        <w:t>Art. 2. Primarul Comunei Acățari, prin aparatul de specialitate, va aduce la îndeplinire prevederile prezentei hotărâri.</w:t>
      </w:r>
    </w:p>
    <w:p w14:paraId="7089DB77" w14:textId="77777777" w:rsidR="00BD1F6D" w:rsidRPr="00BD1F6D" w:rsidRDefault="00BD1F6D" w:rsidP="00BD1F6D">
      <w:pPr>
        <w:pStyle w:val="NoSpacing"/>
        <w:jc w:val="both"/>
        <w:rPr>
          <w:rFonts w:ascii="Times New Roman" w:hAnsi="Times New Roman" w:cs="Times New Roman"/>
          <w:sz w:val="28"/>
          <w:szCs w:val="28"/>
          <w:lang w:val="pt-PT"/>
        </w:rPr>
      </w:pPr>
      <w:r w:rsidRPr="00BD1F6D">
        <w:rPr>
          <w:rFonts w:ascii="Times New Roman" w:hAnsi="Times New Roman" w:cs="Times New Roman"/>
          <w:sz w:val="28"/>
          <w:szCs w:val="28"/>
          <w:lang w:val="pt-PT"/>
        </w:rPr>
        <w:t>Art. 3. Comunicarea și aducerea la cunoștință publică se vor face conform competențelor, prin grija Secretarului general delegat al UAT Comuna Acățari, în termenul prevăzut de lege.</w:t>
      </w:r>
    </w:p>
    <w:p w14:paraId="21718661" w14:textId="77777777" w:rsidR="00BD1F6D" w:rsidRPr="00BD1F6D" w:rsidRDefault="00BD1F6D" w:rsidP="00323EE6">
      <w:pPr>
        <w:pStyle w:val="NoSpacing"/>
        <w:jc w:val="both"/>
        <w:rPr>
          <w:rFonts w:ascii="Times New Roman" w:hAnsi="Times New Roman" w:cs="Times New Roman"/>
          <w:sz w:val="28"/>
          <w:szCs w:val="28"/>
          <w:u w:val="single"/>
          <w:lang w:val="pt-PT"/>
        </w:rPr>
      </w:pPr>
    </w:p>
    <w:p w14:paraId="65727BBB" w14:textId="77777777" w:rsidR="0043367A" w:rsidRPr="00F302B9" w:rsidRDefault="0043367A" w:rsidP="00323EE6">
      <w:pPr>
        <w:pStyle w:val="NoSpacing"/>
        <w:jc w:val="both"/>
        <w:rPr>
          <w:rFonts w:ascii="Times New Roman" w:hAnsi="Times New Roman" w:cs="Times New Roman"/>
          <w:sz w:val="28"/>
          <w:szCs w:val="28"/>
          <w:lang w:val="pt-BR"/>
        </w:rPr>
      </w:pPr>
    </w:p>
    <w:p w14:paraId="7DF9AF21" w14:textId="72EC07CA" w:rsidR="0043367A"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t>Primar,</w:t>
      </w:r>
    </w:p>
    <w:p w14:paraId="6EC07980" w14:textId="2A2E4BB9" w:rsidR="00230BDF"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t xml:space="preserve">     </w:t>
      </w:r>
      <w:proofErr w:type="spellStart"/>
      <w:r w:rsidRPr="00F302B9">
        <w:rPr>
          <w:rFonts w:ascii="Times New Roman" w:hAnsi="Times New Roman" w:cs="Times New Roman"/>
          <w:sz w:val="28"/>
          <w:szCs w:val="28"/>
        </w:rPr>
        <w:t>Osvath</w:t>
      </w:r>
      <w:proofErr w:type="spellEnd"/>
      <w:r w:rsidRPr="00F302B9">
        <w:rPr>
          <w:rFonts w:ascii="Times New Roman" w:hAnsi="Times New Roman" w:cs="Times New Roman"/>
          <w:sz w:val="28"/>
          <w:szCs w:val="28"/>
        </w:rPr>
        <w:t xml:space="preserve">  Csaba</w:t>
      </w:r>
    </w:p>
    <w:bookmarkEnd w:id="0"/>
    <w:p w14:paraId="4D1BBAE5" w14:textId="77777777" w:rsidR="00230BDF" w:rsidRPr="00F302B9" w:rsidRDefault="00230BDF">
      <w:pPr>
        <w:rPr>
          <w:rFonts w:ascii="Times New Roman" w:hAnsi="Times New Roman" w:cs="Times New Roman"/>
          <w:sz w:val="28"/>
          <w:szCs w:val="28"/>
        </w:rPr>
      </w:pPr>
      <w:r w:rsidRPr="00F302B9">
        <w:rPr>
          <w:rFonts w:ascii="Times New Roman" w:hAnsi="Times New Roman" w:cs="Times New Roman"/>
          <w:sz w:val="28"/>
          <w:szCs w:val="28"/>
        </w:rPr>
        <w:br w:type="page"/>
      </w:r>
    </w:p>
    <w:p w14:paraId="3224FDCD" w14:textId="77777777" w:rsidR="00894CC4" w:rsidRPr="00F302B9" w:rsidRDefault="00894CC4" w:rsidP="0043367A">
      <w:pPr>
        <w:pStyle w:val="NoSpacing"/>
        <w:jc w:val="both"/>
        <w:rPr>
          <w:rFonts w:ascii="Times New Roman" w:hAnsi="Times New Roman" w:cs="Times New Roman"/>
          <w:sz w:val="28"/>
          <w:szCs w:val="28"/>
        </w:rPr>
      </w:pPr>
    </w:p>
    <w:p w14:paraId="672987AF" w14:textId="1E886011" w:rsidR="0043367A" w:rsidRPr="00F302B9" w:rsidRDefault="000456FA" w:rsidP="000456FA">
      <w:pPr>
        <w:pStyle w:val="NoSpacing"/>
        <w:ind w:left="2832" w:firstLine="708"/>
        <w:rPr>
          <w:rFonts w:ascii="Times New Roman" w:hAnsi="Times New Roman" w:cs="Times New Roman"/>
          <w:sz w:val="28"/>
          <w:szCs w:val="28"/>
          <w:u w:val="single"/>
        </w:rPr>
      </w:pPr>
      <w:r w:rsidRPr="00F302B9">
        <w:rPr>
          <w:rFonts w:ascii="Times New Roman" w:hAnsi="Times New Roman" w:cs="Times New Roman"/>
          <w:sz w:val="28"/>
          <w:szCs w:val="28"/>
        </w:rPr>
        <w:t xml:space="preserve">    </w:t>
      </w:r>
      <w:r w:rsidR="0043367A" w:rsidRPr="00F302B9">
        <w:rPr>
          <w:rFonts w:ascii="Times New Roman" w:hAnsi="Times New Roman" w:cs="Times New Roman"/>
          <w:sz w:val="28"/>
          <w:szCs w:val="28"/>
          <w:u w:val="single"/>
        </w:rPr>
        <w:t>ROMÂNIA,</w:t>
      </w:r>
    </w:p>
    <w:p w14:paraId="3F473F3B" w14:textId="77777777" w:rsidR="0043367A" w:rsidRPr="00F302B9" w:rsidRDefault="0043367A" w:rsidP="00323EE6">
      <w:pPr>
        <w:pStyle w:val="NoSpacing"/>
        <w:jc w:val="center"/>
        <w:rPr>
          <w:rFonts w:ascii="Times New Roman" w:hAnsi="Times New Roman" w:cs="Times New Roman"/>
          <w:sz w:val="28"/>
          <w:szCs w:val="28"/>
          <w:u w:val="single"/>
        </w:rPr>
      </w:pPr>
      <w:r w:rsidRPr="00F302B9">
        <w:rPr>
          <w:rFonts w:ascii="Times New Roman" w:hAnsi="Times New Roman" w:cs="Times New Roman"/>
          <w:sz w:val="28"/>
          <w:szCs w:val="28"/>
          <w:u w:val="single"/>
        </w:rPr>
        <w:t>JUDEŢUL MUREŞ</w:t>
      </w:r>
    </w:p>
    <w:p w14:paraId="2B51A189" w14:textId="77777777" w:rsidR="0043367A" w:rsidRPr="00F302B9" w:rsidRDefault="0043367A" w:rsidP="00323EE6">
      <w:pPr>
        <w:pStyle w:val="NoSpacing"/>
        <w:jc w:val="center"/>
        <w:rPr>
          <w:rFonts w:ascii="Times New Roman" w:hAnsi="Times New Roman" w:cs="Times New Roman"/>
          <w:sz w:val="28"/>
          <w:szCs w:val="28"/>
          <w:u w:val="single"/>
        </w:rPr>
      </w:pPr>
      <w:r w:rsidRPr="00F302B9">
        <w:rPr>
          <w:rFonts w:ascii="Times New Roman" w:hAnsi="Times New Roman" w:cs="Times New Roman"/>
          <w:sz w:val="28"/>
          <w:szCs w:val="28"/>
          <w:u w:val="single"/>
        </w:rPr>
        <w:t>PRIMĂRIA COMUNEI ACĂŢARI</w:t>
      </w:r>
    </w:p>
    <w:p w14:paraId="75AEDC35" w14:textId="77777777" w:rsidR="0043367A" w:rsidRPr="00F302B9" w:rsidRDefault="0043367A" w:rsidP="00323EE6">
      <w:pPr>
        <w:pStyle w:val="NoSpacing"/>
        <w:jc w:val="center"/>
        <w:rPr>
          <w:rFonts w:ascii="Times New Roman" w:hAnsi="Times New Roman" w:cs="Times New Roman"/>
          <w:sz w:val="28"/>
          <w:szCs w:val="28"/>
          <w:u w:val="single"/>
        </w:rPr>
      </w:pPr>
      <w:r w:rsidRPr="00F302B9">
        <w:rPr>
          <w:rFonts w:ascii="Times New Roman" w:hAnsi="Times New Roman" w:cs="Times New Roman"/>
          <w:sz w:val="28"/>
          <w:szCs w:val="28"/>
          <w:u w:val="single"/>
        </w:rPr>
        <w:t xml:space="preserve">Tel/Fax: 0265 333112, 0265 333298; e-mail: </w:t>
      </w:r>
      <w:hyperlink r:id="rId5" w:history="1">
        <w:r w:rsidRPr="00F302B9">
          <w:rPr>
            <w:rStyle w:val="Hyperlink"/>
            <w:rFonts w:ascii="Times New Roman" w:hAnsi="Times New Roman" w:cs="Times New Roman"/>
            <w:sz w:val="28"/>
            <w:szCs w:val="28"/>
          </w:rPr>
          <w:t>acatari@cjmures.ro</w:t>
        </w:r>
      </w:hyperlink>
      <w:r w:rsidRPr="00F302B9">
        <w:rPr>
          <w:rFonts w:ascii="Times New Roman" w:hAnsi="Times New Roman" w:cs="Times New Roman"/>
          <w:sz w:val="28"/>
          <w:szCs w:val="28"/>
          <w:u w:val="single"/>
        </w:rPr>
        <w:t>,  www.acatari.ro</w:t>
      </w:r>
    </w:p>
    <w:p w14:paraId="5042DC7B" w14:textId="77777777" w:rsidR="0043367A" w:rsidRPr="00F302B9" w:rsidRDefault="0043367A" w:rsidP="0043367A">
      <w:pPr>
        <w:pStyle w:val="NoSpacing"/>
        <w:jc w:val="both"/>
        <w:rPr>
          <w:rFonts w:ascii="Times New Roman" w:hAnsi="Times New Roman" w:cs="Times New Roman"/>
          <w:sz w:val="28"/>
          <w:szCs w:val="28"/>
        </w:rPr>
      </w:pPr>
    </w:p>
    <w:p w14:paraId="30114502" w14:textId="77777777" w:rsidR="0043367A" w:rsidRPr="00F302B9" w:rsidRDefault="0043367A" w:rsidP="0043367A">
      <w:pPr>
        <w:pStyle w:val="NoSpacing"/>
        <w:jc w:val="both"/>
        <w:rPr>
          <w:rFonts w:ascii="Times New Roman" w:hAnsi="Times New Roman" w:cs="Times New Roman"/>
          <w:sz w:val="28"/>
          <w:szCs w:val="28"/>
        </w:rPr>
      </w:pPr>
    </w:p>
    <w:p w14:paraId="21912DE7" w14:textId="4A91631C" w:rsidR="0043367A"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r w:rsidRPr="00020460">
        <w:rPr>
          <w:rFonts w:ascii="Times New Roman" w:hAnsi="Times New Roman" w:cs="Times New Roman"/>
          <w:sz w:val="28"/>
          <w:szCs w:val="28"/>
        </w:rPr>
        <w:t xml:space="preserve">Nr. </w:t>
      </w:r>
      <w:r w:rsidR="00020460" w:rsidRPr="00020460">
        <w:rPr>
          <w:rFonts w:ascii="Times New Roman" w:hAnsi="Times New Roman" w:cs="Times New Roman"/>
          <w:sz w:val="28"/>
          <w:szCs w:val="28"/>
        </w:rPr>
        <w:t>5933</w:t>
      </w:r>
      <w:r w:rsidRPr="00020460">
        <w:rPr>
          <w:rFonts w:ascii="Times New Roman" w:hAnsi="Times New Roman" w:cs="Times New Roman"/>
          <w:sz w:val="28"/>
          <w:szCs w:val="28"/>
        </w:rPr>
        <w:t xml:space="preserve">/ </w:t>
      </w:r>
      <w:r w:rsidR="00020460" w:rsidRPr="00020460">
        <w:rPr>
          <w:rFonts w:ascii="Times New Roman" w:hAnsi="Times New Roman" w:cs="Times New Roman"/>
          <w:sz w:val="28"/>
          <w:szCs w:val="28"/>
        </w:rPr>
        <w:t>2</w:t>
      </w:r>
      <w:r w:rsidR="00390B7F" w:rsidRPr="00020460">
        <w:rPr>
          <w:rFonts w:ascii="Times New Roman" w:hAnsi="Times New Roman" w:cs="Times New Roman"/>
          <w:sz w:val="28"/>
          <w:szCs w:val="28"/>
        </w:rPr>
        <w:t xml:space="preserve">1 </w:t>
      </w:r>
      <w:r w:rsidR="00020460" w:rsidRPr="00020460">
        <w:rPr>
          <w:rFonts w:ascii="Times New Roman" w:hAnsi="Times New Roman" w:cs="Times New Roman"/>
          <w:sz w:val="28"/>
          <w:szCs w:val="28"/>
        </w:rPr>
        <w:t xml:space="preserve">august </w:t>
      </w:r>
      <w:r w:rsidR="00390B7F" w:rsidRPr="00020460">
        <w:rPr>
          <w:rFonts w:ascii="Times New Roman" w:hAnsi="Times New Roman" w:cs="Times New Roman"/>
          <w:sz w:val="28"/>
          <w:szCs w:val="28"/>
        </w:rPr>
        <w:t>202</w:t>
      </w:r>
      <w:r w:rsidR="00020460" w:rsidRPr="00020460">
        <w:rPr>
          <w:rFonts w:ascii="Times New Roman" w:hAnsi="Times New Roman" w:cs="Times New Roman"/>
          <w:sz w:val="28"/>
          <w:szCs w:val="28"/>
        </w:rPr>
        <w:t>5</w:t>
      </w:r>
    </w:p>
    <w:p w14:paraId="599AB808" w14:textId="77777777" w:rsidR="0043367A" w:rsidRPr="00F302B9" w:rsidRDefault="0043367A" w:rsidP="0043367A">
      <w:pPr>
        <w:pStyle w:val="NoSpacing"/>
        <w:jc w:val="both"/>
        <w:rPr>
          <w:rFonts w:ascii="Times New Roman" w:hAnsi="Times New Roman" w:cs="Times New Roman"/>
          <w:sz w:val="28"/>
          <w:szCs w:val="28"/>
        </w:rPr>
      </w:pPr>
    </w:p>
    <w:p w14:paraId="1F92DED4" w14:textId="77777777" w:rsidR="0043367A" w:rsidRPr="00F302B9" w:rsidRDefault="0043367A" w:rsidP="0043367A">
      <w:pPr>
        <w:pStyle w:val="NoSpacing"/>
        <w:jc w:val="both"/>
        <w:rPr>
          <w:rFonts w:ascii="Times New Roman" w:hAnsi="Times New Roman" w:cs="Times New Roman"/>
          <w:b/>
          <w:sz w:val="28"/>
          <w:szCs w:val="28"/>
        </w:rPr>
      </w:pPr>
    </w:p>
    <w:p w14:paraId="607B2F46" w14:textId="77777777" w:rsidR="0043367A" w:rsidRPr="00F302B9" w:rsidRDefault="0043367A" w:rsidP="00323EE6">
      <w:pPr>
        <w:pStyle w:val="NoSpacing"/>
        <w:jc w:val="center"/>
        <w:rPr>
          <w:rFonts w:ascii="Times New Roman" w:hAnsi="Times New Roman" w:cs="Times New Roman"/>
          <w:b/>
          <w:sz w:val="28"/>
          <w:szCs w:val="28"/>
        </w:rPr>
      </w:pPr>
      <w:r w:rsidRPr="00F302B9">
        <w:rPr>
          <w:rFonts w:ascii="Times New Roman" w:hAnsi="Times New Roman" w:cs="Times New Roman"/>
          <w:b/>
          <w:sz w:val="28"/>
          <w:szCs w:val="28"/>
        </w:rPr>
        <w:t>REFERAT  DE APROBARE</w:t>
      </w:r>
    </w:p>
    <w:p w14:paraId="746B9654" w14:textId="77777777" w:rsidR="00BD1F6D" w:rsidRPr="00BD1F6D" w:rsidRDefault="00BD1F6D" w:rsidP="00BD1F6D">
      <w:pPr>
        <w:pStyle w:val="NoSpacing"/>
        <w:jc w:val="center"/>
        <w:rPr>
          <w:rFonts w:ascii="Times New Roman" w:hAnsi="Times New Roman" w:cs="Times New Roman"/>
          <w:sz w:val="28"/>
          <w:szCs w:val="28"/>
          <w:u w:val="single"/>
          <w:lang w:val="pt-PT"/>
        </w:rPr>
      </w:pPr>
      <w:r w:rsidRPr="00BD1F6D">
        <w:rPr>
          <w:rFonts w:ascii="Times New Roman" w:hAnsi="Times New Roman" w:cs="Times New Roman"/>
          <w:sz w:val="28"/>
          <w:szCs w:val="28"/>
          <w:u w:val="single"/>
          <w:lang w:val="pt-PT"/>
        </w:rPr>
        <w:t>privind aprobarea Planului de dezvoltare a serviciilor sociale la nivelul UAT Comuna Acățari, județul Mureș</w:t>
      </w:r>
    </w:p>
    <w:p w14:paraId="2FA12B50" w14:textId="77777777" w:rsidR="0043367A" w:rsidRPr="00BD1F6D" w:rsidRDefault="0043367A" w:rsidP="0043367A">
      <w:pPr>
        <w:pStyle w:val="NoSpacing"/>
        <w:jc w:val="both"/>
        <w:rPr>
          <w:rFonts w:ascii="Times New Roman" w:hAnsi="Times New Roman" w:cs="Times New Roman"/>
          <w:sz w:val="28"/>
          <w:szCs w:val="28"/>
          <w:lang w:val="pt-PT"/>
        </w:rPr>
      </w:pPr>
    </w:p>
    <w:p w14:paraId="01AF3E74" w14:textId="643AF4ED" w:rsidR="000456FA"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p>
    <w:p w14:paraId="63767816" w14:textId="77777777" w:rsidR="000456FA" w:rsidRPr="00F302B9" w:rsidRDefault="000456FA" w:rsidP="0043367A">
      <w:pPr>
        <w:pStyle w:val="NoSpacing"/>
        <w:jc w:val="both"/>
        <w:rPr>
          <w:rFonts w:ascii="Times New Roman" w:hAnsi="Times New Roman" w:cs="Times New Roman"/>
          <w:sz w:val="28"/>
          <w:szCs w:val="28"/>
        </w:rPr>
      </w:pPr>
    </w:p>
    <w:p w14:paraId="0AF3ECE0" w14:textId="77777777" w:rsidR="00BD1F6D" w:rsidRPr="00BD1F6D" w:rsidRDefault="0043367A" w:rsidP="00BD1F6D">
      <w:pPr>
        <w:pStyle w:val="NoSpacing"/>
        <w:spacing w:line="360" w:lineRule="auto"/>
        <w:jc w:val="both"/>
        <w:rPr>
          <w:rFonts w:ascii="Times New Roman" w:hAnsi="Times New Roman" w:cs="Times New Roman"/>
          <w:sz w:val="28"/>
          <w:szCs w:val="28"/>
          <w:lang w:val="pt-PT"/>
        </w:rPr>
      </w:pPr>
      <w:r w:rsidRPr="00F302B9">
        <w:rPr>
          <w:rFonts w:ascii="Times New Roman" w:hAnsi="Times New Roman" w:cs="Times New Roman"/>
          <w:sz w:val="28"/>
          <w:szCs w:val="28"/>
        </w:rPr>
        <w:tab/>
      </w:r>
      <w:r w:rsidR="00BD1F6D" w:rsidRPr="00BD1F6D">
        <w:rPr>
          <w:rFonts w:ascii="Times New Roman" w:hAnsi="Times New Roman" w:cs="Times New Roman"/>
          <w:sz w:val="28"/>
          <w:szCs w:val="28"/>
        </w:rPr>
        <w:t xml:space="preserve">Având în vedere Raportul de specialitate întocmit de Compartimentul Asistență Socială, în conformitate cu prevederile Legii nr. 292/2011 a asistenței sociale, cu modificările și completările ulterioare, art. 9 alin. </w:t>
      </w:r>
      <w:r w:rsidR="00BD1F6D" w:rsidRPr="00BD1F6D">
        <w:rPr>
          <w:rFonts w:ascii="Times New Roman" w:hAnsi="Times New Roman" w:cs="Times New Roman"/>
          <w:sz w:val="28"/>
          <w:szCs w:val="28"/>
          <w:lang w:val="pt-PT"/>
        </w:rPr>
        <w:t>(1) lit. e), art. 10 alin. (4) lit. e), alin. (12) din Legea nr. 197/2012 privind asigurarea calității în domeniul serviciilor sociale, cu modificările și completările ulterioare, precum și a Ordinului 1040/6296/2024 pentru aprobarea modelului-cadru al planului de dezvoltare a serviciilor sociale, supun spre dezbatere și aprobare Consiliului Local al UAT Comuna Acățari, Proiectul de hotărâre referitor la aprobarea Planului de dezvoltare a serviciilor sociale pentru perioada 2025–2030.</w:t>
      </w:r>
    </w:p>
    <w:p w14:paraId="4AD313CF" w14:textId="77777777" w:rsidR="00BD1F6D" w:rsidRPr="007B208B" w:rsidRDefault="00BD1F6D" w:rsidP="00BD1F6D">
      <w:pPr>
        <w:pStyle w:val="NoSpacing"/>
        <w:spacing w:line="360" w:lineRule="auto"/>
        <w:jc w:val="both"/>
        <w:rPr>
          <w:rFonts w:ascii="Times New Roman" w:hAnsi="Times New Roman" w:cs="Times New Roman"/>
          <w:sz w:val="28"/>
          <w:szCs w:val="28"/>
          <w:lang w:val="pt-PT"/>
        </w:rPr>
      </w:pPr>
      <w:r w:rsidRPr="00BD1F6D">
        <w:rPr>
          <w:rFonts w:ascii="Times New Roman" w:hAnsi="Times New Roman" w:cs="Times New Roman"/>
          <w:sz w:val="28"/>
          <w:szCs w:val="28"/>
          <w:lang w:val="pt-PT"/>
        </w:rPr>
        <w:br/>
      </w:r>
      <w:r w:rsidRPr="007B208B">
        <w:rPr>
          <w:rFonts w:ascii="Times New Roman" w:hAnsi="Times New Roman" w:cs="Times New Roman"/>
          <w:sz w:val="28"/>
          <w:szCs w:val="28"/>
          <w:lang w:val="pt-PT"/>
        </w:rPr>
        <w:t>PRIMAR,</w:t>
      </w:r>
      <w:r w:rsidRPr="007B208B">
        <w:rPr>
          <w:rFonts w:ascii="Times New Roman" w:hAnsi="Times New Roman" w:cs="Times New Roman"/>
          <w:sz w:val="28"/>
          <w:szCs w:val="28"/>
          <w:lang w:val="pt-PT"/>
        </w:rPr>
        <w:br/>
        <w:t>Osváth Csaba</w:t>
      </w:r>
    </w:p>
    <w:p w14:paraId="5F1D0F06" w14:textId="1EABBC26" w:rsidR="0043367A" w:rsidRPr="00F302B9" w:rsidRDefault="0043367A" w:rsidP="00BD1F6D">
      <w:pPr>
        <w:pStyle w:val="NoSpacing"/>
        <w:spacing w:line="360" w:lineRule="auto"/>
        <w:jc w:val="both"/>
        <w:rPr>
          <w:rFonts w:ascii="Times New Roman" w:hAnsi="Times New Roman" w:cs="Times New Roman"/>
          <w:sz w:val="28"/>
          <w:szCs w:val="28"/>
          <w:lang w:val="it-IT"/>
        </w:rPr>
      </w:pPr>
    </w:p>
    <w:p w14:paraId="78D644A0" w14:textId="77777777" w:rsidR="0043367A" w:rsidRPr="00F302B9" w:rsidRDefault="0043367A" w:rsidP="0043367A">
      <w:pPr>
        <w:pStyle w:val="NoSpacing"/>
        <w:jc w:val="both"/>
        <w:rPr>
          <w:rFonts w:ascii="Times New Roman" w:hAnsi="Times New Roman" w:cs="Times New Roman"/>
          <w:sz w:val="28"/>
          <w:szCs w:val="28"/>
          <w:lang w:val="it-IT"/>
        </w:rPr>
      </w:pPr>
    </w:p>
    <w:p w14:paraId="3E0B812E" w14:textId="23DACAD0" w:rsidR="00F302B9" w:rsidRDefault="0043367A" w:rsidP="00020460">
      <w:pPr>
        <w:pStyle w:val="NoSpacing"/>
        <w:jc w:val="both"/>
        <w:rPr>
          <w:rFonts w:ascii="Times New Roman" w:hAnsi="Times New Roman" w:cs="Times New Roman"/>
          <w:sz w:val="28"/>
          <w:szCs w:val="28"/>
          <w:lang w:val="it-IT"/>
        </w:rPr>
      </w:pP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p>
    <w:p w14:paraId="498176BC" w14:textId="77777777" w:rsidR="00F302B9" w:rsidRDefault="00F302B9">
      <w:pPr>
        <w:rPr>
          <w:rFonts w:ascii="Times New Roman" w:hAnsi="Times New Roman" w:cs="Times New Roman"/>
          <w:sz w:val="28"/>
          <w:szCs w:val="28"/>
          <w:lang w:val="it-IT"/>
        </w:rPr>
      </w:pPr>
      <w:r>
        <w:rPr>
          <w:rFonts w:ascii="Times New Roman" w:hAnsi="Times New Roman" w:cs="Times New Roman"/>
          <w:sz w:val="28"/>
          <w:szCs w:val="28"/>
          <w:lang w:val="it-IT"/>
        </w:rPr>
        <w:br w:type="page"/>
      </w:r>
    </w:p>
    <w:p w14:paraId="1BF05F61" w14:textId="77777777" w:rsidR="0043367A" w:rsidRPr="00F302B9" w:rsidRDefault="0043367A" w:rsidP="0043367A">
      <w:pPr>
        <w:pStyle w:val="NoSpacing"/>
        <w:jc w:val="both"/>
        <w:rPr>
          <w:rFonts w:ascii="Times New Roman" w:hAnsi="Times New Roman" w:cs="Times New Roman"/>
          <w:sz w:val="28"/>
          <w:szCs w:val="28"/>
          <w:lang w:val="it-IT"/>
        </w:rPr>
      </w:pPr>
    </w:p>
    <w:p w14:paraId="2E747928" w14:textId="3C417A96" w:rsidR="00E4710E" w:rsidRPr="00F302B9" w:rsidRDefault="00E4710E" w:rsidP="000D3422">
      <w:pPr>
        <w:pStyle w:val="NoSpacing"/>
        <w:jc w:val="center"/>
        <w:rPr>
          <w:rFonts w:ascii="Times New Roman" w:hAnsi="Times New Roman" w:cs="Times New Roman"/>
          <w:sz w:val="26"/>
          <w:szCs w:val="26"/>
          <w:u w:val="single"/>
        </w:rPr>
      </w:pPr>
      <w:r w:rsidRPr="00F302B9">
        <w:rPr>
          <w:rFonts w:ascii="Times New Roman" w:hAnsi="Times New Roman" w:cs="Times New Roman"/>
          <w:sz w:val="26"/>
          <w:szCs w:val="26"/>
          <w:u w:val="single"/>
        </w:rPr>
        <w:t>ROMÂNIA,</w:t>
      </w:r>
    </w:p>
    <w:p w14:paraId="4558B325" w14:textId="77777777" w:rsidR="00E4710E" w:rsidRPr="00F302B9" w:rsidRDefault="00E4710E" w:rsidP="00E4710E">
      <w:pPr>
        <w:pStyle w:val="NoSpacing"/>
        <w:jc w:val="center"/>
        <w:rPr>
          <w:rFonts w:ascii="Times New Roman" w:hAnsi="Times New Roman" w:cs="Times New Roman"/>
          <w:sz w:val="26"/>
          <w:szCs w:val="26"/>
          <w:u w:val="single"/>
        </w:rPr>
      </w:pPr>
      <w:r w:rsidRPr="00F302B9">
        <w:rPr>
          <w:rFonts w:ascii="Times New Roman" w:hAnsi="Times New Roman" w:cs="Times New Roman"/>
          <w:sz w:val="26"/>
          <w:szCs w:val="26"/>
          <w:u w:val="single"/>
        </w:rPr>
        <w:t>JUDEŢUL MUREŞ</w:t>
      </w:r>
    </w:p>
    <w:p w14:paraId="76DD7472" w14:textId="77777777" w:rsidR="00E4710E" w:rsidRPr="00F302B9" w:rsidRDefault="00E4710E" w:rsidP="00E4710E">
      <w:pPr>
        <w:pStyle w:val="NoSpacing"/>
        <w:jc w:val="center"/>
        <w:rPr>
          <w:rFonts w:ascii="Times New Roman" w:hAnsi="Times New Roman" w:cs="Times New Roman"/>
          <w:sz w:val="26"/>
          <w:szCs w:val="26"/>
          <w:u w:val="single"/>
        </w:rPr>
      </w:pPr>
      <w:r w:rsidRPr="00F302B9">
        <w:rPr>
          <w:rFonts w:ascii="Times New Roman" w:hAnsi="Times New Roman" w:cs="Times New Roman"/>
          <w:sz w:val="26"/>
          <w:szCs w:val="26"/>
          <w:u w:val="single"/>
        </w:rPr>
        <w:t>PRIMĂRIA COMUNEI ACĂŢARI</w:t>
      </w:r>
    </w:p>
    <w:p w14:paraId="28C929BC" w14:textId="77777777" w:rsidR="00E4710E" w:rsidRPr="00F302B9" w:rsidRDefault="00E4710E" w:rsidP="00E4710E">
      <w:pPr>
        <w:pStyle w:val="NoSpacing"/>
        <w:jc w:val="center"/>
        <w:rPr>
          <w:rFonts w:ascii="Times New Roman" w:hAnsi="Times New Roman" w:cs="Times New Roman"/>
          <w:sz w:val="26"/>
          <w:szCs w:val="26"/>
          <w:u w:val="single"/>
        </w:rPr>
      </w:pPr>
      <w:r w:rsidRPr="00F302B9">
        <w:rPr>
          <w:rFonts w:ascii="Times New Roman" w:hAnsi="Times New Roman" w:cs="Times New Roman"/>
          <w:sz w:val="26"/>
          <w:szCs w:val="26"/>
          <w:u w:val="single"/>
        </w:rPr>
        <w:t xml:space="preserve">Tel/Fax: 0265 333112, 0265 333298; e-mail: </w:t>
      </w:r>
      <w:hyperlink r:id="rId6" w:history="1">
        <w:r w:rsidRPr="00F302B9">
          <w:rPr>
            <w:rStyle w:val="Hyperlink"/>
            <w:rFonts w:ascii="Times New Roman" w:hAnsi="Times New Roman" w:cs="Times New Roman"/>
            <w:sz w:val="26"/>
            <w:szCs w:val="26"/>
          </w:rPr>
          <w:t>acatari@cjmures.ro</w:t>
        </w:r>
      </w:hyperlink>
      <w:r w:rsidRPr="00F302B9">
        <w:rPr>
          <w:rFonts w:ascii="Times New Roman" w:hAnsi="Times New Roman" w:cs="Times New Roman"/>
          <w:sz w:val="26"/>
          <w:szCs w:val="26"/>
          <w:u w:val="single"/>
        </w:rPr>
        <w:t>,  www.acatari.ro</w:t>
      </w:r>
    </w:p>
    <w:p w14:paraId="4852CF90" w14:textId="77777777" w:rsidR="00E4710E" w:rsidRPr="00F302B9" w:rsidRDefault="00E4710E" w:rsidP="00E4710E">
      <w:pPr>
        <w:pStyle w:val="NoSpacing"/>
        <w:jc w:val="both"/>
        <w:rPr>
          <w:rFonts w:ascii="Times New Roman" w:hAnsi="Times New Roman" w:cs="Times New Roman"/>
          <w:sz w:val="26"/>
          <w:szCs w:val="26"/>
        </w:rPr>
      </w:pPr>
    </w:p>
    <w:p w14:paraId="2BF19EFB" w14:textId="77777777" w:rsidR="00E4710E" w:rsidRPr="00F302B9" w:rsidRDefault="00E4710E" w:rsidP="00E4710E">
      <w:pPr>
        <w:pStyle w:val="NoSpacing"/>
        <w:jc w:val="both"/>
        <w:rPr>
          <w:rFonts w:ascii="Times New Roman" w:hAnsi="Times New Roman" w:cs="Times New Roman"/>
          <w:sz w:val="26"/>
          <w:szCs w:val="26"/>
        </w:rPr>
      </w:pPr>
    </w:p>
    <w:p w14:paraId="6F6CCA96" w14:textId="52B4ABE9" w:rsidR="00E4710E" w:rsidRPr="00F302B9" w:rsidRDefault="00E4710E" w:rsidP="00E4710E">
      <w:pPr>
        <w:pStyle w:val="NoSpacing"/>
        <w:jc w:val="both"/>
        <w:rPr>
          <w:rFonts w:ascii="Times New Roman" w:hAnsi="Times New Roman" w:cs="Times New Roman"/>
          <w:sz w:val="26"/>
          <w:szCs w:val="26"/>
        </w:rPr>
      </w:pPr>
      <w:r w:rsidRPr="00F302B9">
        <w:rPr>
          <w:rFonts w:ascii="Times New Roman" w:hAnsi="Times New Roman" w:cs="Times New Roman"/>
          <w:sz w:val="26"/>
          <w:szCs w:val="26"/>
        </w:rPr>
        <w:tab/>
      </w:r>
      <w:r w:rsidRPr="00020460">
        <w:rPr>
          <w:rFonts w:ascii="Times New Roman" w:hAnsi="Times New Roman" w:cs="Times New Roman"/>
          <w:sz w:val="26"/>
          <w:szCs w:val="26"/>
        </w:rPr>
        <w:t>Nr. 59</w:t>
      </w:r>
      <w:r w:rsidR="00020460" w:rsidRPr="00020460">
        <w:rPr>
          <w:rFonts w:ascii="Times New Roman" w:hAnsi="Times New Roman" w:cs="Times New Roman"/>
          <w:sz w:val="26"/>
          <w:szCs w:val="26"/>
        </w:rPr>
        <w:t>42</w:t>
      </w:r>
      <w:r w:rsidRPr="00020460">
        <w:rPr>
          <w:rFonts w:ascii="Times New Roman" w:hAnsi="Times New Roman" w:cs="Times New Roman"/>
          <w:sz w:val="26"/>
          <w:szCs w:val="26"/>
        </w:rPr>
        <w:t xml:space="preserve"> / </w:t>
      </w:r>
      <w:r w:rsidR="00020460" w:rsidRPr="00020460">
        <w:rPr>
          <w:rFonts w:ascii="Times New Roman" w:hAnsi="Times New Roman" w:cs="Times New Roman"/>
          <w:sz w:val="26"/>
          <w:szCs w:val="26"/>
        </w:rPr>
        <w:t>2</w:t>
      </w:r>
      <w:r w:rsidRPr="00020460">
        <w:rPr>
          <w:rFonts w:ascii="Times New Roman" w:hAnsi="Times New Roman" w:cs="Times New Roman"/>
          <w:sz w:val="26"/>
          <w:szCs w:val="26"/>
        </w:rPr>
        <w:t xml:space="preserve">1 </w:t>
      </w:r>
      <w:r w:rsidR="00020460" w:rsidRPr="00020460">
        <w:rPr>
          <w:rFonts w:ascii="Times New Roman" w:hAnsi="Times New Roman" w:cs="Times New Roman"/>
          <w:sz w:val="26"/>
          <w:szCs w:val="26"/>
        </w:rPr>
        <w:t>august</w:t>
      </w:r>
      <w:r w:rsidRPr="00020460">
        <w:rPr>
          <w:rFonts w:ascii="Times New Roman" w:hAnsi="Times New Roman" w:cs="Times New Roman"/>
          <w:sz w:val="26"/>
          <w:szCs w:val="26"/>
        </w:rPr>
        <w:t xml:space="preserve"> 202</w:t>
      </w:r>
      <w:r w:rsidR="00020460" w:rsidRPr="00020460">
        <w:rPr>
          <w:rFonts w:ascii="Times New Roman" w:hAnsi="Times New Roman" w:cs="Times New Roman"/>
          <w:sz w:val="26"/>
          <w:szCs w:val="26"/>
        </w:rPr>
        <w:t>5</w:t>
      </w:r>
    </w:p>
    <w:p w14:paraId="3BA4E0AB" w14:textId="77777777" w:rsidR="00E4710E" w:rsidRPr="00F302B9" w:rsidRDefault="00E4710E" w:rsidP="00E4710E">
      <w:pPr>
        <w:pStyle w:val="NoSpacing"/>
        <w:jc w:val="both"/>
        <w:rPr>
          <w:rFonts w:ascii="Times New Roman" w:hAnsi="Times New Roman" w:cs="Times New Roman"/>
          <w:sz w:val="26"/>
          <w:szCs w:val="26"/>
        </w:rPr>
      </w:pPr>
    </w:p>
    <w:p w14:paraId="3F4BC37B" w14:textId="77777777" w:rsidR="00E4710E" w:rsidRPr="00F302B9" w:rsidRDefault="00E4710E" w:rsidP="00E4710E">
      <w:pPr>
        <w:pStyle w:val="NoSpacing"/>
        <w:jc w:val="both"/>
        <w:rPr>
          <w:rFonts w:ascii="Times New Roman" w:hAnsi="Times New Roman" w:cs="Times New Roman"/>
          <w:sz w:val="26"/>
          <w:szCs w:val="26"/>
        </w:rPr>
      </w:pPr>
    </w:p>
    <w:p w14:paraId="58972AD6" w14:textId="6DF044C5" w:rsidR="00E4710E" w:rsidRPr="00F302B9" w:rsidRDefault="00E4710E" w:rsidP="00E4710E">
      <w:pPr>
        <w:pStyle w:val="NoSpacing"/>
        <w:jc w:val="center"/>
        <w:rPr>
          <w:rFonts w:ascii="Times New Roman" w:hAnsi="Times New Roman" w:cs="Times New Roman"/>
          <w:sz w:val="26"/>
          <w:szCs w:val="26"/>
        </w:rPr>
      </w:pPr>
      <w:r w:rsidRPr="00F302B9">
        <w:rPr>
          <w:rFonts w:ascii="Times New Roman" w:hAnsi="Times New Roman" w:cs="Times New Roman"/>
          <w:sz w:val="26"/>
          <w:szCs w:val="26"/>
        </w:rPr>
        <w:t>RAPORT  DE  SPECIALITATE</w:t>
      </w:r>
    </w:p>
    <w:p w14:paraId="4222C7F9" w14:textId="77777777" w:rsidR="00BD1F6D" w:rsidRPr="00BD1F6D" w:rsidRDefault="00BD1F6D" w:rsidP="00BD1F6D">
      <w:pPr>
        <w:pStyle w:val="NoSpacing"/>
        <w:jc w:val="center"/>
        <w:rPr>
          <w:rFonts w:ascii="Times New Roman" w:hAnsi="Times New Roman" w:cs="Times New Roman"/>
          <w:sz w:val="28"/>
          <w:szCs w:val="28"/>
          <w:u w:val="single"/>
          <w:lang w:val="pt-PT"/>
        </w:rPr>
      </w:pPr>
      <w:r w:rsidRPr="00BD1F6D">
        <w:rPr>
          <w:rFonts w:ascii="Times New Roman" w:hAnsi="Times New Roman" w:cs="Times New Roman"/>
          <w:sz w:val="28"/>
          <w:szCs w:val="28"/>
          <w:u w:val="single"/>
          <w:lang w:val="pt-PT"/>
        </w:rPr>
        <w:t>privind aprobarea Planului de dezvoltare a serviciilor sociale la nivelul UAT Comuna Acățari, județul Mureș</w:t>
      </w:r>
    </w:p>
    <w:p w14:paraId="26F710D3" w14:textId="77777777" w:rsidR="00E4710E" w:rsidRDefault="00E4710E" w:rsidP="0043367A">
      <w:pPr>
        <w:pStyle w:val="NoSpacing"/>
        <w:jc w:val="both"/>
        <w:rPr>
          <w:rFonts w:ascii="Times New Roman" w:hAnsi="Times New Roman" w:cs="Times New Roman"/>
          <w:sz w:val="26"/>
          <w:szCs w:val="26"/>
          <w:lang w:val="pt-PT"/>
        </w:rPr>
      </w:pPr>
    </w:p>
    <w:p w14:paraId="7F84F046" w14:textId="77777777" w:rsidR="00BD1F6D" w:rsidRPr="00BD1F6D" w:rsidRDefault="00BD1F6D" w:rsidP="0043367A">
      <w:pPr>
        <w:pStyle w:val="NoSpacing"/>
        <w:jc w:val="both"/>
        <w:rPr>
          <w:rFonts w:ascii="Times New Roman" w:hAnsi="Times New Roman" w:cs="Times New Roman"/>
          <w:sz w:val="26"/>
          <w:szCs w:val="26"/>
          <w:lang w:val="pt-PT"/>
        </w:rPr>
      </w:pPr>
    </w:p>
    <w:p w14:paraId="6C5DA206" w14:textId="77777777" w:rsidR="00BD1F6D" w:rsidRDefault="00BD1F6D" w:rsidP="00BD1F6D">
      <w:pPr>
        <w:pStyle w:val="NoSpacing"/>
        <w:spacing w:line="360" w:lineRule="auto"/>
        <w:ind w:firstLine="360"/>
        <w:jc w:val="both"/>
        <w:rPr>
          <w:rFonts w:ascii="Times New Roman" w:hAnsi="Times New Roman" w:cs="Times New Roman"/>
          <w:sz w:val="26"/>
          <w:szCs w:val="26"/>
          <w:lang w:val="pt-PT"/>
        </w:rPr>
      </w:pPr>
      <w:r w:rsidRPr="00BD1F6D">
        <w:rPr>
          <w:rFonts w:ascii="Times New Roman" w:hAnsi="Times New Roman" w:cs="Times New Roman"/>
          <w:sz w:val="26"/>
          <w:szCs w:val="26"/>
          <w:lang w:val="pt-PT"/>
        </w:rPr>
        <w:t>Conform prevederilor Legii nr. 292/2011 a asistenței sociale, sistemul național de asistență socială reprezintă ansamblul de instituții, măsuri și acțiuni prin care statul, reprezentat de autoritățile administrației publice centrale și locale, precum și societatea civilă, intervine pentru prevenirea, limitarea sau înlăturarea efectelor temporare ori permanente ale situațiilor care pot genera marginalizarea sau excluziunea socială a persoanei, familiei, grupurilor ori comunităților.</w:t>
      </w:r>
    </w:p>
    <w:p w14:paraId="11E9F0F1" w14:textId="7EF7329D" w:rsidR="00BD1F6D" w:rsidRDefault="00BD1F6D" w:rsidP="00BD1F6D">
      <w:pPr>
        <w:pStyle w:val="NoSpacing"/>
        <w:spacing w:line="360" w:lineRule="auto"/>
        <w:ind w:firstLine="360"/>
        <w:jc w:val="both"/>
        <w:rPr>
          <w:rFonts w:ascii="Times New Roman" w:hAnsi="Times New Roman" w:cs="Times New Roman"/>
          <w:sz w:val="26"/>
          <w:szCs w:val="26"/>
          <w:lang w:val="pt-PT"/>
        </w:rPr>
      </w:pPr>
      <w:r w:rsidRPr="00BD1F6D">
        <w:rPr>
          <w:rFonts w:ascii="Times New Roman" w:hAnsi="Times New Roman" w:cs="Times New Roman"/>
          <w:sz w:val="26"/>
          <w:szCs w:val="26"/>
          <w:lang w:val="pt-PT"/>
        </w:rPr>
        <w:t>Conform art. 112 și 113 din Legea nr. 292/2011 a asistenței sociale, cu modificările și completările ulterioare, în domeniul organizării, administrării și acordării serviciilor sociale, autoritățile administrației publice locale au atribuții privind asigurarea pachetului minim de asistență socială și administrarea și acordarea beneficiilor de asistență socială și a serviciilor sociale.</w:t>
      </w:r>
    </w:p>
    <w:p w14:paraId="2A5553C1" w14:textId="1D02DD21" w:rsidR="00BD1F6D" w:rsidRDefault="00BD1F6D" w:rsidP="00BD1F6D">
      <w:pPr>
        <w:pStyle w:val="NoSpacing"/>
        <w:spacing w:line="360" w:lineRule="auto"/>
        <w:ind w:firstLine="360"/>
        <w:jc w:val="both"/>
        <w:rPr>
          <w:rFonts w:ascii="Times New Roman" w:hAnsi="Times New Roman" w:cs="Times New Roman"/>
          <w:sz w:val="26"/>
          <w:szCs w:val="26"/>
          <w:lang w:val="pt-PT"/>
        </w:rPr>
      </w:pPr>
      <w:r w:rsidRPr="00BD1F6D">
        <w:rPr>
          <w:rFonts w:ascii="Times New Roman" w:hAnsi="Times New Roman" w:cs="Times New Roman"/>
          <w:sz w:val="26"/>
          <w:szCs w:val="26"/>
          <w:lang w:val="pt-PT"/>
        </w:rPr>
        <w:t>Planul de dezvoltare a serviciilor sociale este întocmit cu respectarea principiilor calității în domeniul serviciilor sociale și în concordanță cu politica națională și sectorială în domeniul asistenței sociale, conform Legii nr. 197/2012 privind asigurarea calității în domeniul serviciilor sociale, cu modificările și completările ulterioare.</w:t>
      </w:r>
    </w:p>
    <w:p w14:paraId="7560B130" w14:textId="162F296F" w:rsidR="00BD1F6D" w:rsidRPr="00BD1F6D" w:rsidRDefault="00BD1F6D" w:rsidP="00BD1F6D">
      <w:pPr>
        <w:pStyle w:val="NoSpacing"/>
        <w:spacing w:line="360" w:lineRule="auto"/>
        <w:ind w:firstLine="360"/>
        <w:jc w:val="both"/>
        <w:rPr>
          <w:rFonts w:ascii="Times New Roman" w:hAnsi="Times New Roman" w:cs="Times New Roman"/>
          <w:sz w:val="26"/>
          <w:szCs w:val="26"/>
          <w:lang w:val="pt-PT"/>
        </w:rPr>
      </w:pPr>
      <w:r w:rsidRPr="00BD1F6D">
        <w:rPr>
          <w:rFonts w:ascii="Times New Roman" w:hAnsi="Times New Roman" w:cs="Times New Roman"/>
          <w:sz w:val="26"/>
          <w:szCs w:val="26"/>
          <w:lang w:val="pt-PT"/>
        </w:rPr>
        <w:t>Față de cele menționate mai sus, propun Consiliului Local al Comunei Acățari spre analiză și adoptare proiectul de hotărâre privind aprobarea Planului de dezvoltare a serviciilor sociale la nivelul UAT Comuna Acățari, județul Mureș</w:t>
      </w:r>
      <w:r>
        <w:rPr>
          <w:rFonts w:ascii="Times New Roman" w:hAnsi="Times New Roman" w:cs="Times New Roman"/>
          <w:sz w:val="26"/>
          <w:szCs w:val="26"/>
          <w:lang w:val="pt-PT"/>
        </w:rPr>
        <w:t>.</w:t>
      </w:r>
    </w:p>
    <w:p w14:paraId="12F9AE0F" w14:textId="77777777" w:rsidR="00E4710E" w:rsidRPr="00BD1F6D" w:rsidRDefault="00E4710E" w:rsidP="00E4710E">
      <w:pPr>
        <w:pStyle w:val="NoSpacing"/>
        <w:ind w:firstLine="360"/>
        <w:jc w:val="both"/>
        <w:rPr>
          <w:rFonts w:ascii="Times New Roman" w:hAnsi="Times New Roman" w:cs="Times New Roman"/>
          <w:sz w:val="26"/>
          <w:szCs w:val="26"/>
          <w:lang w:val="pt-PT"/>
        </w:rPr>
      </w:pPr>
    </w:p>
    <w:p w14:paraId="373D446C" w14:textId="77777777" w:rsidR="00E4710E" w:rsidRPr="00F302B9" w:rsidRDefault="00E4710E" w:rsidP="00E4710E">
      <w:pPr>
        <w:pStyle w:val="NoSpacing"/>
        <w:ind w:firstLine="360"/>
        <w:jc w:val="both"/>
        <w:rPr>
          <w:rFonts w:ascii="Times New Roman" w:hAnsi="Times New Roman" w:cs="Times New Roman"/>
          <w:sz w:val="26"/>
          <w:szCs w:val="26"/>
        </w:rPr>
      </w:pPr>
    </w:p>
    <w:p w14:paraId="19DE97F9" w14:textId="4AA5062F" w:rsidR="00E4710E" w:rsidRPr="00F302B9" w:rsidRDefault="00E4710E" w:rsidP="00E4710E">
      <w:pPr>
        <w:pStyle w:val="NoSpacing"/>
        <w:ind w:firstLine="360"/>
        <w:jc w:val="both"/>
        <w:rPr>
          <w:rFonts w:ascii="Times New Roman" w:hAnsi="Times New Roman" w:cs="Times New Roman"/>
          <w:sz w:val="26"/>
          <w:szCs w:val="26"/>
        </w:rPr>
      </w:pP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00BD1F6D">
        <w:rPr>
          <w:rFonts w:ascii="Times New Roman" w:hAnsi="Times New Roman" w:cs="Times New Roman"/>
          <w:sz w:val="26"/>
          <w:szCs w:val="26"/>
        </w:rPr>
        <w:t>Compartimentul asistență socială</w:t>
      </w:r>
      <w:r w:rsidRPr="00F302B9">
        <w:rPr>
          <w:rFonts w:ascii="Times New Roman" w:hAnsi="Times New Roman" w:cs="Times New Roman"/>
          <w:sz w:val="26"/>
          <w:szCs w:val="26"/>
        </w:rPr>
        <w:t>,</w:t>
      </w:r>
    </w:p>
    <w:p w14:paraId="6EECC594" w14:textId="5D1B8F92" w:rsidR="00E4710E" w:rsidRPr="00F302B9" w:rsidRDefault="00E4710E" w:rsidP="00E4710E">
      <w:pPr>
        <w:pStyle w:val="NoSpacing"/>
        <w:ind w:firstLine="360"/>
        <w:jc w:val="both"/>
        <w:rPr>
          <w:rFonts w:ascii="Times New Roman" w:hAnsi="Times New Roman" w:cs="Times New Roman"/>
          <w:sz w:val="26"/>
          <w:szCs w:val="26"/>
        </w:rPr>
      </w:pP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t xml:space="preserve">   </w:t>
      </w:r>
      <w:r w:rsidR="000D3422">
        <w:rPr>
          <w:rFonts w:ascii="Times New Roman" w:hAnsi="Times New Roman" w:cs="Times New Roman"/>
          <w:sz w:val="26"/>
          <w:szCs w:val="26"/>
        </w:rPr>
        <w:t xml:space="preserve">   </w:t>
      </w:r>
      <w:r w:rsidR="00BD1F6D">
        <w:rPr>
          <w:rFonts w:ascii="Times New Roman" w:hAnsi="Times New Roman" w:cs="Times New Roman"/>
          <w:sz w:val="26"/>
          <w:szCs w:val="26"/>
        </w:rPr>
        <w:t xml:space="preserve">          Kiss Eva</w:t>
      </w:r>
    </w:p>
    <w:p w14:paraId="7D7959C7" w14:textId="77777777" w:rsidR="00E4710E" w:rsidRPr="00F302B9" w:rsidRDefault="00E4710E" w:rsidP="0043367A">
      <w:pPr>
        <w:pStyle w:val="NoSpacing"/>
        <w:jc w:val="both"/>
        <w:rPr>
          <w:rFonts w:ascii="Times New Roman" w:hAnsi="Times New Roman" w:cs="Times New Roman"/>
          <w:sz w:val="26"/>
          <w:szCs w:val="26"/>
        </w:rPr>
      </w:pPr>
    </w:p>
    <w:sectPr w:rsidR="00E4710E" w:rsidRPr="00F302B9" w:rsidSect="000456FA">
      <w:pgSz w:w="11906" w:h="16838"/>
      <w:pgMar w:top="284" w:right="1133"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C53A6"/>
    <w:multiLevelType w:val="multilevel"/>
    <w:tmpl w:val="B08A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6939E5"/>
    <w:multiLevelType w:val="multilevel"/>
    <w:tmpl w:val="7FAC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841C36"/>
    <w:multiLevelType w:val="multilevel"/>
    <w:tmpl w:val="CE60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90761F"/>
    <w:multiLevelType w:val="multilevel"/>
    <w:tmpl w:val="B09E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896940">
    <w:abstractNumId w:val="1"/>
  </w:num>
  <w:num w:numId="2" w16cid:durableId="1365666373">
    <w:abstractNumId w:val="0"/>
  </w:num>
  <w:num w:numId="3" w16cid:durableId="689717382">
    <w:abstractNumId w:val="2"/>
  </w:num>
  <w:num w:numId="4" w16cid:durableId="1660382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7A"/>
    <w:rsid w:val="00020460"/>
    <w:rsid w:val="000456FA"/>
    <w:rsid w:val="000D3422"/>
    <w:rsid w:val="00110847"/>
    <w:rsid w:val="001C626F"/>
    <w:rsid w:val="00230BDF"/>
    <w:rsid w:val="002326E0"/>
    <w:rsid w:val="00323EE6"/>
    <w:rsid w:val="00390B7F"/>
    <w:rsid w:val="004142DF"/>
    <w:rsid w:val="0043367A"/>
    <w:rsid w:val="00433DBD"/>
    <w:rsid w:val="004F01DE"/>
    <w:rsid w:val="006200E6"/>
    <w:rsid w:val="006345DA"/>
    <w:rsid w:val="006F6BB2"/>
    <w:rsid w:val="007B208B"/>
    <w:rsid w:val="00894CC4"/>
    <w:rsid w:val="008A484D"/>
    <w:rsid w:val="008A54F7"/>
    <w:rsid w:val="00964F0C"/>
    <w:rsid w:val="009C5951"/>
    <w:rsid w:val="00A17A0C"/>
    <w:rsid w:val="00B86EAE"/>
    <w:rsid w:val="00B92A1E"/>
    <w:rsid w:val="00BD1F6D"/>
    <w:rsid w:val="00C62CFD"/>
    <w:rsid w:val="00CF530F"/>
    <w:rsid w:val="00D063A2"/>
    <w:rsid w:val="00DC1662"/>
    <w:rsid w:val="00E13234"/>
    <w:rsid w:val="00E4710E"/>
    <w:rsid w:val="00E55DE1"/>
    <w:rsid w:val="00F302B9"/>
    <w:rsid w:val="00FA0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688C"/>
  <w15:chartTrackingRefBased/>
  <w15:docId w15:val="{4DDAF40F-8CA9-4670-8220-4FBBFED6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67A"/>
    <w:rPr>
      <w:color w:val="0563C1" w:themeColor="hyperlink"/>
      <w:u w:val="single"/>
    </w:rPr>
  </w:style>
  <w:style w:type="character" w:styleId="UnresolvedMention">
    <w:name w:val="Unresolved Mention"/>
    <w:basedOn w:val="DefaultParagraphFont"/>
    <w:uiPriority w:val="99"/>
    <w:semiHidden/>
    <w:unhideWhenUsed/>
    <w:rsid w:val="0043367A"/>
    <w:rPr>
      <w:color w:val="605E5C"/>
      <w:shd w:val="clear" w:color="auto" w:fill="E1DFDD"/>
    </w:rPr>
  </w:style>
  <w:style w:type="paragraph" w:styleId="NoSpacing">
    <w:name w:val="No Spacing"/>
    <w:uiPriority w:val="1"/>
    <w:qFormat/>
    <w:rsid w:val="0043367A"/>
    <w:pPr>
      <w:spacing w:after="0" w:line="240" w:lineRule="auto"/>
    </w:pPr>
  </w:style>
  <w:style w:type="paragraph" w:styleId="NormalWeb">
    <w:name w:val="Normal (Web)"/>
    <w:basedOn w:val="Normal"/>
    <w:uiPriority w:val="99"/>
    <w:semiHidden/>
    <w:unhideWhenUsed/>
    <w:rsid w:val="00F302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90519">
      <w:bodyDiv w:val="1"/>
      <w:marLeft w:val="0"/>
      <w:marRight w:val="0"/>
      <w:marTop w:val="0"/>
      <w:marBottom w:val="0"/>
      <w:divBdr>
        <w:top w:val="none" w:sz="0" w:space="0" w:color="auto"/>
        <w:left w:val="none" w:sz="0" w:space="0" w:color="auto"/>
        <w:bottom w:val="none" w:sz="0" w:space="0" w:color="auto"/>
        <w:right w:val="none" w:sz="0" w:space="0" w:color="auto"/>
      </w:divBdr>
    </w:div>
    <w:div w:id="1099714233">
      <w:bodyDiv w:val="1"/>
      <w:marLeft w:val="0"/>
      <w:marRight w:val="0"/>
      <w:marTop w:val="0"/>
      <w:marBottom w:val="0"/>
      <w:divBdr>
        <w:top w:val="none" w:sz="0" w:space="0" w:color="auto"/>
        <w:left w:val="none" w:sz="0" w:space="0" w:color="auto"/>
        <w:bottom w:val="none" w:sz="0" w:space="0" w:color="auto"/>
        <w:right w:val="none" w:sz="0" w:space="0" w:color="auto"/>
      </w:divBdr>
      <w:divsChild>
        <w:div w:id="573006533">
          <w:marLeft w:val="0"/>
          <w:marRight w:val="0"/>
          <w:marTop w:val="0"/>
          <w:marBottom w:val="0"/>
          <w:divBdr>
            <w:top w:val="none" w:sz="0" w:space="0" w:color="auto"/>
            <w:left w:val="none" w:sz="0" w:space="0" w:color="auto"/>
            <w:bottom w:val="none" w:sz="0" w:space="0" w:color="auto"/>
            <w:right w:val="none" w:sz="0" w:space="0" w:color="auto"/>
          </w:divBdr>
          <w:divsChild>
            <w:div w:id="1733044374">
              <w:marLeft w:val="0"/>
              <w:marRight w:val="0"/>
              <w:marTop w:val="0"/>
              <w:marBottom w:val="0"/>
              <w:divBdr>
                <w:top w:val="none" w:sz="0" w:space="0" w:color="auto"/>
                <w:left w:val="none" w:sz="0" w:space="0" w:color="auto"/>
                <w:bottom w:val="none" w:sz="0" w:space="0" w:color="auto"/>
                <w:right w:val="none" w:sz="0" w:space="0" w:color="auto"/>
              </w:divBdr>
              <w:divsChild>
                <w:div w:id="1557201739">
                  <w:marLeft w:val="0"/>
                  <w:marRight w:val="0"/>
                  <w:marTop w:val="0"/>
                  <w:marBottom w:val="0"/>
                  <w:divBdr>
                    <w:top w:val="none" w:sz="0" w:space="0" w:color="auto"/>
                    <w:left w:val="none" w:sz="0" w:space="0" w:color="auto"/>
                    <w:bottom w:val="none" w:sz="0" w:space="0" w:color="auto"/>
                    <w:right w:val="none" w:sz="0" w:space="0" w:color="auto"/>
                  </w:divBdr>
                  <w:divsChild>
                    <w:div w:id="9498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84589">
          <w:marLeft w:val="0"/>
          <w:marRight w:val="0"/>
          <w:marTop w:val="0"/>
          <w:marBottom w:val="0"/>
          <w:divBdr>
            <w:top w:val="none" w:sz="0" w:space="0" w:color="auto"/>
            <w:left w:val="none" w:sz="0" w:space="0" w:color="auto"/>
            <w:bottom w:val="none" w:sz="0" w:space="0" w:color="auto"/>
            <w:right w:val="none" w:sz="0" w:space="0" w:color="auto"/>
          </w:divBdr>
          <w:divsChild>
            <w:div w:id="1150437730">
              <w:marLeft w:val="0"/>
              <w:marRight w:val="0"/>
              <w:marTop w:val="0"/>
              <w:marBottom w:val="0"/>
              <w:divBdr>
                <w:top w:val="none" w:sz="0" w:space="0" w:color="auto"/>
                <w:left w:val="none" w:sz="0" w:space="0" w:color="auto"/>
                <w:bottom w:val="none" w:sz="0" w:space="0" w:color="auto"/>
                <w:right w:val="none" w:sz="0" w:space="0" w:color="auto"/>
              </w:divBdr>
              <w:divsChild>
                <w:div w:id="640891913">
                  <w:marLeft w:val="0"/>
                  <w:marRight w:val="0"/>
                  <w:marTop w:val="0"/>
                  <w:marBottom w:val="0"/>
                  <w:divBdr>
                    <w:top w:val="none" w:sz="0" w:space="0" w:color="auto"/>
                    <w:left w:val="none" w:sz="0" w:space="0" w:color="auto"/>
                    <w:bottom w:val="none" w:sz="0" w:space="0" w:color="auto"/>
                    <w:right w:val="none" w:sz="0" w:space="0" w:color="auto"/>
                  </w:divBdr>
                  <w:divsChild>
                    <w:div w:id="8829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81381">
      <w:bodyDiv w:val="1"/>
      <w:marLeft w:val="0"/>
      <w:marRight w:val="0"/>
      <w:marTop w:val="0"/>
      <w:marBottom w:val="0"/>
      <w:divBdr>
        <w:top w:val="none" w:sz="0" w:space="0" w:color="auto"/>
        <w:left w:val="none" w:sz="0" w:space="0" w:color="auto"/>
        <w:bottom w:val="none" w:sz="0" w:space="0" w:color="auto"/>
        <w:right w:val="none" w:sz="0" w:space="0" w:color="auto"/>
      </w:divBdr>
    </w:div>
    <w:div w:id="1673953055">
      <w:bodyDiv w:val="1"/>
      <w:marLeft w:val="0"/>
      <w:marRight w:val="0"/>
      <w:marTop w:val="0"/>
      <w:marBottom w:val="0"/>
      <w:divBdr>
        <w:top w:val="none" w:sz="0" w:space="0" w:color="auto"/>
        <w:left w:val="none" w:sz="0" w:space="0" w:color="auto"/>
        <w:bottom w:val="none" w:sz="0" w:space="0" w:color="auto"/>
        <w:right w:val="none" w:sz="0" w:space="0" w:color="auto"/>
      </w:divBdr>
    </w:div>
    <w:div w:id="1852329542">
      <w:bodyDiv w:val="1"/>
      <w:marLeft w:val="0"/>
      <w:marRight w:val="0"/>
      <w:marTop w:val="0"/>
      <w:marBottom w:val="0"/>
      <w:divBdr>
        <w:top w:val="none" w:sz="0" w:space="0" w:color="auto"/>
        <w:left w:val="none" w:sz="0" w:space="0" w:color="auto"/>
        <w:bottom w:val="none" w:sz="0" w:space="0" w:color="auto"/>
        <w:right w:val="none" w:sz="0" w:space="0" w:color="auto"/>
      </w:divBdr>
    </w:div>
    <w:div w:id="2070152836">
      <w:bodyDiv w:val="1"/>
      <w:marLeft w:val="0"/>
      <w:marRight w:val="0"/>
      <w:marTop w:val="0"/>
      <w:marBottom w:val="0"/>
      <w:divBdr>
        <w:top w:val="none" w:sz="0" w:space="0" w:color="auto"/>
        <w:left w:val="none" w:sz="0" w:space="0" w:color="auto"/>
        <w:bottom w:val="none" w:sz="0" w:space="0" w:color="auto"/>
        <w:right w:val="none" w:sz="0" w:space="0" w:color="auto"/>
      </w:divBdr>
      <w:divsChild>
        <w:div w:id="2110420967">
          <w:marLeft w:val="0"/>
          <w:marRight w:val="0"/>
          <w:marTop w:val="0"/>
          <w:marBottom w:val="0"/>
          <w:divBdr>
            <w:top w:val="none" w:sz="0" w:space="0" w:color="auto"/>
            <w:left w:val="none" w:sz="0" w:space="0" w:color="auto"/>
            <w:bottom w:val="none" w:sz="0" w:space="0" w:color="auto"/>
            <w:right w:val="none" w:sz="0" w:space="0" w:color="auto"/>
          </w:divBdr>
          <w:divsChild>
            <w:div w:id="1227034999">
              <w:marLeft w:val="0"/>
              <w:marRight w:val="0"/>
              <w:marTop w:val="0"/>
              <w:marBottom w:val="0"/>
              <w:divBdr>
                <w:top w:val="none" w:sz="0" w:space="0" w:color="auto"/>
                <w:left w:val="none" w:sz="0" w:space="0" w:color="auto"/>
                <w:bottom w:val="none" w:sz="0" w:space="0" w:color="auto"/>
                <w:right w:val="none" w:sz="0" w:space="0" w:color="auto"/>
              </w:divBdr>
              <w:divsChild>
                <w:div w:id="795876656">
                  <w:marLeft w:val="0"/>
                  <w:marRight w:val="0"/>
                  <w:marTop w:val="0"/>
                  <w:marBottom w:val="0"/>
                  <w:divBdr>
                    <w:top w:val="none" w:sz="0" w:space="0" w:color="auto"/>
                    <w:left w:val="none" w:sz="0" w:space="0" w:color="auto"/>
                    <w:bottom w:val="none" w:sz="0" w:space="0" w:color="auto"/>
                    <w:right w:val="none" w:sz="0" w:space="0" w:color="auto"/>
                  </w:divBdr>
                  <w:divsChild>
                    <w:div w:id="4551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7840">
          <w:marLeft w:val="0"/>
          <w:marRight w:val="0"/>
          <w:marTop w:val="0"/>
          <w:marBottom w:val="0"/>
          <w:divBdr>
            <w:top w:val="none" w:sz="0" w:space="0" w:color="auto"/>
            <w:left w:val="none" w:sz="0" w:space="0" w:color="auto"/>
            <w:bottom w:val="none" w:sz="0" w:space="0" w:color="auto"/>
            <w:right w:val="none" w:sz="0" w:space="0" w:color="auto"/>
          </w:divBdr>
          <w:divsChild>
            <w:div w:id="1415736607">
              <w:marLeft w:val="0"/>
              <w:marRight w:val="0"/>
              <w:marTop w:val="0"/>
              <w:marBottom w:val="0"/>
              <w:divBdr>
                <w:top w:val="none" w:sz="0" w:space="0" w:color="auto"/>
                <w:left w:val="none" w:sz="0" w:space="0" w:color="auto"/>
                <w:bottom w:val="none" w:sz="0" w:space="0" w:color="auto"/>
                <w:right w:val="none" w:sz="0" w:space="0" w:color="auto"/>
              </w:divBdr>
              <w:divsChild>
                <w:div w:id="1774084762">
                  <w:marLeft w:val="0"/>
                  <w:marRight w:val="0"/>
                  <w:marTop w:val="0"/>
                  <w:marBottom w:val="0"/>
                  <w:divBdr>
                    <w:top w:val="none" w:sz="0" w:space="0" w:color="auto"/>
                    <w:left w:val="none" w:sz="0" w:space="0" w:color="auto"/>
                    <w:bottom w:val="none" w:sz="0" w:space="0" w:color="auto"/>
                    <w:right w:val="none" w:sz="0" w:space="0" w:color="auto"/>
                  </w:divBdr>
                  <w:divsChild>
                    <w:div w:id="1175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atari@cjmures.ro" TargetMode="External"/><Relationship Id="rId5" Type="http://schemas.openxmlformats.org/officeDocument/2006/relationships/hyperlink" Target="mailto:acatari@cjmure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744</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Primaria Acatari</cp:lastModifiedBy>
  <cp:revision>7</cp:revision>
  <cp:lastPrinted>2025-08-22T08:17:00Z</cp:lastPrinted>
  <dcterms:created xsi:type="dcterms:W3CDTF">2025-08-20T06:57:00Z</dcterms:created>
  <dcterms:modified xsi:type="dcterms:W3CDTF">2025-08-25T05:53:00Z</dcterms:modified>
</cp:coreProperties>
</file>