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D379C" w14:textId="77777777" w:rsidR="00095003" w:rsidRPr="00400512" w:rsidRDefault="00095003" w:rsidP="00095003">
      <w:pPr>
        <w:pStyle w:val="NoSpacing"/>
        <w:jc w:val="both"/>
        <w:rPr>
          <w:rFonts w:ascii="Times New Roman" w:hAnsi="Times New Roman" w:cs="Times New Roman"/>
          <w:sz w:val="28"/>
          <w:szCs w:val="28"/>
          <w:lang w:val="en-US"/>
        </w:rPr>
      </w:pPr>
      <w:bookmarkStart w:id="0" w:name="_Hlk131501553"/>
    </w:p>
    <w:p w14:paraId="0AAB34CD" w14:textId="77777777" w:rsidR="00095003" w:rsidRPr="009709DA" w:rsidRDefault="00095003" w:rsidP="00095003">
      <w:pPr>
        <w:pStyle w:val="NoSpacing"/>
        <w:jc w:val="both"/>
        <w:rPr>
          <w:rFonts w:ascii="Arial" w:hAnsi="Arial" w:cs="Arial"/>
          <w:sz w:val="28"/>
          <w:szCs w:val="28"/>
          <w:lang w:val="pt-BR"/>
        </w:rPr>
      </w:pPr>
      <w:r w:rsidRPr="009709DA">
        <w:rPr>
          <w:rFonts w:ascii="Arial" w:hAnsi="Arial" w:cs="Arial"/>
          <w:sz w:val="28"/>
          <w:szCs w:val="28"/>
          <w:lang w:val="pt-BR"/>
        </w:rPr>
        <w:t>ROMANIA</w:t>
      </w:r>
    </w:p>
    <w:p w14:paraId="65156573" w14:textId="77777777" w:rsidR="00095003" w:rsidRPr="009709DA" w:rsidRDefault="00095003" w:rsidP="00095003">
      <w:pPr>
        <w:pStyle w:val="NoSpacing"/>
        <w:jc w:val="both"/>
        <w:rPr>
          <w:rFonts w:ascii="Arial" w:hAnsi="Arial" w:cs="Arial"/>
          <w:sz w:val="28"/>
          <w:szCs w:val="28"/>
          <w:lang w:val="pt-BR"/>
        </w:rPr>
      </w:pPr>
      <w:r w:rsidRPr="009709DA">
        <w:rPr>
          <w:rFonts w:ascii="Arial" w:hAnsi="Arial" w:cs="Arial"/>
          <w:sz w:val="28"/>
          <w:szCs w:val="28"/>
          <w:lang w:val="pt-BR"/>
        </w:rPr>
        <w:t>JUDEŢUL MUREŞ</w:t>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t xml:space="preserve">                   Vizat,</w:t>
      </w:r>
    </w:p>
    <w:p w14:paraId="00E1E9D6" w14:textId="77777777" w:rsidR="00095003" w:rsidRPr="009709DA" w:rsidRDefault="00095003" w:rsidP="00095003">
      <w:pPr>
        <w:pStyle w:val="NoSpacing"/>
        <w:jc w:val="both"/>
        <w:rPr>
          <w:rFonts w:ascii="Arial" w:hAnsi="Arial" w:cs="Arial"/>
          <w:sz w:val="28"/>
          <w:szCs w:val="28"/>
          <w:lang w:val="pt-BR"/>
        </w:rPr>
      </w:pPr>
      <w:r w:rsidRPr="009709DA">
        <w:rPr>
          <w:rFonts w:ascii="Arial" w:hAnsi="Arial" w:cs="Arial"/>
          <w:sz w:val="28"/>
          <w:szCs w:val="28"/>
          <w:lang w:val="pt-BR"/>
        </w:rPr>
        <w:t xml:space="preserve">COMUNA </w:t>
      </w:r>
      <w:r w:rsidRPr="009709DA">
        <w:rPr>
          <w:rFonts w:ascii="Arial" w:hAnsi="Arial" w:cs="Arial"/>
          <w:sz w:val="28"/>
          <w:szCs w:val="28"/>
          <w:lang w:val="pt-BR"/>
        </w:rPr>
        <w:tab/>
        <w:t>ACĂȚARI</w:t>
      </w:r>
    </w:p>
    <w:p w14:paraId="75D47049" w14:textId="64B2D476" w:rsidR="00095003" w:rsidRPr="009709DA" w:rsidRDefault="00095003" w:rsidP="00095003">
      <w:pPr>
        <w:pStyle w:val="NoSpacing"/>
        <w:jc w:val="both"/>
        <w:rPr>
          <w:rFonts w:ascii="Arial" w:hAnsi="Arial" w:cs="Arial"/>
          <w:sz w:val="28"/>
          <w:szCs w:val="28"/>
          <w:lang w:val="pt-BR"/>
        </w:rPr>
      </w:pPr>
      <w:r w:rsidRPr="009709DA">
        <w:rPr>
          <w:rFonts w:ascii="Arial" w:hAnsi="Arial" w:cs="Arial"/>
          <w:sz w:val="28"/>
          <w:szCs w:val="28"/>
          <w:lang w:val="pt-BR"/>
        </w:rPr>
        <w:t>PRIMAR</w:t>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t xml:space="preserve">        </w:t>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t xml:space="preserve"> Secretar general</w:t>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r>
      <w:r w:rsidRPr="009709DA">
        <w:rPr>
          <w:rFonts w:ascii="Arial" w:hAnsi="Arial" w:cs="Arial"/>
          <w:sz w:val="28"/>
          <w:szCs w:val="28"/>
          <w:lang w:val="pt-BR"/>
        </w:rPr>
        <w:tab/>
        <w:t xml:space="preserve">         </w:t>
      </w:r>
      <w:r w:rsidRPr="009709DA">
        <w:rPr>
          <w:rFonts w:ascii="Arial" w:hAnsi="Arial" w:cs="Arial"/>
          <w:sz w:val="28"/>
          <w:szCs w:val="28"/>
          <w:lang w:val="pt-BR"/>
        </w:rPr>
        <w:tab/>
      </w:r>
      <w:r w:rsidRPr="009709DA">
        <w:rPr>
          <w:rFonts w:ascii="Arial" w:hAnsi="Arial" w:cs="Arial"/>
          <w:sz w:val="28"/>
          <w:szCs w:val="28"/>
          <w:lang w:val="pt-BR"/>
        </w:rPr>
        <w:tab/>
      </w:r>
      <w:r w:rsidR="00E35618">
        <w:rPr>
          <w:rFonts w:ascii="Arial" w:hAnsi="Arial" w:cs="Arial"/>
          <w:sz w:val="28"/>
          <w:szCs w:val="28"/>
          <w:lang w:val="pt-BR"/>
        </w:rPr>
        <w:t xml:space="preserve">              </w:t>
      </w:r>
      <w:r w:rsidRPr="009709DA">
        <w:rPr>
          <w:rFonts w:ascii="Arial" w:hAnsi="Arial" w:cs="Arial"/>
          <w:sz w:val="28"/>
          <w:szCs w:val="28"/>
          <w:lang w:val="pt-BR"/>
        </w:rPr>
        <w:t xml:space="preserve">  Jozsa Ferenc</w:t>
      </w:r>
    </w:p>
    <w:p w14:paraId="71E48D8A" w14:textId="77777777" w:rsidR="00095003" w:rsidRPr="009709DA" w:rsidRDefault="00095003" w:rsidP="00095003">
      <w:pPr>
        <w:pStyle w:val="NoSpacing"/>
        <w:jc w:val="both"/>
        <w:rPr>
          <w:rFonts w:ascii="Arial" w:hAnsi="Arial" w:cs="Arial"/>
          <w:sz w:val="28"/>
          <w:szCs w:val="28"/>
        </w:rPr>
      </w:pPr>
    </w:p>
    <w:p w14:paraId="6816D799" w14:textId="77777777" w:rsidR="00095003" w:rsidRPr="009709DA" w:rsidRDefault="00095003" w:rsidP="00095003">
      <w:pPr>
        <w:pStyle w:val="NoSpacing"/>
        <w:jc w:val="both"/>
        <w:rPr>
          <w:rFonts w:ascii="Arial" w:hAnsi="Arial" w:cs="Arial"/>
          <w:sz w:val="28"/>
          <w:szCs w:val="28"/>
        </w:rPr>
      </w:pPr>
    </w:p>
    <w:p w14:paraId="5C63B37F" w14:textId="41F4BCDD" w:rsidR="00CA1251" w:rsidRPr="009709DA" w:rsidRDefault="00095003" w:rsidP="00095003">
      <w:pPr>
        <w:pStyle w:val="NoSpacing"/>
        <w:jc w:val="center"/>
        <w:rPr>
          <w:rFonts w:ascii="Arial" w:hAnsi="Arial" w:cs="Arial"/>
          <w:b/>
          <w:bCs/>
          <w:sz w:val="28"/>
          <w:szCs w:val="28"/>
          <w:u w:val="single"/>
          <w:lang w:val="pt-BR"/>
        </w:rPr>
      </w:pPr>
      <w:r w:rsidRPr="009709DA">
        <w:rPr>
          <w:rFonts w:ascii="Arial" w:hAnsi="Arial" w:cs="Arial"/>
          <w:b/>
          <w:bCs/>
          <w:sz w:val="28"/>
          <w:szCs w:val="28"/>
          <w:u w:val="single"/>
          <w:lang w:val="pt-BR"/>
        </w:rPr>
        <w:t>PROIECT DE HOTĂRÂRE</w:t>
      </w:r>
      <w:bookmarkStart w:id="1" w:name="_Hlk131502923"/>
    </w:p>
    <w:bookmarkEnd w:id="0"/>
    <w:bookmarkEnd w:id="1"/>
    <w:p w14:paraId="77E9E6F3" w14:textId="77777777" w:rsidR="00CA1251" w:rsidRPr="009709DA" w:rsidRDefault="00CA1251" w:rsidP="00CA1251">
      <w:pPr>
        <w:pStyle w:val="NoSpacing"/>
        <w:jc w:val="both"/>
        <w:rPr>
          <w:rFonts w:ascii="Arial" w:hAnsi="Arial" w:cs="Arial"/>
          <w:bCs/>
          <w:sz w:val="28"/>
          <w:szCs w:val="28"/>
        </w:rPr>
      </w:pPr>
    </w:p>
    <w:p w14:paraId="634DF3FB"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lang w:val="it-IT"/>
        </w:rPr>
        <w:t xml:space="preserve">privind </w:t>
      </w:r>
      <w:r w:rsidRPr="009709DA">
        <w:rPr>
          <w:rFonts w:ascii="Arial" w:hAnsi="Arial" w:cs="Arial"/>
          <w:bCs/>
          <w:sz w:val="28"/>
          <w:szCs w:val="28"/>
        </w:rPr>
        <w:t>aprobarea retragerii  COMUNEI PANET din calitatea de membru in</w:t>
      </w:r>
      <w:r w:rsidRPr="009709DA">
        <w:rPr>
          <w:rFonts w:ascii="Arial" w:hAnsi="Arial" w:cs="Arial"/>
          <w:bCs/>
          <w:i/>
          <w:sz w:val="28"/>
          <w:szCs w:val="28"/>
        </w:rPr>
        <w:t xml:space="preserve"> </w:t>
      </w:r>
      <w:r w:rsidRPr="009709DA">
        <w:rPr>
          <w:rFonts w:ascii="Arial" w:hAnsi="Arial" w:cs="Arial"/>
          <w:bCs/>
          <w:sz w:val="28"/>
          <w:szCs w:val="28"/>
        </w:rPr>
        <w:t>ASOCIAȚIA DE DEZVOLTARE INTERCOMUNITARA ZONA REGHIN, privind aprobarea intrarii COMUNEI ALBESTI, COMUNAEI ATINTIS, COMUNEI BICHIS, COMUNEI GLODENI, COMUNEI IDECIU DE JOS, COMUNEI POGACEAUA si COMUNEI VANATORI  in calitate de membri asociati noi in cadrul ASOCIAȚIEI DE DEZVOLTARE INTERCOMUNITARA ZONA REGHIN</w:t>
      </w:r>
    </w:p>
    <w:p w14:paraId="4095E031" w14:textId="77777777" w:rsidR="00CA1251" w:rsidRPr="009709DA" w:rsidRDefault="00CA1251" w:rsidP="00CA1251">
      <w:pPr>
        <w:pStyle w:val="NoSpacing"/>
        <w:jc w:val="both"/>
        <w:rPr>
          <w:rFonts w:ascii="Arial" w:hAnsi="Arial" w:cs="Arial"/>
          <w:bCs/>
          <w:sz w:val="28"/>
          <w:szCs w:val="28"/>
        </w:rPr>
      </w:pPr>
    </w:p>
    <w:p w14:paraId="588A2524" w14:textId="77777777" w:rsidR="00095003" w:rsidRPr="009709DA" w:rsidRDefault="00095003" w:rsidP="00095003">
      <w:pPr>
        <w:pStyle w:val="NoSpacing"/>
        <w:ind w:firstLine="708"/>
        <w:jc w:val="both"/>
        <w:rPr>
          <w:rFonts w:ascii="Arial" w:hAnsi="Arial" w:cs="Arial"/>
          <w:sz w:val="28"/>
          <w:szCs w:val="28"/>
        </w:rPr>
      </w:pPr>
      <w:r w:rsidRPr="009709DA">
        <w:rPr>
          <w:rFonts w:ascii="Arial" w:hAnsi="Arial" w:cs="Arial"/>
          <w:sz w:val="28"/>
          <w:szCs w:val="28"/>
        </w:rPr>
        <w:t>Primarul comunei Acăţari,</w:t>
      </w:r>
    </w:p>
    <w:p w14:paraId="43C475E5" w14:textId="66D0F4DE" w:rsidR="00CA1251" w:rsidRPr="009709DA" w:rsidRDefault="00095003" w:rsidP="00CA1251">
      <w:pPr>
        <w:pStyle w:val="NoSpacing"/>
        <w:jc w:val="both"/>
        <w:rPr>
          <w:rFonts w:ascii="Arial" w:hAnsi="Arial" w:cs="Arial"/>
          <w:sz w:val="28"/>
          <w:szCs w:val="28"/>
        </w:rPr>
      </w:pPr>
      <w:r w:rsidRPr="009709DA">
        <w:rPr>
          <w:rFonts w:ascii="Arial" w:hAnsi="Arial" w:cs="Arial"/>
          <w:sz w:val="28"/>
          <w:szCs w:val="28"/>
        </w:rPr>
        <w:tab/>
        <w:t>Văzând Referatul de aprobare  a Primarului comunei Acățari nr.</w:t>
      </w:r>
      <w:r w:rsidR="00965E17">
        <w:rPr>
          <w:rFonts w:ascii="Arial" w:hAnsi="Arial" w:cs="Arial"/>
          <w:sz w:val="28"/>
          <w:szCs w:val="28"/>
        </w:rPr>
        <w:t>7848</w:t>
      </w:r>
      <w:r w:rsidRPr="009709DA">
        <w:rPr>
          <w:rFonts w:ascii="Arial" w:hAnsi="Arial" w:cs="Arial"/>
          <w:sz w:val="28"/>
          <w:szCs w:val="28"/>
        </w:rPr>
        <w:t xml:space="preserve">/2024 și raportul  Compartimentului de resort nr. </w:t>
      </w:r>
      <w:r w:rsidR="00965E17">
        <w:rPr>
          <w:rFonts w:ascii="Arial" w:hAnsi="Arial" w:cs="Arial"/>
          <w:sz w:val="28"/>
          <w:szCs w:val="28"/>
        </w:rPr>
        <w:t>7840</w:t>
      </w:r>
      <w:r w:rsidRPr="009709DA">
        <w:rPr>
          <w:rFonts w:ascii="Arial" w:hAnsi="Arial" w:cs="Arial"/>
          <w:sz w:val="28"/>
          <w:szCs w:val="28"/>
        </w:rPr>
        <w:t>/2024, precum și avizul comisiilor de specialitate,</w:t>
      </w:r>
      <w:r w:rsidR="00CA1251" w:rsidRPr="009709DA">
        <w:rPr>
          <w:rFonts w:ascii="Arial" w:hAnsi="Arial" w:cs="Arial"/>
          <w:i/>
          <w:sz w:val="28"/>
          <w:szCs w:val="28"/>
        </w:rPr>
        <w:t xml:space="preserve">          </w:t>
      </w:r>
    </w:p>
    <w:p w14:paraId="62EBBD43" w14:textId="77777777" w:rsidR="00CA1251" w:rsidRPr="009709DA" w:rsidRDefault="00CA1251" w:rsidP="00CA1251">
      <w:pPr>
        <w:pStyle w:val="NoSpacing"/>
        <w:jc w:val="both"/>
        <w:rPr>
          <w:rFonts w:ascii="Arial" w:hAnsi="Arial" w:cs="Arial"/>
          <w:bCs/>
          <w:sz w:val="28"/>
          <w:szCs w:val="28"/>
          <w:lang w:val="it-IT"/>
        </w:rPr>
      </w:pPr>
      <w:r w:rsidRPr="009709DA">
        <w:rPr>
          <w:rFonts w:ascii="Arial" w:hAnsi="Arial" w:cs="Arial"/>
          <w:sz w:val="28"/>
          <w:szCs w:val="28"/>
        </w:rPr>
        <w:t xml:space="preserve">       </w:t>
      </w:r>
      <w:r w:rsidRPr="009709DA">
        <w:rPr>
          <w:rFonts w:ascii="Arial" w:hAnsi="Arial" w:cs="Arial"/>
          <w:bCs/>
          <w:sz w:val="28"/>
          <w:szCs w:val="28"/>
          <w:lang w:val="it-IT"/>
        </w:rPr>
        <w:t>Luând în considerare că:</w:t>
      </w:r>
    </w:p>
    <w:p w14:paraId="08C8A2D6" w14:textId="612D789D"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lang w:val="it-IT"/>
        </w:rPr>
        <w:t xml:space="preserve">       -   Prin cererea inainta comunei </w:t>
      </w:r>
      <w:r w:rsidR="00967ECD" w:rsidRPr="009709DA">
        <w:rPr>
          <w:rFonts w:ascii="Arial" w:hAnsi="Arial" w:cs="Arial"/>
          <w:bCs/>
          <w:sz w:val="28"/>
          <w:szCs w:val="28"/>
          <w:lang w:val="it-IT"/>
        </w:rPr>
        <w:t>Acățari</w:t>
      </w:r>
      <w:r w:rsidRPr="009709DA">
        <w:rPr>
          <w:rFonts w:ascii="Arial" w:hAnsi="Arial" w:cs="Arial"/>
          <w:bCs/>
          <w:sz w:val="28"/>
          <w:szCs w:val="28"/>
          <w:lang w:val="it-IT"/>
        </w:rPr>
        <w:t xml:space="preserve"> de catre </w:t>
      </w:r>
      <w:r w:rsidRPr="009709DA">
        <w:rPr>
          <w:rFonts w:ascii="Arial" w:hAnsi="Arial" w:cs="Arial"/>
          <w:bCs/>
          <w:sz w:val="28"/>
          <w:szCs w:val="28"/>
        </w:rPr>
        <w:t xml:space="preserve">ASOCIAȚIA DE DEZVOLTARE INTERCOMUNITARA ZONA REGHIN s-a solicitat membrilor fondatori ai asociatiei a aproba retragerea COMUNEI PANET din calitatea de membru in asociatie si a aproba dobandirea de catre COMUNA ALBESTI, COMUNA ATINTIS, COMUNA BICHIS, COMUNA GLODENI, COMUNA IDECIU DE JOS, COMUNA POGACEAUA si COMUNA VANATORI  a calitatii de membri asociati noi in cadrul asociatiei, </w:t>
      </w:r>
    </w:p>
    <w:p w14:paraId="141BAA03"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Panet nr. 38/27 mai 2021 s-a aprobat retragerea unilaterala a Comunei Panet din calitate de membru fondator al Asociatiei de Dezvoltare Intercomunitara Zona Reghin</w:t>
      </w:r>
    </w:p>
    <w:p w14:paraId="0455E666"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ALBESTI nr. 44/10.10.2019 s-a aprobat aderarea Comunei Albesti, jud. Mures la Asociatia de Dezvoltare Intercomunitara Zona Reghin</w:t>
      </w:r>
    </w:p>
    <w:p w14:paraId="6E747818"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ATINTIS nr. ___________ s-a aprobat aderarea Comunei Atintis la Asociatia de Dezvoltare Intercomunitara Zona Reghin</w:t>
      </w:r>
    </w:p>
    <w:p w14:paraId="053034E5"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BICHIS nr. 33/22 septembrie 2017  s-a aprobat aderarea comunei Bichis la Asociatia de Dezvoltare Intercomunitara Zona Reghin</w:t>
      </w:r>
    </w:p>
    <w:p w14:paraId="2569F88E"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IDECIU DE JOS _____________ s-a aprobat aderarea Comunei Ideciu de Jos, jud. Mures la Asociatia de Dezvoltare Intercomunitara Zona Reghin</w:t>
      </w:r>
    </w:p>
    <w:p w14:paraId="6D711E60"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POGACEAUA nr. 46/08 noiembrie 2024 s-a aprobat aderarea Comunei Pogaceaua la Asociatia de Dezvoltare Intercomunitara Zona Reghin</w:t>
      </w:r>
    </w:p>
    <w:p w14:paraId="27A72AF5" w14:textId="77777777" w:rsidR="00CA1251" w:rsidRPr="009709DA" w:rsidRDefault="00CA1251" w:rsidP="00CA1251">
      <w:pPr>
        <w:pStyle w:val="NoSpacing"/>
        <w:jc w:val="both"/>
        <w:rPr>
          <w:rFonts w:ascii="Arial" w:hAnsi="Arial" w:cs="Arial"/>
          <w:bCs/>
          <w:sz w:val="28"/>
          <w:szCs w:val="28"/>
        </w:rPr>
      </w:pPr>
      <w:r w:rsidRPr="009709DA">
        <w:rPr>
          <w:rFonts w:ascii="Arial" w:hAnsi="Arial" w:cs="Arial"/>
          <w:bCs/>
          <w:sz w:val="28"/>
          <w:szCs w:val="28"/>
        </w:rPr>
        <w:t xml:space="preserve">       -  Prin HCL VANATORI nr. 71/26.11.2024 s-a aprobat aderarea Comunei Pogaceaua la Asociatia de Dezvoltare Intercomunitara Zona Reghin</w:t>
      </w:r>
    </w:p>
    <w:p w14:paraId="5327CA00" w14:textId="77777777" w:rsidR="00CA1251" w:rsidRPr="009709DA" w:rsidRDefault="00CA1251" w:rsidP="00CA1251">
      <w:pPr>
        <w:pStyle w:val="NoSpacing"/>
        <w:jc w:val="both"/>
        <w:rPr>
          <w:rFonts w:ascii="Arial" w:hAnsi="Arial" w:cs="Arial"/>
          <w:bCs/>
          <w:sz w:val="28"/>
          <w:szCs w:val="28"/>
          <w:lang w:val="it-IT"/>
        </w:rPr>
      </w:pPr>
      <w:r w:rsidRPr="009709DA">
        <w:rPr>
          <w:rFonts w:ascii="Arial" w:hAnsi="Arial" w:cs="Arial"/>
          <w:bCs/>
          <w:sz w:val="28"/>
          <w:szCs w:val="28"/>
          <w:lang w:val="it-IT"/>
        </w:rPr>
        <w:t xml:space="preserve">      -  Prin  HCL GLODENI  nr. _________________ s-a aprobat aderarea Comunei Pogaceaua la Asociatia de Dezvoltare Intercomunitara Zona Reghin</w:t>
      </w:r>
    </w:p>
    <w:p w14:paraId="5F62C365" w14:textId="77777777" w:rsidR="00967ECD" w:rsidRPr="009709DA" w:rsidRDefault="00967ECD" w:rsidP="00CA1251">
      <w:pPr>
        <w:pStyle w:val="NoSpacing"/>
        <w:jc w:val="both"/>
        <w:rPr>
          <w:rFonts w:ascii="Arial" w:hAnsi="Arial" w:cs="Arial"/>
          <w:bCs/>
          <w:sz w:val="28"/>
          <w:szCs w:val="28"/>
          <w:lang w:val="it-IT"/>
        </w:rPr>
      </w:pPr>
    </w:p>
    <w:p w14:paraId="387D4967" w14:textId="12A90030" w:rsidR="00CA1251" w:rsidRPr="009709DA" w:rsidRDefault="00CA1251" w:rsidP="00CA1251">
      <w:pPr>
        <w:pStyle w:val="NoSpacing"/>
        <w:jc w:val="both"/>
        <w:rPr>
          <w:rFonts w:ascii="Arial" w:hAnsi="Arial" w:cs="Arial"/>
          <w:bCs/>
          <w:sz w:val="28"/>
          <w:szCs w:val="28"/>
          <w:lang w:val="it-IT"/>
        </w:rPr>
      </w:pPr>
      <w:r w:rsidRPr="009709DA">
        <w:rPr>
          <w:rFonts w:ascii="Arial" w:hAnsi="Arial" w:cs="Arial"/>
          <w:bCs/>
          <w:sz w:val="28"/>
          <w:szCs w:val="28"/>
          <w:lang w:val="it-IT"/>
        </w:rPr>
        <w:t xml:space="preserve">       - Prevederile art. 89 alin. (1), alin. (2), alin.(3) si alin. (7) art. 91 alin.(2) si alin. (8) din OUG 57/2019 privind Codul administrativ coroborate cu dispoz. OG 26/2000 cu privire la asociatii si fundatii</w:t>
      </w:r>
    </w:p>
    <w:p w14:paraId="3975C15F" w14:textId="77777777" w:rsidR="00CA1251" w:rsidRPr="00965E17" w:rsidRDefault="00CA1251" w:rsidP="00CA1251">
      <w:pPr>
        <w:pStyle w:val="NoSpacing"/>
        <w:jc w:val="both"/>
        <w:rPr>
          <w:rFonts w:ascii="Arial" w:hAnsi="Arial" w:cs="Arial"/>
          <w:bCs/>
          <w:sz w:val="28"/>
          <w:szCs w:val="28"/>
          <w:lang w:val="it-IT"/>
        </w:rPr>
      </w:pPr>
      <w:r w:rsidRPr="009709DA">
        <w:rPr>
          <w:rFonts w:ascii="Arial" w:hAnsi="Arial" w:cs="Arial"/>
          <w:bCs/>
          <w:sz w:val="28"/>
          <w:szCs w:val="28"/>
          <w:lang w:val="it-IT"/>
        </w:rPr>
        <w:t xml:space="preserve">       </w:t>
      </w:r>
      <w:r w:rsidRPr="00965E17">
        <w:rPr>
          <w:rFonts w:ascii="Arial" w:hAnsi="Arial" w:cs="Arial"/>
          <w:bCs/>
          <w:sz w:val="28"/>
          <w:szCs w:val="28"/>
          <w:lang w:val="it-IT"/>
        </w:rPr>
        <w:t>- Statutul  Asociatiei de Dezvoltare Intercomunitara Zona Reghin</w:t>
      </w:r>
    </w:p>
    <w:p w14:paraId="758821E4" w14:textId="77777777" w:rsidR="00CA1251" w:rsidRPr="009709DA" w:rsidRDefault="00CA1251" w:rsidP="00CA1251">
      <w:pPr>
        <w:pStyle w:val="NoSpacing"/>
        <w:jc w:val="both"/>
        <w:rPr>
          <w:rFonts w:ascii="Arial" w:hAnsi="Arial" w:cs="Arial"/>
          <w:bCs/>
          <w:sz w:val="28"/>
          <w:szCs w:val="28"/>
        </w:rPr>
      </w:pPr>
    </w:p>
    <w:p w14:paraId="15017AA0" w14:textId="3807DDA3" w:rsidR="00CA1251" w:rsidRPr="009709DA" w:rsidRDefault="00CA1251" w:rsidP="00CA1251">
      <w:pPr>
        <w:pStyle w:val="NoSpacing"/>
        <w:jc w:val="both"/>
        <w:rPr>
          <w:rFonts w:ascii="Arial" w:hAnsi="Arial" w:cs="Arial"/>
          <w:bCs/>
          <w:sz w:val="28"/>
          <w:szCs w:val="28"/>
          <w:lang w:val="it-IT"/>
        </w:rPr>
      </w:pPr>
      <w:r w:rsidRPr="009709DA">
        <w:rPr>
          <w:rFonts w:ascii="Arial" w:hAnsi="Arial" w:cs="Arial"/>
          <w:bCs/>
          <w:sz w:val="28"/>
          <w:szCs w:val="28"/>
          <w:lang w:val="it-IT"/>
        </w:rPr>
        <w:t xml:space="preserve"> </w:t>
      </w:r>
    </w:p>
    <w:p w14:paraId="74CA1BD9" w14:textId="77777777" w:rsidR="00CA1251" w:rsidRPr="009709DA" w:rsidRDefault="00CA1251" w:rsidP="00967ECD">
      <w:pPr>
        <w:pStyle w:val="NoSpacing"/>
        <w:ind w:firstLine="708"/>
        <w:jc w:val="both"/>
        <w:rPr>
          <w:rFonts w:ascii="Arial" w:hAnsi="Arial" w:cs="Arial"/>
          <w:bCs/>
          <w:sz w:val="28"/>
          <w:szCs w:val="28"/>
        </w:rPr>
      </w:pPr>
      <w:r w:rsidRPr="009709DA">
        <w:rPr>
          <w:rFonts w:ascii="Arial" w:hAnsi="Arial" w:cs="Arial"/>
          <w:bCs/>
          <w:sz w:val="28"/>
          <w:szCs w:val="28"/>
        </w:rPr>
        <w:t>În conformitate cu prevederile art. 129, alin. (1), alin. (2), lit. e) si alin. (9) lit. c) coroborat cu prevederile art. 196, alin. (1) lit. a) din O.U.G. nr. 57/2019 privind Codul administrativ, cu modificările și completările ulterioare,</w:t>
      </w:r>
    </w:p>
    <w:p w14:paraId="089B37DD" w14:textId="77777777" w:rsidR="00CA1251" w:rsidRPr="009709DA" w:rsidRDefault="00CA1251" w:rsidP="00967ECD">
      <w:pPr>
        <w:pStyle w:val="NoSpacing"/>
        <w:ind w:firstLine="708"/>
        <w:jc w:val="both"/>
        <w:rPr>
          <w:rFonts w:ascii="Arial" w:hAnsi="Arial" w:cs="Arial"/>
          <w:bCs/>
          <w:sz w:val="28"/>
          <w:szCs w:val="28"/>
        </w:rPr>
      </w:pPr>
      <w:r w:rsidRPr="009709DA">
        <w:rPr>
          <w:rFonts w:ascii="Arial" w:hAnsi="Arial" w:cs="Arial"/>
          <w:bCs/>
          <w:sz w:val="28"/>
          <w:szCs w:val="28"/>
        </w:rPr>
        <w:t>În temeiul art. 139, alin. (1) din O.U.G. nr. 57/2019 privind Codul administrativ, cu modificările și completările ulterioare,</w:t>
      </w:r>
    </w:p>
    <w:p w14:paraId="45BADFA5" w14:textId="77777777" w:rsidR="00CA1251" w:rsidRPr="009709DA" w:rsidRDefault="00CA1251" w:rsidP="00CA1251">
      <w:pPr>
        <w:pStyle w:val="NoSpacing"/>
        <w:jc w:val="both"/>
        <w:rPr>
          <w:rFonts w:ascii="Arial" w:hAnsi="Arial" w:cs="Arial"/>
          <w:sz w:val="28"/>
          <w:szCs w:val="28"/>
        </w:rPr>
      </w:pPr>
    </w:p>
    <w:p w14:paraId="2D2285EC" w14:textId="222CD5EF" w:rsidR="00CA1251" w:rsidRPr="009709DA" w:rsidRDefault="00967ECD" w:rsidP="00967ECD">
      <w:pPr>
        <w:pStyle w:val="NoSpacing"/>
        <w:ind w:left="708" w:firstLine="708"/>
        <w:jc w:val="both"/>
        <w:rPr>
          <w:rFonts w:ascii="Arial" w:hAnsi="Arial" w:cs="Arial"/>
          <w:bCs/>
          <w:sz w:val="28"/>
          <w:szCs w:val="28"/>
        </w:rPr>
      </w:pPr>
      <w:r w:rsidRPr="009709DA">
        <w:rPr>
          <w:rFonts w:ascii="Arial" w:hAnsi="Arial" w:cs="Arial"/>
          <w:bCs/>
          <w:sz w:val="28"/>
          <w:szCs w:val="28"/>
        </w:rPr>
        <w:t>P r o p u n e</w:t>
      </w:r>
      <w:r w:rsidR="00CA1251" w:rsidRPr="009709DA">
        <w:rPr>
          <w:rFonts w:ascii="Arial" w:hAnsi="Arial" w:cs="Arial"/>
          <w:bCs/>
          <w:sz w:val="28"/>
          <w:szCs w:val="28"/>
        </w:rPr>
        <w:t xml:space="preserve"> :</w:t>
      </w:r>
    </w:p>
    <w:p w14:paraId="2078856E" w14:textId="77777777" w:rsidR="00CA1251" w:rsidRPr="009709DA" w:rsidRDefault="00CA1251" w:rsidP="00CA1251">
      <w:pPr>
        <w:pStyle w:val="NoSpacing"/>
        <w:jc w:val="both"/>
        <w:rPr>
          <w:rFonts w:ascii="Arial" w:hAnsi="Arial" w:cs="Arial"/>
          <w:bCs/>
          <w:sz w:val="28"/>
          <w:szCs w:val="28"/>
        </w:rPr>
      </w:pPr>
    </w:p>
    <w:p w14:paraId="4AA38681" w14:textId="77777777" w:rsidR="00CA1251" w:rsidRPr="009709DA" w:rsidRDefault="00CA1251" w:rsidP="00967ECD">
      <w:pPr>
        <w:pStyle w:val="NoSpacing"/>
        <w:ind w:firstLine="708"/>
        <w:jc w:val="both"/>
        <w:rPr>
          <w:rFonts w:ascii="Arial" w:hAnsi="Arial" w:cs="Arial"/>
          <w:bCs/>
          <w:sz w:val="28"/>
          <w:szCs w:val="28"/>
        </w:rPr>
      </w:pPr>
      <w:r w:rsidRPr="009709DA">
        <w:rPr>
          <w:rFonts w:ascii="Arial" w:hAnsi="Arial" w:cs="Arial"/>
          <w:bCs/>
          <w:sz w:val="28"/>
          <w:szCs w:val="28"/>
        </w:rPr>
        <w:t xml:space="preserve">Art. 1. </w:t>
      </w:r>
      <w:r w:rsidRPr="009709DA">
        <w:rPr>
          <w:rFonts w:ascii="Arial" w:hAnsi="Arial" w:cs="Arial"/>
          <w:sz w:val="28"/>
          <w:szCs w:val="28"/>
        </w:rPr>
        <w:t>(1)</w:t>
      </w:r>
      <w:r w:rsidRPr="009709DA">
        <w:rPr>
          <w:rFonts w:ascii="Arial" w:hAnsi="Arial" w:cs="Arial"/>
          <w:bCs/>
          <w:sz w:val="28"/>
          <w:szCs w:val="28"/>
        </w:rPr>
        <w:t xml:space="preserve"> </w:t>
      </w:r>
      <w:r w:rsidRPr="009709DA">
        <w:rPr>
          <w:rFonts w:ascii="Arial" w:hAnsi="Arial" w:cs="Arial"/>
          <w:sz w:val="28"/>
          <w:szCs w:val="28"/>
        </w:rPr>
        <w:t xml:space="preserve">Se aprobă </w:t>
      </w:r>
      <w:r w:rsidRPr="009709DA">
        <w:rPr>
          <w:rFonts w:ascii="Arial" w:hAnsi="Arial" w:cs="Arial"/>
          <w:bCs/>
          <w:sz w:val="28"/>
          <w:szCs w:val="28"/>
        </w:rPr>
        <w:t>retragerea COMUNEI PANET din calitatea de membru in Asociatia de Dezvoltare Intercomunitara Zona Reghin</w:t>
      </w:r>
    </w:p>
    <w:p w14:paraId="7E6BEFE1" w14:textId="77777777" w:rsidR="00CA1251" w:rsidRPr="009709DA" w:rsidRDefault="00CA1251" w:rsidP="00967ECD">
      <w:pPr>
        <w:pStyle w:val="NoSpacing"/>
        <w:ind w:firstLine="708"/>
        <w:jc w:val="both"/>
        <w:rPr>
          <w:rFonts w:ascii="Arial" w:hAnsi="Arial" w:cs="Arial"/>
          <w:bCs/>
          <w:sz w:val="28"/>
          <w:szCs w:val="28"/>
        </w:rPr>
      </w:pPr>
      <w:r w:rsidRPr="009709DA">
        <w:rPr>
          <w:rFonts w:ascii="Arial" w:hAnsi="Arial" w:cs="Arial"/>
          <w:bCs/>
          <w:sz w:val="28"/>
          <w:szCs w:val="28"/>
        </w:rPr>
        <w:t>Art. 2.  Se aproba intrarea COMUNEI  ALBESTI, COMUNEI ATINTIS, COMUNEI  BICHIS, COMUNEI GLODENI, COMUNEI IDECIU DE JOS, COMUNEI POGACEAUA si COMUNEI VANATORI  a calitatii de membri asociati noi in Asociatia de Dezvoltare Intercomunitara Zona Reghin</w:t>
      </w:r>
    </w:p>
    <w:p w14:paraId="2F2B9E5D" w14:textId="36031B5A" w:rsidR="00CA1251" w:rsidRPr="009709DA" w:rsidRDefault="00CA1251" w:rsidP="00967ECD">
      <w:pPr>
        <w:pStyle w:val="NoSpacing"/>
        <w:ind w:firstLine="708"/>
        <w:jc w:val="both"/>
        <w:rPr>
          <w:rFonts w:ascii="Arial" w:hAnsi="Arial" w:cs="Arial"/>
          <w:sz w:val="28"/>
          <w:szCs w:val="28"/>
        </w:rPr>
      </w:pPr>
      <w:r w:rsidRPr="009709DA">
        <w:rPr>
          <w:rFonts w:ascii="Arial" w:hAnsi="Arial" w:cs="Arial"/>
          <w:sz w:val="28"/>
          <w:szCs w:val="28"/>
        </w:rPr>
        <w:t xml:space="preserve">Art. 3. Cu ducerea la indeplinire a prevederilor prezentei hotarari se incredinteaza priamrul comunei </w:t>
      </w:r>
      <w:r w:rsidR="00967ECD" w:rsidRPr="009709DA">
        <w:rPr>
          <w:rFonts w:ascii="Arial" w:hAnsi="Arial" w:cs="Arial"/>
          <w:sz w:val="28"/>
          <w:szCs w:val="28"/>
        </w:rPr>
        <w:t>Acățari,</w:t>
      </w:r>
    </w:p>
    <w:p w14:paraId="0A141BE6" w14:textId="303D155A" w:rsidR="00CA1251" w:rsidRPr="009709DA" w:rsidRDefault="00CA1251" w:rsidP="00967ECD">
      <w:pPr>
        <w:pStyle w:val="NoSpacing"/>
        <w:ind w:firstLine="708"/>
        <w:jc w:val="both"/>
        <w:rPr>
          <w:rFonts w:ascii="Arial" w:hAnsi="Arial" w:cs="Arial"/>
          <w:bCs/>
          <w:sz w:val="28"/>
          <w:szCs w:val="28"/>
        </w:rPr>
      </w:pPr>
      <w:r w:rsidRPr="009709DA">
        <w:rPr>
          <w:rFonts w:ascii="Arial" w:hAnsi="Arial" w:cs="Arial"/>
          <w:sz w:val="28"/>
          <w:szCs w:val="28"/>
        </w:rPr>
        <w:t xml:space="preserve">Art. 4 </w:t>
      </w:r>
      <w:r w:rsidRPr="009709DA">
        <w:rPr>
          <w:rFonts w:ascii="Arial" w:hAnsi="Arial" w:cs="Arial"/>
          <w:bCs/>
          <w:sz w:val="28"/>
          <w:szCs w:val="28"/>
        </w:rPr>
        <w:t xml:space="preserve">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Județului Mureș pentru exercitarea controlului de legalitate. </w:t>
      </w:r>
    </w:p>
    <w:p w14:paraId="407F001A" w14:textId="2D43B87C" w:rsidR="00CA1251" w:rsidRPr="009709DA" w:rsidRDefault="00CA1251" w:rsidP="00967ECD">
      <w:pPr>
        <w:pStyle w:val="NoSpacing"/>
        <w:ind w:firstLine="708"/>
        <w:jc w:val="both"/>
        <w:rPr>
          <w:rFonts w:ascii="Arial" w:hAnsi="Arial" w:cs="Arial"/>
          <w:sz w:val="28"/>
          <w:szCs w:val="28"/>
        </w:rPr>
      </w:pPr>
      <w:r w:rsidRPr="009709DA">
        <w:rPr>
          <w:rFonts w:ascii="Arial" w:hAnsi="Arial" w:cs="Arial"/>
          <w:bCs/>
          <w:sz w:val="28"/>
          <w:szCs w:val="28"/>
        </w:rPr>
        <w:t xml:space="preserve">Art. 5. Prin grija Secretarului Generel a Comunei </w:t>
      </w:r>
      <w:r w:rsidR="00967ECD" w:rsidRPr="009709DA">
        <w:rPr>
          <w:rFonts w:ascii="Arial" w:hAnsi="Arial" w:cs="Arial"/>
          <w:bCs/>
          <w:sz w:val="28"/>
          <w:szCs w:val="28"/>
        </w:rPr>
        <w:t xml:space="preserve">Acățari </w:t>
      </w:r>
      <w:r w:rsidRPr="009709DA">
        <w:rPr>
          <w:rFonts w:ascii="Arial" w:hAnsi="Arial" w:cs="Arial"/>
          <w:bCs/>
          <w:sz w:val="28"/>
          <w:szCs w:val="28"/>
        </w:rPr>
        <w:t>p</w:t>
      </w:r>
      <w:r w:rsidRPr="009709DA">
        <w:rPr>
          <w:rFonts w:ascii="Arial" w:hAnsi="Arial" w:cs="Arial"/>
          <w:sz w:val="28"/>
          <w:szCs w:val="28"/>
        </w:rPr>
        <w:t>rezenta hotărâre se aduce la cunostinta publică prin afisare la sediul Primariei si publicare pe site-ul propriu și totodată se comunică:</w:t>
      </w:r>
    </w:p>
    <w:p w14:paraId="6333AC1A" w14:textId="77777777" w:rsidR="00CA1251" w:rsidRPr="009709DA" w:rsidRDefault="00CA1251" w:rsidP="00CA1251">
      <w:pPr>
        <w:pStyle w:val="NoSpacing"/>
        <w:numPr>
          <w:ilvl w:val="0"/>
          <w:numId w:val="3"/>
        </w:numPr>
        <w:jc w:val="both"/>
        <w:rPr>
          <w:rFonts w:ascii="Arial" w:hAnsi="Arial" w:cs="Arial"/>
          <w:sz w:val="28"/>
          <w:szCs w:val="28"/>
        </w:rPr>
      </w:pPr>
      <w:r w:rsidRPr="009709DA">
        <w:rPr>
          <w:rFonts w:ascii="Arial" w:hAnsi="Arial" w:cs="Arial"/>
          <w:sz w:val="28"/>
          <w:szCs w:val="28"/>
        </w:rPr>
        <w:t>Instituției Prefectului - Județul Mureș</w:t>
      </w:r>
      <w:r w:rsidRPr="009709DA">
        <w:rPr>
          <w:rFonts w:ascii="Arial" w:hAnsi="Arial" w:cs="Arial"/>
          <w:bCs/>
          <w:sz w:val="28"/>
          <w:szCs w:val="28"/>
        </w:rPr>
        <w:t xml:space="preserve"> pentru exercitarea controlului de legalitate.</w:t>
      </w:r>
    </w:p>
    <w:p w14:paraId="505E464C" w14:textId="0489A694" w:rsidR="00CA1251" w:rsidRPr="009709DA" w:rsidRDefault="00CA1251" w:rsidP="00CA1251">
      <w:pPr>
        <w:pStyle w:val="NoSpacing"/>
        <w:numPr>
          <w:ilvl w:val="0"/>
          <w:numId w:val="3"/>
        </w:numPr>
        <w:jc w:val="both"/>
        <w:rPr>
          <w:rFonts w:ascii="Arial" w:hAnsi="Arial" w:cs="Arial"/>
          <w:sz w:val="28"/>
          <w:szCs w:val="28"/>
        </w:rPr>
      </w:pPr>
      <w:r w:rsidRPr="009709DA">
        <w:rPr>
          <w:rFonts w:ascii="Arial" w:hAnsi="Arial" w:cs="Arial"/>
          <w:sz w:val="28"/>
          <w:szCs w:val="28"/>
        </w:rPr>
        <w:t>Primarului Comunei</w:t>
      </w:r>
      <w:r w:rsidR="00967ECD" w:rsidRPr="009709DA">
        <w:rPr>
          <w:rFonts w:ascii="Arial" w:hAnsi="Arial" w:cs="Arial"/>
          <w:sz w:val="28"/>
          <w:szCs w:val="28"/>
        </w:rPr>
        <w:t xml:space="preserve"> Acățari</w:t>
      </w:r>
    </w:p>
    <w:p w14:paraId="4BBBBE2E" w14:textId="77777777" w:rsidR="00CA1251" w:rsidRPr="009709DA" w:rsidRDefault="00CA1251" w:rsidP="00CA1251">
      <w:pPr>
        <w:pStyle w:val="NoSpacing"/>
        <w:numPr>
          <w:ilvl w:val="0"/>
          <w:numId w:val="3"/>
        </w:numPr>
        <w:jc w:val="both"/>
        <w:rPr>
          <w:rFonts w:ascii="Arial" w:hAnsi="Arial" w:cs="Arial"/>
          <w:sz w:val="28"/>
          <w:szCs w:val="28"/>
        </w:rPr>
      </w:pPr>
      <w:r w:rsidRPr="009709DA">
        <w:rPr>
          <w:rFonts w:ascii="Arial" w:hAnsi="Arial" w:cs="Arial"/>
          <w:bCs/>
          <w:sz w:val="28"/>
          <w:szCs w:val="28"/>
        </w:rPr>
        <w:t>Asociatiei de Dezvoltare Intercomunitara Zona Reghin</w:t>
      </w:r>
    </w:p>
    <w:p w14:paraId="52A2154E" w14:textId="77777777" w:rsidR="004F01DE" w:rsidRPr="009709DA" w:rsidRDefault="004F01DE" w:rsidP="00CA1251">
      <w:pPr>
        <w:pStyle w:val="NoSpacing"/>
        <w:jc w:val="both"/>
        <w:rPr>
          <w:rFonts w:ascii="Arial" w:hAnsi="Arial" w:cs="Arial"/>
          <w:sz w:val="28"/>
          <w:szCs w:val="28"/>
        </w:rPr>
      </w:pPr>
    </w:p>
    <w:p w14:paraId="65C92FAC" w14:textId="77777777" w:rsidR="00967ECD" w:rsidRPr="009709DA" w:rsidRDefault="00967ECD" w:rsidP="00CA1251">
      <w:pPr>
        <w:pStyle w:val="NoSpacing"/>
        <w:jc w:val="both"/>
        <w:rPr>
          <w:rFonts w:ascii="Arial" w:hAnsi="Arial" w:cs="Arial"/>
          <w:sz w:val="28"/>
          <w:szCs w:val="28"/>
        </w:rPr>
      </w:pPr>
    </w:p>
    <w:p w14:paraId="3ABD83F8" w14:textId="77777777" w:rsidR="00967ECD" w:rsidRPr="009709DA" w:rsidRDefault="00967ECD" w:rsidP="00CA1251">
      <w:pPr>
        <w:pStyle w:val="NoSpacing"/>
        <w:jc w:val="both"/>
        <w:rPr>
          <w:rFonts w:ascii="Arial" w:hAnsi="Arial" w:cs="Arial"/>
          <w:sz w:val="28"/>
          <w:szCs w:val="28"/>
        </w:rPr>
      </w:pPr>
    </w:p>
    <w:p w14:paraId="2AB8BDE2" w14:textId="2C199D6E" w:rsidR="00967ECD" w:rsidRPr="009709DA" w:rsidRDefault="00967ECD" w:rsidP="00967ECD">
      <w:pPr>
        <w:pStyle w:val="NoSpacing"/>
        <w:ind w:left="5664"/>
        <w:jc w:val="both"/>
        <w:rPr>
          <w:rFonts w:ascii="Arial" w:hAnsi="Arial" w:cs="Arial"/>
          <w:sz w:val="28"/>
          <w:szCs w:val="28"/>
        </w:rPr>
      </w:pPr>
      <w:r w:rsidRPr="009709DA">
        <w:rPr>
          <w:rFonts w:ascii="Arial" w:hAnsi="Arial" w:cs="Arial"/>
          <w:sz w:val="28"/>
          <w:szCs w:val="28"/>
        </w:rPr>
        <w:t>Primar,</w:t>
      </w:r>
    </w:p>
    <w:p w14:paraId="788871E5" w14:textId="24834229" w:rsidR="00967ECD" w:rsidRDefault="00967ECD" w:rsidP="00967ECD">
      <w:pPr>
        <w:pStyle w:val="NoSpacing"/>
        <w:ind w:left="5664"/>
        <w:jc w:val="both"/>
        <w:rPr>
          <w:rFonts w:ascii="Arial" w:hAnsi="Arial" w:cs="Arial"/>
          <w:sz w:val="28"/>
          <w:szCs w:val="28"/>
        </w:rPr>
      </w:pPr>
      <w:r w:rsidRPr="009709DA">
        <w:rPr>
          <w:rFonts w:ascii="Arial" w:hAnsi="Arial" w:cs="Arial"/>
          <w:sz w:val="28"/>
          <w:szCs w:val="28"/>
        </w:rPr>
        <w:t>Osvath Csaba</w:t>
      </w:r>
    </w:p>
    <w:p w14:paraId="67AA042E" w14:textId="77777777" w:rsidR="00D3628D" w:rsidRDefault="00D3628D" w:rsidP="00967ECD">
      <w:pPr>
        <w:pStyle w:val="NoSpacing"/>
        <w:ind w:left="5664"/>
        <w:jc w:val="both"/>
        <w:rPr>
          <w:rFonts w:ascii="Arial" w:hAnsi="Arial" w:cs="Arial"/>
          <w:sz w:val="28"/>
          <w:szCs w:val="28"/>
        </w:rPr>
      </w:pPr>
    </w:p>
    <w:p w14:paraId="4876D46A" w14:textId="77777777" w:rsidR="00D3628D" w:rsidRDefault="00D3628D" w:rsidP="00967ECD">
      <w:pPr>
        <w:pStyle w:val="NoSpacing"/>
        <w:ind w:left="5664"/>
        <w:jc w:val="both"/>
        <w:rPr>
          <w:rFonts w:ascii="Arial" w:hAnsi="Arial" w:cs="Arial"/>
          <w:sz w:val="28"/>
          <w:szCs w:val="28"/>
        </w:rPr>
      </w:pPr>
    </w:p>
    <w:p w14:paraId="065C7B4A" w14:textId="77777777" w:rsidR="00D3628D" w:rsidRDefault="00D3628D" w:rsidP="00967ECD">
      <w:pPr>
        <w:pStyle w:val="NoSpacing"/>
        <w:ind w:left="5664"/>
        <w:jc w:val="both"/>
        <w:rPr>
          <w:rFonts w:ascii="Arial" w:hAnsi="Arial" w:cs="Arial"/>
          <w:sz w:val="28"/>
          <w:szCs w:val="28"/>
        </w:rPr>
      </w:pPr>
    </w:p>
    <w:p w14:paraId="03606488" w14:textId="77777777" w:rsidR="00D3628D" w:rsidRDefault="00D3628D" w:rsidP="00967ECD">
      <w:pPr>
        <w:pStyle w:val="NoSpacing"/>
        <w:ind w:left="5664"/>
        <w:jc w:val="both"/>
        <w:rPr>
          <w:rFonts w:ascii="Arial" w:hAnsi="Arial" w:cs="Arial"/>
          <w:sz w:val="28"/>
          <w:szCs w:val="28"/>
        </w:rPr>
      </w:pPr>
    </w:p>
    <w:p w14:paraId="4B73FA5C" w14:textId="77777777" w:rsidR="00D3628D" w:rsidRDefault="00D3628D" w:rsidP="00967ECD">
      <w:pPr>
        <w:pStyle w:val="NoSpacing"/>
        <w:ind w:left="5664"/>
        <w:jc w:val="both"/>
        <w:rPr>
          <w:rFonts w:ascii="Arial" w:hAnsi="Arial" w:cs="Arial"/>
          <w:sz w:val="28"/>
          <w:szCs w:val="28"/>
        </w:rPr>
      </w:pPr>
    </w:p>
    <w:p w14:paraId="4C6093F5" w14:textId="77777777" w:rsidR="00D3628D" w:rsidRDefault="00D3628D" w:rsidP="00967ECD">
      <w:pPr>
        <w:pStyle w:val="NoSpacing"/>
        <w:ind w:left="5664"/>
        <w:jc w:val="both"/>
        <w:rPr>
          <w:rFonts w:ascii="Arial" w:hAnsi="Arial" w:cs="Arial"/>
          <w:sz w:val="28"/>
          <w:szCs w:val="28"/>
        </w:rPr>
      </w:pPr>
    </w:p>
    <w:p w14:paraId="4B9ACC1A" w14:textId="77777777" w:rsidR="00D3628D" w:rsidRDefault="00D3628D" w:rsidP="00967ECD">
      <w:pPr>
        <w:pStyle w:val="NoSpacing"/>
        <w:ind w:left="5664"/>
        <w:jc w:val="both"/>
        <w:rPr>
          <w:rFonts w:ascii="Arial" w:hAnsi="Arial" w:cs="Arial"/>
          <w:sz w:val="28"/>
          <w:szCs w:val="28"/>
        </w:rPr>
      </w:pPr>
    </w:p>
    <w:p w14:paraId="1CDB20DE" w14:textId="77777777" w:rsidR="00D3628D" w:rsidRPr="00D3628D" w:rsidRDefault="00D3628D" w:rsidP="00D3628D">
      <w:pPr>
        <w:pStyle w:val="NoSpacing"/>
        <w:jc w:val="center"/>
        <w:rPr>
          <w:rFonts w:ascii="Arial" w:hAnsi="Arial" w:cs="Arial"/>
          <w:sz w:val="28"/>
          <w:szCs w:val="28"/>
          <w:u w:val="single"/>
          <w:lang w:val="it-IT"/>
        </w:rPr>
      </w:pPr>
      <w:r w:rsidRPr="00D3628D">
        <w:rPr>
          <w:rFonts w:ascii="Arial" w:hAnsi="Arial" w:cs="Arial"/>
          <w:sz w:val="28"/>
          <w:szCs w:val="28"/>
          <w:u w:val="single"/>
          <w:lang w:val="it-IT"/>
        </w:rPr>
        <w:t>ROMÂNIA,</w:t>
      </w:r>
    </w:p>
    <w:p w14:paraId="1D88998D" w14:textId="77777777" w:rsidR="00D3628D" w:rsidRPr="00D3628D" w:rsidRDefault="00D3628D" w:rsidP="00D3628D">
      <w:pPr>
        <w:pStyle w:val="NoSpacing"/>
        <w:jc w:val="center"/>
        <w:rPr>
          <w:rFonts w:ascii="Arial" w:hAnsi="Arial" w:cs="Arial"/>
          <w:sz w:val="28"/>
          <w:szCs w:val="28"/>
          <w:u w:val="single"/>
          <w:lang w:val="it-IT"/>
        </w:rPr>
      </w:pPr>
      <w:r w:rsidRPr="00D3628D">
        <w:rPr>
          <w:rFonts w:ascii="Arial" w:hAnsi="Arial" w:cs="Arial"/>
          <w:sz w:val="28"/>
          <w:szCs w:val="28"/>
          <w:u w:val="single"/>
          <w:lang w:val="it-IT"/>
        </w:rPr>
        <w:t>JUDEŢUL MUREŞ</w:t>
      </w:r>
    </w:p>
    <w:p w14:paraId="1C7772D8" w14:textId="77777777" w:rsidR="00D3628D" w:rsidRPr="00D3628D" w:rsidRDefault="00D3628D" w:rsidP="00D3628D">
      <w:pPr>
        <w:pStyle w:val="NoSpacing"/>
        <w:jc w:val="center"/>
        <w:rPr>
          <w:rFonts w:ascii="Arial" w:hAnsi="Arial" w:cs="Arial"/>
          <w:sz w:val="28"/>
          <w:szCs w:val="28"/>
          <w:u w:val="single"/>
          <w:lang w:val="it-IT"/>
        </w:rPr>
      </w:pPr>
      <w:r w:rsidRPr="00D3628D">
        <w:rPr>
          <w:rFonts w:ascii="Arial" w:hAnsi="Arial" w:cs="Arial"/>
          <w:sz w:val="28"/>
          <w:szCs w:val="28"/>
          <w:u w:val="single"/>
          <w:lang w:val="it-IT"/>
        </w:rPr>
        <w:t>PRIMĂRIA COMUNEI ACĂŢARI</w:t>
      </w:r>
    </w:p>
    <w:p w14:paraId="2D7D79EC" w14:textId="77777777" w:rsidR="00D3628D" w:rsidRPr="00D3628D" w:rsidRDefault="00D3628D" w:rsidP="00D3628D">
      <w:pPr>
        <w:pStyle w:val="NoSpacing"/>
        <w:jc w:val="center"/>
        <w:rPr>
          <w:rFonts w:ascii="Arial" w:hAnsi="Arial" w:cs="Arial"/>
          <w:b/>
          <w:sz w:val="28"/>
          <w:szCs w:val="28"/>
          <w:u w:val="single"/>
          <w:lang w:val="it-IT"/>
        </w:rPr>
      </w:pPr>
      <w:r w:rsidRPr="00D3628D">
        <w:rPr>
          <w:rFonts w:ascii="Arial" w:hAnsi="Arial" w:cs="Arial"/>
          <w:sz w:val="28"/>
          <w:szCs w:val="28"/>
          <w:u w:val="single"/>
          <w:lang w:val="it-IT"/>
        </w:rPr>
        <w:t xml:space="preserve">Tel/Fax: 0265 333112, 0265 333298; e-mail: </w:t>
      </w:r>
      <w:hyperlink r:id="rId5" w:history="1">
        <w:r w:rsidRPr="00D3628D">
          <w:rPr>
            <w:rStyle w:val="Hyperlink"/>
            <w:rFonts w:ascii="Arial" w:hAnsi="Arial" w:cs="Arial"/>
            <w:sz w:val="28"/>
            <w:szCs w:val="28"/>
            <w:lang w:val="it-IT"/>
          </w:rPr>
          <w:t>acatari@cjmures.ro</w:t>
        </w:r>
      </w:hyperlink>
      <w:r w:rsidRPr="00D3628D">
        <w:rPr>
          <w:rFonts w:ascii="Arial" w:hAnsi="Arial" w:cs="Arial"/>
          <w:b/>
          <w:sz w:val="28"/>
          <w:szCs w:val="28"/>
          <w:u w:val="single"/>
          <w:lang w:val="it-IT"/>
        </w:rPr>
        <w:t xml:space="preserve">, </w:t>
      </w:r>
      <w:hyperlink r:id="rId6" w:history="1">
        <w:r w:rsidRPr="00D3628D">
          <w:rPr>
            <w:rStyle w:val="Hyperlink"/>
            <w:rFonts w:ascii="Arial" w:hAnsi="Arial" w:cs="Arial"/>
            <w:sz w:val="28"/>
            <w:szCs w:val="28"/>
            <w:lang w:val="it-IT"/>
          </w:rPr>
          <w:t>www.acatari.ro</w:t>
        </w:r>
      </w:hyperlink>
    </w:p>
    <w:p w14:paraId="41BB2814" w14:textId="77777777" w:rsidR="00D3628D" w:rsidRPr="00D3628D" w:rsidRDefault="00D3628D" w:rsidP="00D3628D">
      <w:pPr>
        <w:pStyle w:val="NoSpacing"/>
        <w:rPr>
          <w:rFonts w:ascii="Arial" w:hAnsi="Arial" w:cs="Arial"/>
          <w:sz w:val="28"/>
          <w:szCs w:val="28"/>
          <w:u w:val="single"/>
          <w:lang w:val="it-IT"/>
        </w:rPr>
      </w:pPr>
    </w:p>
    <w:p w14:paraId="43FD5CD5" w14:textId="5214D5AC" w:rsidR="00D3628D" w:rsidRDefault="00D3628D" w:rsidP="00D3628D">
      <w:pPr>
        <w:pStyle w:val="NoSpacing"/>
        <w:rPr>
          <w:rFonts w:ascii="Arial" w:hAnsi="Arial" w:cs="Arial"/>
          <w:sz w:val="28"/>
          <w:szCs w:val="28"/>
          <w:lang w:val="it-IT"/>
        </w:rPr>
      </w:pPr>
      <w:r w:rsidRPr="00D3628D">
        <w:rPr>
          <w:rFonts w:ascii="Arial" w:hAnsi="Arial" w:cs="Arial"/>
          <w:sz w:val="28"/>
          <w:szCs w:val="28"/>
          <w:lang w:val="it-IT"/>
        </w:rPr>
        <w:tab/>
        <w:t xml:space="preserve">Nr.  </w:t>
      </w:r>
      <w:r w:rsidR="00965E17">
        <w:rPr>
          <w:rFonts w:ascii="Arial" w:hAnsi="Arial" w:cs="Arial"/>
          <w:sz w:val="28"/>
          <w:szCs w:val="28"/>
          <w:lang w:val="it-IT"/>
        </w:rPr>
        <w:t xml:space="preserve">7848 </w:t>
      </w:r>
      <w:r w:rsidRPr="00D3628D">
        <w:rPr>
          <w:rFonts w:ascii="Arial" w:hAnsi="Arial" w:cs="Arial"/>
          <w:sz w:val="28"/>
          <w:szCs w:val="28"/>
          <w:lang w:val="it-IT"/>
        </w:rPr>
        <w:t xml:space="preserve">din </w:t>
      </w:r>
      <w:r w:rsidR="00965E17">
        <w:rPr>
          <w:rFonts w:ascii="Arial" w:hAnsi="Arial" w:cs="Arial"/>
          <w:sz w:val="28"/>
          <w:szCs w:val="28"/>
          <w:lang w:val="it-IT"/>
        </w:rPr>
        <w:t xml:space="preserve">29 noiembrie </w:t>
      </w:r>
      <w:r w:rsidRPr="00D3628D">
        <w:rPr>
          <w:rFonts w:ascii="Arial" w:hAnsi="Arial" w:cs="Arial"/>
          <w:sz w:val="28"/>
          <w:szCs w:val="28"/>
          <w:lang w:val="it-IT"/>
        </w:rPr>
        <w:t xml:space="preserve"> 2024</w:t>
      </w:r>
    </w:p>
    <w:p w14:paraId="469D9661" w14:textId="77777777" w:rsidR="00D3628D" w:rsidRPr="00D3628D" w:rsidRDefault="00D3628D" w:rsidP="00D3628D">
      <w:pPr>
        <w:pStyle w:val="NoSpacing"/>
        <w:rPr>
          <w:rFonts w:ascii="Arial" w:hAnsi="Arial" w:cs="Arial"/>
          <w:sz w:val="28"/>
          <w:szCs w:val="28"/>
          <w:lang w:val="it-IT"/>
        </w:rPr>
      </w:pPr>
    </w:p>
    <w:p w14:paraId="69DF41DA" w14:textId="77777777" w:rsidR="00D3628D" w:rsidRPr="00D3628D" w:rsidRDefault="00D3628D" w:rsidP="00D3628D">
      <w:pPr>
        <w:pStyle w:val="NoSpacing"/>
        <w:rPr>
          <w:rFonts w:ascii="Arial" w:hAnsi="Arial" w:cs="Arial"/>
          <w:sz w:val="28"/>
          <w:szCs w:val="28"/>
          <w:lang w:val="it-IT"/>
        </w:rPr>
      </w:pPr>
    </w:p>
    <w:p w14:paraId="672AC184" w14:textId="305EA92F" w:rsidR="00D3628D" w:rsidRPr="00D3628D" w:rsidRDefault="00D3628D" w:rsidP="00D3628D">
      <w:pPr>
        <w:pStyle w:val="NoSpacing"/>
        <w:jc w:val="center"/>
        <w:rPr>
          <w:rFonts w:ascii="Arial" w:hAnsi="Arial" w:cs="Arial"/>
          <w:sz w:val="28"/>
          <w:szCs w:val="28"/>
          <w:u w:val="single"/>
        </w:rPr>
      </w:pPr>
      <w:r w:rsidRPr="00D3628D">
        <w:rPr>
          <w:rFonts w:ascii="Arial" w:hAnsi="Arial" w:cs="Arial"/>
          <w:sz w:val="28"/>
          <w:szCs w:val="28"/>
          <w:u w:val="single"/>
        </w:rPr>
        <w:t>REFERAT DE APROBARE</w:t>
      </w:r>
    </w:p>
    <w:p w14:paraId="08813E54" w14:textId="57EFCBAD" w:rsidR="00D3628D" w:rsidRPr="00D3628D" w:rsidRDefault="00D3628D" w:rsidP="00D3628D">
      <w:pPr>
        <w:pStyle w:val="NoSpacing"/>
        <w:jc w:val="center"/>
        <w:rPr>
          <w:rFonts w:ascii="Arial" w:hAnsi="Arial" w:cs="Arial"/>
          <w:sz w:val="28"/>
          <w:szCs w:val="28"/>
        </w:rPr>
      </w:pPr>
      <w:r w:rsidRPr="00D3628D">
        <w:rPr>
          <w:rFonts w:ascii="Arial" w:hAnsi="Arial" w:cs="Arial"/>
          <w:sz w:val="28"/>
          <w:szCs w:val="28"/>
          <w:u w:val="single"/>
        </w:rPr>
        <w:t>Privind  aprobarea retragerii Comunei Panet din calitatea de membru în Asociația de Dezvoltare Intercomunitară Zona Reghin și aprobarea intrării comunelor Albești, Atintis, Bichis, Glodeni, Ideciu de Jos, Pogăceaua și Vânători ca membri noi</w:t>
      </w:r>
      <w:r w:rsidRPr="00D3628D">
        <w:rPr>
          <w:rFonts w:ascii="Arial" w:hAnsi="Arial" w:cs="Arial"/>
          <w:sz w:val="28"/>
          <w:szCs w:val="28"/>
        </w:rPr>
        <w:t>.</w:t>
      </w:r>
    </w:p>
    <w:p w14:paraId="7B837D42" w14:textId="77777777" w:rsidR="00D3628D" w:rsidRDefault="00D3628D" w:rsidP="00D3628D">
      <w:pPr>
        <w:pStyle w:val="NoSpacing"/>
        <w:jc w:val="both"/>
        <w:rPr>
          <w:rFonts w:ascii="Arial" w:hAnsi="Arial" w:cs="Arial"/>
          <w:sz w:val="28"/>
          <w:szCs w:val="28"/>
        </w:rPr>
      </w:pPr>
    </w:p>
    <w:p w14:paraId="57C419EA" w14:textId="77777777" w:rsidR="00D3628D" w:rsidRPr="00D3628D" w:rsidRDefault="00D3628D" w:rsidP="00D3628D">
      <w:pPr>
        <w:pStyle w:val="NoSpacing"/>
        <w:jc w:val="both"/>
        <w:rPr>
          <w:rFonts w:ascii="Arial" w:hAnsi="Arial" w:cs="Arial"/>
          <w:sz w:val="28"/>
          <w:szCs w:val="28"/>
        </w:rPr>
      </w:pPr>
    </w:p>
    <w:p w14:paraId="43C632CC" w14:textId="4CEF621B" w:rsidR="00D3628D" w:rsidRPr="00D3628D" w:rsidRDefault="00D3628D" w:rsidP="00D3628D">
      <w:pPr>
        <w:pStyle w:val="NoSpacing"/>
        <w:ind w:firstLine="360"/>
        <w:jc w:val="both"/>
        <w:rPr>
          <w:rFonts w:ascii="Arial" w:hAnsi="Arial" w:cs="Arial"/>
          <w:sz w:val="28"/>
          <w:szCs w:val="28"/>
        </w:rPr>
      </w:pPr>
      <w:r w:rsidRPr="00D3628D">
        <w:rPr>
          <w:rFonts w:ascii="Arial" w:hAnsi="Arial" w:cs="Arial"/>
          <w:sz w:val="28"/>
          <w:szCs w:val="28"/>
        </w:rPr>
        <w:t>Prin solicitarea înaintată de Asociația de Dezvoltare Intercomunitară (ADI) Zona Reghin, a fost necesară analizarea situației privind:</w:t>
      </w:r>
    </w:p>
    <w:p w14:paraId="25979B1F" w14:textId="77777777" w:rsidR="00D3628D" w:rsidRPr="00965E17" w:rsidRDefault="00D3628D" w:rsidP="00D3628D">
      <w:pPr>
        <w:pStyle w:val="NoSpacing"/>
        <w:numPr>
          <w:ilvl w:val="0"/>
          <w:numId w:val="4"/>
        </w:numPr>
        <w:jc w:val="both"/>
        <w:rPr>
          <w:rFonts w:ascii="Arial" w:hAnsi="Arial" w:cs="Arial"/>
          <w:sz w:val="28"/>
          <w:szCs w:val="28"/>
        </w:rPr>
      </w:pPr>
      <w:r w:rsidRPr="00965E17">
        <w:rPr>
          <w:rFonts w:ascii="Arial" w:hAnsi="Arial" w:cs="Arial"/>
          <w:sz w:val="28"/>
          <w:szCs w:val="28"/>
        </w:rPr>
        <w:t>Retragerea Comunei Panet din calitatea de membru în asociere, conform Hotărârii Consiliului Local (HCL) Panet nr. 38/27 mai 2021.</w:t>
      </w:r>
    </w:p>
    <w:p w14:paraId="4426B407" w14:textId="77777777" w:rsidR="00D3628D" w:rsidRPr="00965E17" w:rsidRDefault="00D3628D" w:rsidP="00D3628D">
      <w:pPr>
        <w:pStyle w:val="NoSpacing"/>
        <w:numPr>
          <w:ilvl w:val="0"/>
          <w:numId w:val="4"/>
        </w:numPr>
        <w:jc w:val="both"/>
        <w:rPr>
          <w:rFonts w:ascii="Arial" w:hAnsi="Arial" w:cs="Arial"/>
          <w:sz w:val="28"/>
          <w:szCs w:val="28"/>
        </w:rPr>
      </w:pPr>
      <w:r w:rsidRPr="00965E17">
        <w:rPr>
          <w:rFonts w:ascii="Arial" w:hAnsi="Arial" w:cs="Arial"/>
          <w:sz w:val="28"/>
          <w:szCs w:val="28"/>
        </w:rPr>
        <w:t>Aderarea următoarelor comune ca membri asociați noi:</w:t>
      </w:r>
    </w:p>
    <w:p w14:paraId="1BD53A20" w14:textId="77777777" w:rsidR="00D3628D" w:rsidRP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Comuna Albești, conform HCL nr. 44/10.10.2019;</w:t>
      </w:r>
    </w:p>
    <w:p w14:paraId="5E239F56" w14:textId="77777777" w:rsidR="00D3628D" w:rsidRP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 xml:space="preserve">Comuna Atintis, conform HCL nr. </w:t>
      </w:r>
      <w:r w:rsidRPr="00D3628D">
        <w:rPr>
          <w:rFonts w:ascii="Arial" w:hAnsi="Arial" w:cs="Arial"/>
          <w:b/>
          <w:bCs/>
          <w:i/>
          <w:iCs/>
          <w:sz w:val="28"/>
          <w:szCs w:val="28"/>
        </w:rPr>
        <w:t>/</w:t>
      </w:r>
      <w:r w:rsidRPr="00D3628D">
        <w:rPr>
          <w:rFonts w:ascii="Arial" w:hAnsi="Arial" w:cs="Arial"/>
          <w:sz w:val="28"/>
          <w:szCs w:val="28"/>
        </w:rPr>
        <w:t>__;</w:t>
      </w:r>
    </w:p>
    <w:p w14:paraId="17A48B8C" w14:textId="77777777" w:rsidR="00D3628D" w:rsidRP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Comuna Bichis, conform HCL nr. 33/22 septembrie 2017;</w:t>
      </w:r>
    </w:p>
    <w:p w14:paraId="1E8A4384" w14:textId="77777777" w:rsidR="00D3628D" w:rsidRP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 xml:space="preserve">Comuna Ideciu de Jos, conform HCL nr. </w:t>
      </w:r>
      <w:r w:rsidRPr="00D3628D">
        <w:rPr>
          <w:rFonts w:ascii="Arial" w:hAnsi="Arial" w:cs="Arial"/>
          <w:b/>
          <w:bCs/>
          <w:i/>
          <w:iCs/>
          <w:sz w:val="28"/>
          <w:szCs w:val="28"/>
        </w:rPr>
        <w:t>/</w:t>
      </w:r>
      <w:r w:rsidRPr="00D3628D">
        <w:rPr>
          <w:rFonts w:ascii="Arial" w:hAnsi="Arial" w:cs="Arial"/>
          <w:sz w:val="28"/>
          <w:szCs w:val="28"/>
        </w:rPr>
        <w:t>__;</w:t>
      </w:r>
    </w:p>
    <w:p w14:paraId="394CE7A2" w14:textId="77777777" w:rsidR="00D3628D" w:rsidRP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Comuna Pogăceaua, conform HCL nr. 46/08 noiembrie 2024;</w:t>
      </w:r>
    </w:p>
    <w:p w14:paraId="565F1308" w14:textId="77777777" w:rsidR="00D3628D" w:rsidRP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Comuna Vânători, conform HCL nr. 71/26 noiembrie 2024;</w:t>
      </w:r>
    </w:p>
    <w:p w14:paraId="186A0A4D" w14:textId="77777777" w:rsidR="00D3628D" w:rsidRDefault="00D3628D" w:rsidP="00D3628D">
      <w:pPr>
        <w:pStyle w:val="NoSpacing"/>
        <w:numPr>
          <w:ilvl w:val="1"/>
          <w:numId w:val="4"/>
        </w:numPr>
        <w:jc w:val="both"/>
        <w:rPr>
          <w:rFonts w:ascii="Arial" w:hAnsi="Arial" w:cs="Arial"/>
          <w:sz w:val="28"/>
          <w:szCs w:val="28"/>
        </w:rPr>
      </w:pPr>
      <w:r w:rsidRPr="00D3628D">
        <w:rPr>
          <w:rFonts w:ascii="Arial" w:hAnsi="Arial" w:cs="Arial"/>
          <w:sz w:val="28"/>
          <w:szCs w:val="28"/>
        </w:rPr>
        <w:t xml:space="preserve">Comuna Glodeni, conform HCL nr. </w:t>
      </w:r>
      <w:r w:rsidRPr="00D3628D">
        <w:rPr>
          <w:rFonts w:ascii="Arial" w:hAnsi="Arial" w:cs="Arial"/>
          <w:b/>
          <w:bCs/>
          <w:i/>
          <w:iCs/>
          <w:sz w:val="28"/>
          <w:szCs w:val="28"/>
        </w:rPr>
        <w:t>/</w:t>
      </w:r>
      <w:r w:rsidRPr="00D3628D">
        <w:rPr>
          <w:rFonts w:ascii="Arial" w:hAnsi="Arial" w:cs="Arial"/>
          <w:sz w:val="28"/>
          <w:szCs w:val="28"/>
        </w:rPr>
        <w:t>__.</w:t>
      </w:r>
    </w:p>
    <w:p w14:paraId="44C4D007" w14:textId="77777777" w:rsidR="001E4D64" w:rsidRPr="00D3628D" w:rsidRDefault="001E4D64" w:rsidP="001E4D64">
      <w:pPr>
        <w:pStyle w:val="NoSpacing"/>
        <w:ind w:left="1440"/>
        <w:jc w:val="both"/>
        <w:rPr>
          <w:rFonts w:ascii="Arial" w:hAnsi="Arial" w:cs="Arial"/>
          <w:sz w:val="28"/>
          <w:szCs w:val="28"/>
        </w:rPr>
      </w:pPr>
    </w:p>
    <w:p w14:paraId="3719F122" w14:textId="77777777" w:rsidR="00D3628D" w:rsidRPr="00D3628D" w:rsidRDefault="00D3628D" w:rsidP="00D3628D">
      <w:pPr>
        <w:pStyle w:val="NoSpacing"/>
        <w:ind w:firstLine="708"/>
        <w:jc w:val="both"/>
        <w:rPr>
          <w:rFonts w:ascii="Arial" w:hAnsi="Arial" w:cs="Arial"/>
          <w:sz w:val="28"/>
          <w:szCs w:val="28"/>
        </w:rPr>
      </w:pPr>
      <w:r w:rsidRPr="00D3628D">
        <w:rPr>
          <w:rFonts w:ascii="Arial" w:hAnsi="Arial" w:cs="Arial"/>
          <w:sz w:val="28"/>
          <w:szCs w:val="28"/>
        </w:rPr>
        <w:t>Deciziile menționate au fost luate în baza prevederilor legislației în vigoare, în conformitate cu Statutul ADI Zona Reghin și urmărind eficientizarea colaborării intercomunitare pentru implementarea proiectelor de dezvoltare regională.</w:t>
      </w:r>
    </w:p>
    <w:p w14:paraId="51D3835D" w14:textId="77777777" w:rsidR="00D3628D" w:rsidRDefault="00D3628D" w:rsidP="00D3628D">
      <w:pPr>
        <w:pStyle w:val="NoSpacing"/>
        <w:ind w:firstLine="360"/>
        <w:jc w:val="both"/>
        <w:rPr>
          <w:rFonts w:ascii="Arial" w:hAnsi="Arial" w:cs="Arial"/>
          <w:sz w:val="28"/>
          <w:szCs w:val="28"/>
        </w:rPr>
      </w:pPr>
      <w:r w:rsidRPr="00D3628D">
        <w:rPr>
          <w:rFonts w:ascii="Arial" w:hAnsi="Arial" w:cs="Arial"/>
          <w:sz w:val="28"/>
          <w:szCs w:val="28"/>
        </w:rPr>
        <w:t>Conform prevederilor OUG nr. 57/2019 privind Codul administrativ și OG nr. 26/2000 privind asociațiile și fundațiile, retragerea sau aderarea unui membru într-o asociație de dezvoltare intercomunitară este condiționată de:</w:t>
      </w:r>
    </w:p>
    <w:p w14:paraId="78866040" w14:textId="77777777" w:rsidR="001E4D64" w:rsidRPr="00D3628D" w:rsidRDefault="001E4D64" w:rsidP="00D3628D">
      <w:pPr>
        <w:pStyle w:val="NoSpacing"/>
        <w:ind w:firstLine="360"/>
        <w:jc w:val="both"/>
        <w:rPr>
          <w:rFonts w:ascii="Arial" w:hAnsi="Arial" w:cs="Arial"/>
          <w:sz w:val="28"/>
          <w:szCs w:val="28"/>
        </w:rPr>
      </w:pPr>
    </w:p>
    <w:p w14:paraId="3A6360C6" w14:textId="77777777" w:rsidR="00D3628D" w:rsidRPr="00D3628D" w:rsidRDefault="00D3628D" w:rsidP="00D3628D">
      <w:pPr>
        <w:pStyle w:val="NoSpacing"/>
        <w:numPr>
          <w:ilvl w:val="0"/>
          <w:numId w:val="5"/>
        </w:numPr>
        <w:jc w:val="both"/>
        <w:rPr>
          <w:rFonts w:ascii="Arial" w:hAnsi="Arial" w:cs="Arial"/>
          <w:sz w:val="28"/>
          <w:szCs w:val="28"/>
        </w:rPr>
      </w:pPr>
      <w:r w:rsidRPr="00D3628D">
        <w:rPr>
          <w:rFonts w:ascii="Arial" w:hAnsi="Arial" w:cs="Arial"/>
          <w:sz w:val="28"/>
          <w:szCs w:val="28"/>
        </w:rPr>
        <w:t>Aprobarea prin hotărâre a consiliului local al comunei implicate;</w:t>
      </w:r>
    </w:p>
    <w:p w14:paraId="11846B8B" w14:textId="77777777" w:rsidR="00D3628D" w:rsidRDefault="00D3628D" w:rsidP="00D3628D">
      <w:pPr>
        <w:pStyle w:val="NoSpacing"/>
        <w:numPr>
          <w:ilvl w:val="0"/>
          <w:numId w:val="5"/>
        </w:numPr>
        <w:jc w:val="both"/>
        <w:rPr>
          <w:rFonts w:ascii="Arial" w:hAnsi="Arial" w:cs="Arial"/>
          <w:sz w:val="28"/>
          <w:szCs w:val="28"/>
        </w:rPr>
      </w:pPr>
      <w:r w:rsidRPr="00D3628D">
        <w:rPr>
          <w:rFonts w:ascii="Arial" w:hAnsi="Arial" w:cs="Arial"/>
          <w:sz w:val="28"/>
          <w:szCs w:val="28"/>
        </w:rPr>
        <w:t>Avizul favorabil din partea membrilor fondatori ai asociației.</w:t>
      </w:r>
    </w:p>
    <w:p w14:paraId="3F8F37F5" w14:textId="77777777" w:rsidR="001E4D64" w:rsidRPr="00D3628D" w:rsidRDefault="001E4D64" w:rsidP="00D3628D">
      <w:pPr>
        <w:pStyle w:val="NoSpacing"/>
        <w:numPr>
          <w:ilvl w:val="0"/>
          <w:numId w:val="5"/>
        </w:numPr>
        <w:jc w:val="both"/>
        <w:rPr>
          <w:rFonts w:ascii="Arial" w:hAnsi="Arial" w:cs="Arial"/>
          <w:sz w:val="28"/>
          <w:szCs w:val="28"/>
        </w:rPr>
      </w:pPr>
    </w:p>
    <w:p w14:paraId="5507D460" w14:textId="77777777" w:rsidR="00D3628D" w:rsidRDefault="00D3628D" w:rsidP="00D3628D">
      <w:pPr>
        <w:pStyle w:val="NoSpacing"/>
        <w:ind w:firstLine="360"/>
        <w:jc w:val="both"/>
        <w:rPr>
          <w:rFonts w:ascii="Arial" w:hAnsi="Arial" w:cs="Arial"/>
          <w:sz w:val="28"/>
          <w:szCs w:val="28"/>
        </w:rPr>
      </w:pPr>
      <w:r w:rsidRPr="00D3628D">
        <w:rPr>
          <w:rFonts w:ascii="Arial" w:hAnsi="Arial" w:cs="Arial"/>
          <w:sz w:val="28"/>
          <w:szCs w:val="28"/>
        </w:rPr>
        <w:t>Adoptarea hotărârii este oportună și necesară pentru consolidarea Asociației de Dezvoltare Intercomunitară Zona Reghin prin diversificarea membrilor săi și alinierea la strategiile de dezvoltare locală și regională.</w:t>
      </w:r>
    </w:p>
    <w:p w14:paraId="67D42F87" w14:textId="77777777" w:rsidR="001E4D64" w:rsidRDefault="001E4D64" w:rsidP="00D3628D">
      <w:pPr>
        <w:pStyle w:val="NoSpacing"/>
        <w:ind w:firstLine="360"/>
        <w:jc w:val="both"/>
        <w:rPr>
          <w:rFonts w:ascii="Arial" w:hAnsi="Arial" w:cs="Arial"/>
          <w:sz w:val="28"/>
          <w:szCs w:val="28"/>
        </w:rPr>
      </w:pPr>
    </w:p>
    <w:p w14:paraId="2123A411" w14:textId="77777777" w:rsidR="001E4D64" w:rsidRDefault="001E4D64" w:rsidP="00D3628D">
      <w:pPr>
        <w:pStyle w:val="NoSpacing"/>
        <w:ind w:firstLine="360"/>
        <w:jc w:val="both"/>
        <w:rPr>
          <w:rFonts w:ascii="Arial" w:hAnsi="Arial" w:cs="Arial"/>
          <w:sz w:val="28"/>
          <w:szCs w:val="28"/>
        </w:rPr>
      </w:pPr>
    </w:p>
    <w:p w14:paraId="67F372FB" w14:textId="31A63376" w:rsidR="001E4D64" w:rsidRDefault="001E4D64" w:rsidP="00D3628D">
      <w:pPr>
        <w:pStyle w:val="NoSpacing"/>
        <w:ind w:firstLine="36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Primar, </w:t>
      </w:r>
    </w:p>
    <w:p w14:paraId="38EACC0F" w14:textId="098A6F40" w:rsidR="001E4D64" w:rsidRPr="00D3628D" w:rsidRDefault="001E4D64" w:rsidP="00D3628D">
      <w:pPr>
        <w:pStyle w:val="NoSpacing"/>
        <w:ind w:firstLine="36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42F4CD1C" w14:textId="77777777" w:rsidR="00D3628D" w:rsidRPr="00D3628D" w:rsidRDefault="00D3628D" w:rsidP="00D3628D">
      <w:pPr>
        <w:pStyle w:val="NoSpacing"/>
        <w:ind w:left="5664"/>
        <w:jc w:val="both"/>
        <w:rPr>
          <w:rFonts w:ascii="Arial" w:hAnsi="Arial" w:cs="Arial"/>
          <w:vanish/>
          <w:sz w:val="28"/>
          <w:szCs w:val="28"/>
        </w:rPr>
      </w:pPr>
      <w:r w:rsidRPr="00D3628D">
        <w:rPr>
          <w:rFonts w:ascii="Arial" w:hAnsi="Arial" w:cs="Arial"/>
          <w:vanish/>
          <w:sz w:val="28"/>
          <w:szCs w:val="28"/>
        </w:rPr>
        <w:t>Top of Form</w:t>
      </w:r>
    </w:p>
    <w:sectPr w:rsidR="00D3628D" w:rsidRPr="00D3628D" w:rsidSect="00967ECD">
      <w:pgSz w:w="12240" w:h="15840"/>
      <w:pgMar w:top="0" w:right="1041" w:bottom="56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BCA"/>
    <w:multiLevelType w:val="multilevel"/>
    <w:tmpl w:val="4EF47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D177B"/>
    <w:multiLevelType w:val="hybridMultilevel"/>
    <w:tmpl w:val="FFFFFFFF"/>
    <w:lvl w:ilvl="0" w:tplc="14601524">
      <w:numFmt w:val="bullet"/>
      <w:lvlText w:val="-"/>
      <w:lvlJc w:val="left"/>
      <w:pPr>
        <w:ind w:left="1428" w:hanging="360"/>
      </w:pPr>
      <w:rPr>
        <w:rFonts w:ascii="Times New Roman" w:eastAsia="Times New Roman" w:hAnsi="Times New Roman" w:hint="default"/>
      </w:rPr>
    </w:lvl>
    <w:lvl w:ilvl="1" w:tplc="04180003" w:tentative="1">
      <w:start w:val="1"/>
      <w:numFmt w:val="bullet"/>
      <w:lvlText w:val="o"/>
      <w:lvlJc w:val="left"/>
      <w:pPr>
        <w:ind w:left="2148" w:hanging="360"/>
      </w:pPr>
      <w:rPr>
        <w:rFonts w:ascii="Courier New" w:hAnsi="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15CE30F1"/>
    <w:multiLevelType w:val="hybridMultilevel"/>
    <w:tmpl w:val="181EB3DC"/>
    <w:lvl w:ilvl="0" w:tplc="7B3E5A8C">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295142C6"/>
    <w:multiLevelType w:val="multilevel"/>
    <w:tmpl w:val="C454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E66758"/>
    <w:multiLevelType w:val="multilevel"/>
    <w:tmpl w:val="CE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70A8B"/>
    <w:multiLevelType w:val="hybridMultilevel"/>
    <w:tmpl w:val="FFFFFFFF"/>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66357077">
    <w:abstractNumId w:val="1"/>
  </w:num>
  <w:num w:numId="2" w16cid:durableId="2038307844">
    <w:abstractNumId w:val="5"/>
  </w:num>
  <w:num w:numId="3" w16cid:durableId="2089228394">
    <w:abstractNumId w:val="2"/>
  </w:num>
  <w:num w:numId="4" w16cid:durableId="823006590">
    <w:abstractNumId w:val="0"/>
  </w:num>
  <w:num w:numId="5" w16cid:durableId="2051207">
    <w:abstractNumId w:val="4"/>
  </w:num>
  <w:num w:numId="6" w16cid:durableId="49172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51"/>
    <w:rsid w:val="00095003"/>
    <w:rsid w:val="001E4D64"/>
    <w:rsid w:val="004F01DE"/>
    <w:rsid w:val="005C3319"/>
    <w:rsid w:val="006B34B4"/>
    <w:rsid w:val="00965E17"/>
    <w:rsid w:val="00967ECD"/>
    <w:rsid w:val="009709DA"/>
    <w:rsid w:val="00CA1251"/>
    <w:rsid w:val="00D3628D"/>
    <w:rsid w:val="00E35618"/>
    <w:rsid w:val="00F810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7C87"/>
  <w15:chartTrackingRefBased/>
  <w15:docId w15:val="{E9358EDA-85A0-47E8-9C45-EC58F563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1251"/>
    <w:pPr>
      <w:spacing w:after="0" w:line="240" w:lineRule="auto"/>
    </w:pPr>
  </w:style>
  <w:style w:type="character" w:customStyle="1" w:styleId="NoSpacingChar">
    <w:name w:val="No Spacing Char"/>
    <w:link w:val="NoSpacing"/>
    <w:uiPriority w:val="1"/>
    <w:locked/>
    <w:rsid w:val="00095003"/>
  </w:style>
  <w:style w:type="character" w:styleId="Hyperlink">
    <w:name w:val="Hyperlink"/>
    <w:basedOn w:val="DefaultParagraphFont"/>
    <w:uiPriority w:val="99"/>
    <w:unhideWhenUsed/>
    <w:rsid w:val="00D36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1979">
      <w:bodyDiv w:val="1"/>
      <w:marLeft w:val="0"/>
      <w:marRight w:val="0"/>
      <w:marTop w:val="0"/>
      <w:marBottom w:val="0"/>
      <w:divBdr>
        <w:top w:val="none" w:sz="0" w:space="0" w:color="auto"/>
        <w:left w:val="none" w:sz="0" w:space="0" w:color="auto"/>
        <w:bottom w:val="none" w:sz="0" w:space="0" w:color="auto"/>
        <w:right w:val="none" w:sz="0" w:space="0" w:color="auto"/>
      </w:divBdr>
      <w:divsChild>
        <w:div w:id="28796800">
          <w:marLeft w:val="0"/>
          <w:marRight w:val="0"/>
          <w:marTop w:val="0"/>
          <w:marBottom w:val="0"/>
          <w:divBdr>
            <w:top w:val="none" w:sz="0" w:space="0" w:color="auto"/>
            <w:left w:val="none" w:sz="0" w:space="0" w:color="auto"/>
            <w:bottom w:val="none" w:sz="0" w:space="0" w:color="auto"/>
            <w:right w:val="none" w:sz="0" w:space="0" w:color="auto"/>
          </w:divBdr>
          <w:divsChild>
            <w:div w:id="2049408559">
              <w:marLeft w:val="0"/>
              <w:marRight w:val="0"/>
              <w:marTop w:val="0"/>
              <w:marBottom w:val="0"/>
              <w:divBdr>
                <w:top w:val="none" w:sz="0" w:space="0" w:color="auto"/>
                <w:left w:val="none" w:sz="0" w:space="0" w:color="auto"/>
                <w:bottom w:val="none" w:sz="0" w:space="0" w:color="auto"/>
                <w:right w:val="none" w:sz="0" w:space="0" w:color="auto"/>
              </w:divBdr>
              <w:divsChild>
                <w:div w:id="1750810191">
                  <w:marLeft w:val="0"/>
                  <w:marRight w:val="0"/>
                  <w:marTop w:val="0"/>
                  <w:marBottom w:val="0"/>
                  <w:divBdr>
                    <w:top w:val="none" w:sz="0" w:space="0" w:color="auto"/>
                    <w:left w:val="none" w:sz="0" w:space="0" w:color="auto"/>
                    <w:bottom w:val="none" w:sz="0" w:space="0" w:color="auto"/>
                    <w:right w:val="none" w:sz="0" w:space="0" w:color="auto"/>
                  </w:divBdr>
                  <w:divsChild>
                    <w:div w:id="1770007831">
                      <w:marLeft w:val="0"/>
                      <w:marRight w:val="0"/>
                      <w:marTop w:val="0"/>
                      <w:marBottom w:val="0"/>
                      <w:divBdr>
                        <w:top w:val="none" w:sz="0" w:space="0" w:color="auto"/>
                        <w:left w:val="none" w:sz="0" w:space="0" w:color="auto"/>
                        <w:bottom w:val="none" w:sz="0" w:space="0" w:color="auto"/>
                        <w:right w:val="none" w:sz="0" w:space="0" w:color="auto"/>
                      </w:divBdr>
                      <w:divsChild>
                        <w:div w:id="741758207">
                          <w:marLeft w:val="0"/>
                          <w:marRight w:val="0"/>
                          <w:marTop w:val="0"/>
                          <w:marBottom w:val="0"/>
                          <w:divBdr>
                            <w:top w:val="none" w:sz="0" w:space="0" w:color="auto"/>
                            <w:left w:val="none" w:sz="0" w:space="0" w:color="auto"/>
                            <w:bottom w:val="none" w:sz="0" w:space="0" w:color="auto"/>
                            <w:right w:val="none" w:sz="0" w:space="0" w:color="auto"/>
                          </w:divBdr>
                          <w:divsChild>
                            <w:div w:id="585651210">
                              <w:marLeft w:val="0"/>
                              <w:marRight w:val="0"/>
                              <w:marTop w:val="0"/>
                              <w:marBottom w:val="0"/>
                              <w:divBdr>
                                <w:top w:val="none" w:sz="0" w:space="0" w:color="auto"/>
                                <w:left w:val="none" w:sz="0" w:space="0" w:color="auto"/>
                                <w:bottom w:val="none" w:sz="0" w:space="0" w:color="auto"/>
                                <w:right w:val="none" w:sz="0" w:space="0" w:color="auto"/>
                              </w:divBdr>
                              <w:divsChild>
                                <w:div w:id="1832983251">
                                  <w:marLeft w:val="0"/>
                                  <w:marRight w:val="0"/>
                                  <w:marTop w:val="0"/>
                                  <w:marBottom w:val="0"/>
                                  <w:divBdr>
                                    <w:top w:val="none" w:sz="0" w:space="0" w:color="auto"/>
                                    <w:left w:val="none" w:sz="0" w:space="0" w:color="auto"/>
                                    <w:bottom w:val="none" w:sz="0" w:space="0" w:color="auto"/>
                                    <w:right w:val="none" w:sz="0" w:space="0" w:color="auto"/>
                                  </w:divBdr>
                                  <w:divsChild>
                                    <w:div w:id="216363319">
                                      <w:marLeft w:val="0"/>
                                      <w:marRight w:val="0"/>
                                      <w:marTop w:val="0"/>
                                      <w:marBottom w:val="0"/>
                                      <w:divBdr>
                                        <w:top w:val="none" w:sz="0" w:space="0" w:color="auto"/>
                                        <w:left w:val="none" w:sz="0" w:space="0" w:color="auto"/>
                                        <w:bottom w:val="none" w:sz="0" w:space="0" w:color="auto"/>
                                        <w:right w:val="none" w:sz="0" w:space="0" w:color="auto"/>
                                      </w:divBdr>
                                      <w:divsChild>
                                        <w:div w:id="1302422759">
                                          <w:marLeft w:val="0"/>
                                          <w:marRight w:val="0"/>
                                          <w:marTop w:val="0"/>
                                          <w:marBottom w:val="0"/>
                                          <w:divBdr>
                                            <w:top w:val="none" w:sz="0" w:space="0" w:color="auto"/>
                                            <w:left w:val="none" w:sz="0" w:space="0" w:color="auto"/>
                                            <w:bottom w:val="none" w:sz="0" w:space="0" w:color="auto"/>
                                            <w:right w:val="none" w:sz="0" w:space="0" w:color="auto"/>
                                          </w:divBdr>
                                          <w:divsChild>
                                            <w:div w:id="1483934739">
                                              <w:marLeft w:val="0"/>
                                              <w:marRight w:val="0"/>
                                              <w:marTop w:val="0"/>
                                              <w:marBottom w:val="0"/>
                                              <w:divBdr>
                                                <w:top w:val="none" w:sz="0" w:space="0" w:color="auto"/>
                                                <w:left w:val="none" w:sz="0" w:space="0" w:color="auto"/>
                                                <w:bottom w:val="none" w:sz="0" w:space="0" w:color="auto"/>
                                                <w:right w:val="none" w:sz="0" w:space="0" w:color="auto"/>
                                              </w:divBdr>
                                              <w:divsChild>
                                                <w:div w:id="1515608359">
                                                  <w:marLeft w:val="0"/>
                                                  <w:marRight w:val="0"/>
                                                  <w:marTop w:val="0"/>
                                                  <w:marBottom w:val="0"/>
                                                  <w:divBdr>
                                                    <w:top w:val="none" w:sz="0" w:space="0" w:color="auto"/>
                                                    <w:left w:val="none" w:sz="0" w:space="0" w:color="auto"/>
                                                    <w:bottom w:val="none" w:sz="0" w:space="0" w:color="auto"/>
                                                    <w:right w:val="none" w:sz="0" w:space="0" w:color="auto"/>
                                                  </w:divBdr>
                                                  <w:divsChild>
                                                    <w:div w:id="563221694">
                                                      <w:marLeft w:val="0"/>
                                                      <w:marRight w:val="0"/>
                                                      <w:marTop w:val="0"/>
                                                      <w:marBottom w:val="0"/>
                                                      <w:divBdr>
                                                        <w:top w:val="none" w:sz="0" w:space="0" w:color="auto"/>
                                                        <w:left w:val="none" w:sz="0" w:space="0" w:color="auto"/>
                                                        <w:bottom w:val="none" w:sz="0" w:space="0" w:color="auto"/>
                                                        <w:right w:val="none" w:sz="0" w:space="0" w:color="auto"/>
                                                      </w:divBdr>
                                                      <w:divsChild>
                                                        <w:div w:id="7227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0508">
                                              <w:marLeft w:val="0"/>
                                              <w:marRight w:val="0"/>
                                              <w:marTop w:val="0"/>
                                              <w:marBottom w:val="0"/>
                                              <w:divBdr>
                                                <w:top w:val="none" w:sz="0" w:space="0" w:color="auto"/>
                                                <w:left w:val="none" w:sz="0" w:space="0" w:color="auto"/>
                                                <w:bottom w:val="none" w:sz="0" w:space="0" w:color="auto"/>
                                                <w:right w:val="none" w:sz="0" w:space="0" w:color="auto"/>
                                              </w:divBdr>
                                              <w:divsChild>
                                                <w:div w:id="1075205438">
                                                  <w:marLeft w:val="0"/>
                                                  <w:marRight w:val="0"/>
                                                  <w:marTop w:val="0"/>
                                                  <w:marBottom w:val="0"/>
                                                  <w:divBdr>
                                                    <w:top w:val="none" w:sz="0" w:space="0" w:color="auto"/>
                                                    <w:left w:val="none" w:sz="0" w:space="0" w:color="auto"/>
                                                    <w:bottom w:val="none" w:sz="0" w:space="0" w:color="auto"/>
                                                    <w:right w:val="none" w:sz="0" w:space="0" w:color="auto"/>
                                                  </w:divBdr>
                                                  <w:divsChild>
                                                    <w:div w:id="1268346819">
                                                      <w:marLeft w:val="0"/>
                                                      <w:marRight w:val="0"/>
                                                      <w:marTop w:val="0"/>
                                                      <w:marBottom w:val="0"/>
                                                      <w:divBdr>
                                                        <w:top w:val="none" w:sz="0" w:space="0" w:color="auto"/>
                                                        <w:left w:val="none" w:sz="0" w:space="0" w:color="auto"/>
                                                        <w:bottom w:val="none" w:sz="0" w:space="0" w:color="auto"/>
                                                        <w:right w:val="none" w:sz="0" w:space="0" w:color="auto"/>
                                                      </w:divBdr>
                                                      <w:divsChild>
                                                        <w:div w:id="7601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123760">
          <w:marLeft w:val="0"/>
          <w:marRight w:val="0"/>
          <w:marTop w:val="0"/>
          <w:marBottom w:val="0"/>
          <w:divBdr>
            <w:top w:val="none" w:sz="0" w:space="0" w:color="auto"/>
            <w:left w:val="none" w:sz="0" w:space="0" w:color="auto"/>
            <w:bottom w:val="none" w:sz="0" w:space="0" w:color="auto"/>
            <w:right w:val="none" w:sz="0" w:space="0" w:color="auto"/>
          </w:divBdr>
          <w:divsChild>
            <w:div w:id="1246963833">
              <w:marLeft w:val="0"/>
              <w:marRight w:val="0"/>
              <w:marTop w:val="0"/>
              <w:marBottom w:val="0"/>
              <w:divBdr>
                <w:top w:val="none" w:sz="0" w:space="0" w:color="auto"/>
                <w:left w:val="none" w:sz="0" w:space="0" w:color="auto"/>
                <w:bottom w:val="none" w:sz="0" w:space="0" w:color="auto"/>
                <w:right w:val="none" w:sz="0" w:space="0" w:color="auto"/>
              </w:divBdr>
              <w:divsChild>
                <w:div w:id="1100487340">
                  <w:marLeft w:val="0"/>
                  <w:marRight w:val="0"/>
                  <w:marTop w:val="0"/>
                  <w:marBottom w:val="0"/>
                  <w:divBdr>
                    <w:top w:val="none" w:sz="0" w:space="0" w:color="auto"/>
                    <w:left w:val="none" w:sz="0" w:space="0" w:color="auto"/>
                    <w:bottom w:val="none" w:sz="0" w:space="0" w:color="auto"/>
                    <w:right w:val="none" w:sz="0" w:space="0" w:color="auto"/>
                  </w:divBdr>
                  <w:divsChild>
                    <w:div w:id="1070343966">
                      <w:marLeft w:val="0"/>
                      <w:marRight w:val="0"/>
                      <w:marTop w:val="0"/>
                      <w:marBottom w:val="0"/>
                      <w:divBdr>
                        <w:top w:val="none" w:sz="0" w:space="0" w:color="auto"/>
                        <w:left w:val="none" w:sz="0" w:space="0" w:color="auto"/>
                        <w:bottom w:val="none" w:sz="0" w:space="0" w:color="auto"/>
                        <w:right w:val="none" w:sz="0" w:space="0" w:color="auto"/>
                      </w:divBdr>
                      <w:divsChild>
                        <w:div w:id="984821291">
                          <w:marLeft w:val="0"/>
                          <w:marRight w:val="0"/>
                          <w:marTop w:val="0"/>
                          <w:marBottom w:val="0"/>
                          <w:divBdr>
                            <w:top w:val="none" w:sz="0" w:space="0" w:color="auto"/>
                            <w:left w:val="none" w:sz="0" w:space="0" w:color="auto"/>
                            <w:bottom w:val="none" w:sz="0" w:space="0" w:color="auto"/>
                            <w:right w:val="none" w:sz="0" w:space="0" w:color="auto"/>
                          </w:divBdr>
                          <w:divsChild>
                            <w:div w:id="1247499235">
                              <w:marLeft w:val="0"/>
                              <w:marRight w:val="0"/>
                              <w:marTop w:val="0"/>
                              <w:marBottom w:val="0"/>
                              <w:divBdr>
                                <w:top w:val="none" w:sz="0" w:space="0" w:color="auto"/>
                                <w:left w:val="none" w:sz="0" w:space="0" w:color="auto"/>
                                <w:bottom w:val="none" w:sz="0" w:space="0" w:color="auto"/>
                                <w:right w:val="none" w:sz="0" w:space="0" w:color="auto"/>
                              </w:divBdr>
                              <w:divsChild>
                                <w:div w:id="1283462147">
                                  <w:marLeft w:val="0"/>
                                  <w:marRight w:val="0"/>
                                  <w:marTop w:val="0"/>
                                  <w:marBottom w:val="0"/>
                                  <w:divBdr>
                                    <w:top w:val="none" w:sz="0" w:space="0" w:color="auto"/>
                                    <w:left w:val="none" w:sz="0" w:space="0" w:color="auto"/>
                                    <w:bottom w:val="none" w:sz="0" w:space="0" w:color="auto"/>
                                    <w:right w:val="none" w:sz="0" w:space="0" w:color="auto"/>
                                  </w:divBdr>
                                  <w:divsChild>
                                    <w:div w:id="854543047">
                                      <w:marLeft w:val="0"/>
                                      <w:marRight w:val="0"/>
                                      <w:marTop w:val="0"/>
                                      <w:marBottom w:val="0"/>
                                      <w:divBdr>
                                        <w:top w:val="none" w:sz="0" w:space="0" w:color="auto"/>
                                        <w:left w:val="none" w:sz="0" w:space="0" w:color="auto"/>
                                        <w:bottom w:val="none" w:sz="0" w:space="0" w:color="auto"/>
                                        <w:right w:val="none" w:sz="0" w:space="0" w:color="auto"/>
                                      </w:divBdr>
                                      <w:divsChild>
                                        <w:div w:id="956763321">
                                          <w:marLeft w:val="0"/>
                                          <w:marRight w:val="0"/>
                                          <w:marTop w:val="0"/>
                                          <w:marBottom w:val="0"/>
                                          <w:divBdr>
                                            <w:top w:val="none" w:sz="0" w:space="0" w:color="auto"/>
                                            <w:left w:val="none" w:sz="0" w:space="0" w:color="auto"/>
                                            <w:bottom w:val="none" w:sz="0" w:space="0" w:color="auto"/>
                                            <w:right w:val="none" w:sz="0" w:space="0" w:color="auto"/>
                                          </w:divBdr>
                                          <w:divsChild>
                                            <w:div w:id="496383255">
                                              <w:marLeft w:val="0"/>
                                              <w:marRight w:val="0"/>
                                              <w:marTop w:val="0"/>
                                              <w:marBottom w:val="0"/>
                                              <w:divBdr>
                                                <w:top w:val="none" w:sz="0" w:space="0" w:color="auto"/>
                                                <w:left w:val="none" w:sz="0" w:space="0" w:color="auto"/>
                                                <w:bottom w:val="none" w:sz="0" w:space="0" w:color="auto"/>
                                                <w:right w:val="none" w:sz="0" w:space="0" w:color="auto"/>
                                              </w:divBdr>
                                              <w:divsChild>
                                                <w:div w:id="11412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076808">
      <w:bodyDiv w:val="1"/>
      <w:marLeft w:val="0"/>
      <w:marRight w:val="0"/>
      <w:marTop w:val="0"/>
      <w:marBottom w:val="0"/>
      <w:divBdr>
        <w:top w:val="none" w:sz="0" w:space="0" w:color="auto"/>
        <w:left w:val="none" w:sz="0" w:space="0" w:color="auto"/>
        <w:bottom w:val="none" w:sz="0" w:space="0" w:color="auto"/>
        <w:right w:val="none" w:sz="0" w:space="0" w:color="auto"/>
      </w:divBdr>
      <w:divsChild>
        <w:div w:id="1141462893">
          <w:marLeft w:val="0"/>
          <w:marRight w:val="0"/>
          <w:marTop w:val="0"/>
          <w:marBottom w:val="0"/>
          <w:divBdr>
            <w:top w:val="none" w:sz="0" w:space="0" w:color="auto"/>
            <w:left w:val="none" w:sz="0" w:space="0" w:color="auto"/>
            <w:bottom w:val="none" w:sz="0" w:space="0" w:color="auto"/>
            <w:right w:val="none" w:sz="0" w:space="0" w:color="auto"/>
          </w:divBdr>
          <w:divsChild>
            <w:div w:id="1457404233">
              <w:marLeft w:val="0"/>
              <w:marRight w:val="0"/>
              <w:marTop w:val="0"/>
              <w:marBottom w:val="0"/>
              <w:divBdr>
                <w:top w:val="none" w:sz="0" w:space="0" w:color="auto"/>
                <w:left w:val="none" w:sz="0" w:space="0" w:color="auto"/>
                <w:bottom w:val="none" w:sz="0" w:space="0" w:color="auto"/>
                <w:right w:val="none" w:sz="0" w:space="0" w:color="auto"/>
              </w:divBdr>
              <w:divsChild>
                <w:div w:id="443773478">
                  <w:marLeft w:val="0"/>
                  <w:marRight w:val="0"/>
                  <w:marTop w:val="0"/>
                  <w:marBottom w:val="0"/>
                  <w:divBdr>
                    <w:top w:val="none" w:sz="0" w:space="0" w:color="auto"/>
                    <w:left w:val="none" w:sz="0" w:space="0" w:color="auto"/>
                    <w:bottom w:val="none" w:sz="0" w:space="0" w:color="auto"/>
                    <w:right w:val="none" w:sz="0" w:space="0" w:color="auto"/>
                  </w:divBdr>
                  <w:divsChild>
                    <w:div w:id="419913285">
                      <w:marLeft w:val="0"/>
                      <w:marRight w:val="0"/>
                      <w:marTop w:val="0"/>
                      <w:marBottom w:val="0"/>
                      <w:divBdr>
                        <w:top w:val="none" w:sz="0" w:space="0" w:color="auto"/>
                        <w:left w:val="none" w:sz="0" w:space="0" w:color="auto"/>
                        <w:bottom w:val="none" w:sz="0" w:space="0" w:color="auto"/>
                        <w:right w:val="none" w:sz="0" w:space="0" w:color="auto"/>
                      </w:divBdr>
                      <w:divsChild>
                        <w:div w:id="1476945688">
                          <w:marLeft w:val="0"/>
                          <w:marRight w:val="0"/>
                          <w:marTop w:val="0"/>
                          <w:marBottom w:val="0"/>
                          <w:divBdr>
                            <w:top w:val="none" w:sz="0" w:space="0" w:color="auto"/>
                            <w:left w:val="none" w:sz="0" w:space="0" w:color="auto"/>
                            <w:bottom w:val="none" w:sz="0" w:space="0" w:color="auto"/>
                            <w:right w:val="none" w:sz="0" w:space="0" w:color="auto"/>
                          </w:divBdr>
                          <w:divsChild>
                            <w:div w:id="197355176">
                              <w:marLeft w:val="0"/>
                              <w:marRight w:val="0"/>
                              <w:marTop w:val="0"/>
                              <w:marBottom w:val="0"/>
                              <w:divBdr>
                                <w:top w:val="none" w:sz="0" w:space="0" w:color="auto"/>
                                <w:left w:val="none" w:sz="0" w:space="0" w:color="auto"/>
                                <w:bottom w:val="none" w:sz="0" w:space="0" w:color="auto"/>
                                <w:right w:val="none" w:sz="0" w:space="0" w:color="auto"/>
                              </w:divBdr>
                              <w:divsChild>
                                <w:div w:id="1689716680">
                                  <w:marLeft w:val="0"/>
                                  <w:marRight w:val="0"/>
                                  <w:marTop w:val="0"/>
                                  <w:marBottom w:val="0"/>
                                  <w:divBdr>
                                    <w:top w:val="none" w:sz="0" w:space="0" w:color="auto"/>
                                    <w:left w:val="none" w:sz="0" w:space="0" w:color="auto"/>
                                    <w:bottom w:val="none" w:sz="0" w:space="0" w:color="auto"/>
                                    <w:right w:val="none" w:sz="0" w:space="0" w:color="auto"/>
                                  </w:divBdr>
                                  <w:divsChild>
                                    <w:div w:id="1024207547">
                                      <w:marLeft w:val="0"/>
                                      <w:marRight w:val="0"/>
                                      <w:marTop w:val="0"/>
                                      <w:marBottom w:val="0"/>
                                      <w:divBdr>
                                        <w:top w:val="none" w:sz="0" w:space="0" w:color="auto"/>
                                        <w:left w:val="none" w:sz="0" w:space="0" w:color="auto"/>
                                        <w:bottom w:val="none" w:sz="0" w:space="0" w:color="auto"/>
                                        <w:right w:val="none" w:sz="0" w:space="0" w:color="auto"/>
                                      </w:divBdr>
                                      <w:divsChild>
                                        <w:div w:id="1672754651">
                                          <w:marLeft w:val="0"/>
                                          <w:marRight w:val="0"/>
                                          <w:marTop w:val="0"/>
                                          <w:marBottom w:val="0"/>
                                          <w:divBdr>
                                            <w:top w:val="none" w:sz="0" w:space="0" w:color="auto"/>
                                            <w:left w:val="none" w:sz="0" w:space="0" w:color="auto"/>
                                            <w:bottom w:val="none" w:sz="0" w:space="0" w:color="auto"/>
                                            <w:right w:val="none" w:sz="0" w:space="0" w:color="auto"/>
                                          </w:divBdr>
                                          <w:divsChild>
                                            <w:div w:id="231890067">
                                              <w:marLeft w:val="0"/>
                                              <w:marRight w:val="0"/>
                                              <w:marTop w:val="0"/>
                                              <w:marBottom w:val="0"/>
                                              <w:divBdr>
                                                <w:top w:val="none" w:sz="0" w:space="0" w:color="auto"/>
                                                <w:left w:val="none" w:sz="0" w:space="0" w:color="auto"/>
                                                <w:bottom w:val="none" w:sz="0" w:space="0" w:color="auto"/>
                                                <w:right w:val="none" w:sz="0" w:space="0" w:color="auto"/>
                                              </w:divBdr>
                                              <w:divsChild>
                                                <w:div w:id="1177571260">
                                                  <w:marLeft w:val="0"/>
                                                  <w:marRight w:val="0"/>
                                                  <w:marTop w:val="0"/>
                                                  <w:marBottom w:val="0"/>
                                                  <w:divBdr>
                                                    <w:top w:val="none" w:sz="0" w:space="0" w:color="auto"/>
                                                    <w:left w:val="none" w:sz="0" w:space="0" w:color="auto"/>
                                                    <w:bottom w:val="none" w:sz="0" w:space="0" w:color="auto"/>
                                                    <w:right w:val="none" w:sz="0" w:space="0" w:color="auto"/>
                                                  </w:divBdr>
                                                  <w:divsChild>
                                                    <w:div w:id="1056507956">
                                                      <w:marLeft w:val="0"/>
                                                      <w:marRight w:val="0"/>
                                                      <w:marTop w:val="0"/>
                                                      <w:marBottom w:val="0"/>
                                                      <w:divBdr>
                                                        <w:top w:val="none" w:sz="0" w:space="0" w:color="auto"/>
                                                        <w:left w:val="none" w:sz="0" w:space="0" w:color="auto"/>
                                                        <w:bottom w:val="none" w:sz="0" w:space="0" w:color="auto"/>
                                                        <w:right w:val="none" w:sz="0" w:space="0" w:color="auto"/>
                                                      </w:divBdr>
                                                      <w:divsChild>
                                                        <w:div w:id="10712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3387">
                                              <w:marLeft w:val="0"/>
                                              <w:marRight w:val="0"/>
                                              <w:marTop w:val="0"/>
                                              <w:marBottom w:val="0"/>
                                              <w:divBdr>
                                                <w:top w:val="none" w:sz="0" w:space="0" w:color="auto"/>
                                                <w:left w:val="none" w:sz="0" w:space="0" w:color="auto"/>
                                                <w:bottom w:val="none" w:sz="0" w:space="0" w:color="auto"/>
                                                <w:right w:val="none" w:sz="0" w:space="0" w:color="auto"/>
                                              </w:divBdr>
                                              <w:divsChild>
                                                <w:div w:id="305664741">
                                                  <w:marLeft w:val="0"/>
                                                  <w:marRight w:val="0"/>
                                                  <w:marTop w:val="0"/>
                                                  <w:marBottom w:val="0"/>
                                                  <w:divBdr>
                                                    <w:top w:val="none" w:sz="0" w:space="0" w:color="auto"/>
                                                    <w:left w:val="none" w:sz="0" w:space="0" w:color="auto"/>
                                                    <w:bottom w:val="none" w:sz="0" w:space="0" w:color="auto"/>
                                                    <w:right w:val="none" w:sz="0" w:space="0" w:color="auto"/>
                                                  </w:divBdr>
                                                  <w:divsChild>
                                                    <w:div w:id="1975519913">
                                                      <w:marLeft w:val="0"/>
                                                      <w:marRight w:val="0"/>
                                                      <w:marTop w:val="0"/>
                                                      <w:marBottom w:val="0"/>
                                                      <w:divBdr>
                                                        <w:top w:val="none" w:sz="0" w:space="0" w:color="auto"/>
                                                        <w:left w:val="none" w:sz="0" w:space="0" w:color="auto"/>
                                                        <w:bottom w:val="none" w:sz="0" w:space="0" w:color="auto"/>
                                                        <w:right w:val="none" w:sz="0" w:space="0" w:color="auto"/>
                                                      </w:divBdr>
                                                      <w:divsChild>
                                                        <w:div w:id="4328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602038">
          <w:marLeft w:val="0"/>
          <w:marRight w:val="0"/>
          <w:marTop w:val="0"/>
          <w:marBottom w:val="0"/>
          <w:divBdr>
            <w:top w:val="none" w:sz="0" w:space="0" w:color="auto"/>
            <w:left w:val="none" w:sz="0" w:space="0" w:color="auto"/>
            <w:bottom w:val="none" w:sz="0" w:space="0" w:color="auto"/>
            <w:right w:val="none" w:sz="0" w:space="0" w:color="auto"/>
          </w:divBdr>
          <w:divsChild>
            <w:div w:id="460420706">
              <w:marLeft w:val="0"/>
              <w:marRight w:val="0"/>
              <w:marTop w:val="0"/>
              <w:marBottom w:val="0"/>
              <w:divBdr>
                <w:top w:val="none" w:sz="0" w:space="0" w:color="auto"/>
                <w:left w:val="none" w:sz="0" w:space="0" w:color="auto"/>
                <w:bottom w:val="none" w:sz="0" w:space="0" w:color="auto"/>
                <w:right w:val="none" w:sz="0" w:space="0" w:color="auto"/>
              </w:divBdr>
              <w:divsChild>
                <w:div w:id="2038046179">
                  <w:marLeft w:val="0"/>
                  <w:marRight w:val="0"/>
                  <w:marTop w:val="0"/>
                  <w:marBottom w:val="0"/>
                  <w:divBdr>
                    <w:top w:val="none" w:sz="0" w:space="0" w:color="auto"/>
                    <w:left w:val="none" w:sz="0" w:space="0" w:color="auto"/>
                    <w:bottom w:val="none" w:sz="0" w:space="0" w:color="auto"/>
                    <w:right w:val="none" w:sz="0" w:space="0" w:color="auto"/>
                  </w:divBdr>
                  <w:divsChild>
                    <w:div w:id="216935030">
                      <w:marLeft w:val="0"/>
                      <w:marRight w:val="0"/>
                      <w:marTop w:val="0"/>
                      <w:marBottom w:val="0"/>
                      <w:divBdr>
                        <w:top w:val="none" w:sz="0" w:space="0" w:color="auto"/>
                        <w:left w:val="none" w:sz="0" w:space="0" w:color="auto"/>
                        <w:bottom w:val="none" w:sz="0" w:space="0" w:color="auto"/>
                        <w:right w:val="none" w:sz="0" w:space="0" w:color="auto"/>
                      </w:divBdr>
                      <w:divsChild>
                        <w:div w:id="340740982">
                          <w:marLeft w:val="0"/>
                          <w:marRight w:val="0"/>
                          <w:marTop w:val="0"/>
                          <w:marBottom w:val="0"/>
                          <w:divBdr>
                            <w:top w:val="none" w:sz="0" w:space="0" w:color="auto"/>
                            <w:left w:val="none" w:sz="0" w:space="0" w:color="auto"/>
                            <w:bottom w:val="none" w:sz="0" w:space="0" w:color="auto"/>
                            <w:right w:val="none" w:sz="0" w:space="0" w:color="auto"/>
                          </w:divBdr>
                          <w:divsChild>
                            <w:div w:id="7144819">
                              <w:marLeft w:val="0"/>
                              <w:marRight w:val="0"/>
                              <w:marTop w:val="0"/>
                              <w:marBottom w:val="0"/>
                              <w:divBdr>
                                <w:top w:val="none" w:sz="0" w:space="0" w:color="auto"/>
                                <w:left w:val="none" w:sz="0" w:space="0" w:color="auto"/>
                                <w:bottom w:val="none" w:sz="0" w:space="0" w:color="auto"/>
                                <w:right w:val="none" w:sz="0" w:space="0" w:color="auto"/>
                              </w:divBdr>
                              <w:divsChild>
                                <w:div w:id="446972442">
                                  <w:marLeft w:val="0"/>
                                  <w:marRight w:val="0"/>
                                  <w:marTop w:val="0"/>
                                  <w:marBottom w:val="0"/>
                                  <w:divBdr>
                                    <w:top w:val="none" w:sz="0" w:space="0" w:color="auto"/>
                                    <w:left w:val="none" w:sz="0" w:space="0" w:color="auto"/>
                                    <w:bottom w:val="none" w:sz="0" w:space="0" w:color="auto"/>
                                    <w:right w:val="none" w:sz="0" w:space="0" w:color="auto"/>
                                  </w:divBdr>
                                  <w:divsChild>
                                    <w:div w:id="177430472">
                                      <w:marLeft w:val="0"/>
                                      <w:marRight w:val="0"/>
                                      <w:marTop w:val="0"/>
                                      <w:marBottom w:val="0"/>
                                      <w:divBdr>
                                        <w:top w:val="none" w:sz="0" w:space="0" w:color="auto"/>
                                        <w:left w:val="none" w:sz="0" w:space="0" w:color="auto"/>
                                        <w:bottom w:val="none" w:sz="0" w:space="0" w:color="auto"/>
                                        <w:right w:val="none" w:sz="0" w:space="0" w:color="auto"/>
                                      </w:divBdr>
                                      <w:divsChild>
                                        <w:div w:id="896745427">
                                          <w:marLeft w:val="0"/>
                                          <w:marRight w:val="0"/>
                                          <w:marTop w:val="0"/>
                                          <w:marBottom w:val="0"/>
                                          <w:divBdr>
                                            <w:top w:val="none" w:sz="0" w:space="0" w:color="auto"/>
                                            <w:left w:val="none" w:sz="0" w:space="0" w:color="auto"/>
                                            <w:bottom w:val="none" w:sz="0" w:space="0" w:color="auto"/>
                                            <w:right w:val="none" w:sz="0" w:space="0" w:color="auto"/>
                                          </w:divBdr>
                                          <w:divsChild>
                                            <w:div w:id="857812800">
                                              <w:marLeft w:val="0"/>
                                              <w:marRight w:val="0"/>
                                              <w:marTop w:val="0"/>
                                              <w:marBottom w:val="0"/>
                                              <w:divBdr>
                                                <w:top w:val="none" w:sz="0" w:space="0" w:color="auto"/>
                                                <w:left w:val="none" w:sz="0" w:space="0" w:color="auto"/>
                                                <w:bottom w:val="none" w:sz="0" w:space="0" w:color="auto"/>
                                                <w:right w:val="none" w:sz="0" w:space="0" w:color="auto"/>
                                              </w:divBdr>
                                              <w:divsChild>
                                                <w:div w:id="1379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tari.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939</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8</cp:revision>
  <dcterms:created xsi:type="dcterms:W3CDTF">2024-11-29T09:15:00Z</dcterms:created>
  <dcterms:modified xsi:type="dcterms:W3CDTF">2024-11-29T10:45:00Z</dcterms:modified>
</cp:coreProperties>
</file>