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B7B4E">
        <w:rPr>
          <w:rFonts w:ascii="Arial" w:hAnsi="Arial" w:cs="Arial"/>
          <w:sz w:val="24"/>
          <w:szCs w:val="24"/>
          <w:lang w:val="ro-RO"/>
        </w:rPr>
        <w:t>ROMANIA</w:t>
      </w: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B7B4E">
        <w:rPr>
          <w:rFonts w:ascii="Arial" w:hAnsi="Arial" w:cs="Arial"/>
          <w:sz w:val="24"/>
          <w:szCs w:val="24"/>
          <w:lang w:val="ro-RO"/>
        </w:rPr>
        <w:t>JUDEȚUL  MUREȘ</w:t>
      </w: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B7B4E">
        <w:rPr>
          <w:rFonts w:ascii="Arial" w:hAnsi="Arial" w:cs="Arial"/>
          <w:sz w:val="24"/>
          <w:szCs w:val="24"/>
          <w:lang w:val="ro-RO"/>
        </w:rPr>
        <w:t>COMUNA ACĂȚARI</w:t>
      </w:r>
    </w:p>
    <w:p w:rsid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BB7B4E">
        <w:rPr>
          <w:rFonts w:ascii="Arial" w:hAnsi="Arial" w:cs="Arial"/>
          <w:sz w:val="24"/>
          <w:szCs w:val="24"/>
          <w:lang w:val="ro-RO"/>
        </w:rPr>
        <w:t>PRIMAR</w:t>
      </w:r>
    </w:p>
    <w:p w:rsidR="006C117C" w:rsidRDefault="006C117C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6C117C" w:rsidRPr="00BB7B4E" w:rsidRDefault="006C117C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BB7B4E" w:rsidRPr="00BB7B4E" w:rsidRDefault="00BB7B4E" w:rsidP="00BB7B4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BB7B4E">
        <w:rPr>
          <w:rFonts w:ascii="Arial" w:hAnsi="Arial" w:cs="Arial"/>
          <w:sz w:val="24"/>
          <w:szCs w:val="24"/>
          <w:u w:val="single"/>
        </w:rPr>
        <w:t xml:space="preserve">D I S P O Z I Ţ I </w:t>
      </w:r>
      <w:proofErr w:type="gramStart"/>
      <w:r w:rsidRPr="00BB7B4E">
        <w:rPr>
          <w:rFonts w:ascii="Arial" w:hAnsi="Arial" w:cs="Arial"/>
          <w:sz w:val="24"/>
          <w:szCs w:val="24"/>
          <w:u w:val="single"/>
        </w:rPr>
        <w:t>A  NR.</w:t>
      </w:r>
      <w:r w:rsidR="002E64F1">
        <w:rPr>
          <w:rFonts w:ascii="Arial" w:hAnsi="Arial" w:cs="Arial"/>
          <w:sz w:val="24"/>
          <w:szCs w:val="24"/>
          <w:u w:val="single"/>
        </w:rPr>
        <w:t>7</w:t>
      </w:r>
      <w:proofErr w:type="gramEnd"/>
    </w:p>
    <w:p w:rsidR="00BB7B4E" w:rsidRPr="00BB7B4E" w:rsidRDefault="00BB7B4E" w:rsidP="00BB7B4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proofErr w:type="gramStart"/>
      <w:r w:rsidRPr="00BB7B4E">
        <w:rPr>
          <w:rFonts w:ascii="Arial" w:hAnsi="Arial" w:cs="Arial"/>
          <w:sz w:val="24"/>
          <w:szCs w:val="24"/>
          <w:u w:val="single"/>
        </w:rPr>
        <w:t>din  3</w:t>
      </w:r>
      <w:proofErr w:type="gramEnd"/>
      <w:r w:rsidRPr="00BB7B4E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  <w:u w:val="single"/>
        </w:rPr>
        <w:t>ianuarie</w:t>
      </w:r>
      <w:proofErr w:type="spellEnd"/>
      <w:r w:rsidRPr="00BB7B4E">
        <w:rPr>
          <w:rFonts w:ascii="Arial" w:hAnsi="Arial" w:cs="Arial"/>
          <w:sz w:val="24"/>
          <w:szCs w:val="24"/>
          <w:u w:val="single"/>
        </w:rPr>
        <w:t xml:space="preserve"> 2022</w:t>
      </w:r>
    </w:p>
    <w:p w:rsidR="00BB7B4E" w:rsidRPr="00A15394" w:rsidRDefault="00BB7B4E" w:rsidP="00BB7B4E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 w:rsidRPr="00A15394">
        <w:rPr>
          <w:rFonts w:ascii="Arial" w:hAnsi="Arial" w:cs="Arial"/>
          <w:sz w:val="24"/>
          <w:szCs w:val="24"/>
          <w:u w:val="single"/>
        </w:rPr>
        <w:t>privind</w:t>
      </w:r>
      <w:proofErr w:type="spellEnd"/>
      <w:r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15394">
        <w:rPr>
          <w:rFonts w:ascii="Arial" w:hAnsi="Arial" w:cs="Arial"/>
          <w:sz w:val="24"/>
          <w:szCs w:val="24"/>
          <w:u w:val="single"/>
        </w:rPr>
        <w:t>numirea</w:t>
      </w:r>
      <w:proofErr w:type="spellEnd"/>
      <w:r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15394">
        <w:rPr>
          <w:rFonts w:ascii="Arial" w:hAnsi="Arial" w:cs="Arial"/>
          <w:sz w:val="24"/>
          <w:szCs w:val="24"/>
          <w:u w:val="single"/>
        </w:rPr>
        <w:t>domnului</w:t>
      </w:r>
      <w:proofErr w:type="spellEnd"/>
      <w:r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A15394">
        <w:rPr>
          <w:rFonts w:ascii="Arial" w:hAnsi="Arial" w:cs="Arial"/>
          <w:sz w:val="24"/>
          <w:szCs w:val="24"/>
          <w:u w:val="single"/>
        </w:rPr>
        <w:t>Fulop</w:t>
      </w:r>
      <w:proofErr w:type="spellEnd"/>
      <w:r w:rsidRPr="00A15394">
        <w:rPr>
          <w:rFonts w:ascii="Arial" w:hAnsi="Arial" w:cs="Arial"/>
          <w:sz w:val="24"/>
          <w:szCs w:val="24"/>
          <w:u w:val="single"/>
        </w:rPr>
        <w:t xml:space="preserve"> Robert</w:t>
      </w:r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având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funcția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publică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conducere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de </w:t>
      </w:r>
      <w:r w:rsidRPr="00A15394">
        <w:rPr>
          <w:rFonts w:ascii="Arial" w:hAnsi="Arial" w:cs="Arial"/>
          <w:sz w:val="24"/>
          <w:szCs w:val="24"/>
          <w:u w:val="single"/>
          <w:lang w:val="ro-RO"/>
        </w:rPr>
        <w:t xml:space="preserve">șef Birou financiar contabil și resurse umane </w:t>
      </w:r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,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consilier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etică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și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pentru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monitorizarea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respectării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396B28" w:rsidRPr="00A15394">
        <w:rPr>
          <w:rFonts w:ascii="Arial" w:hAnsi="Arial" w:cs="Arial"/>
          <w:sz w:val="24"/>
          <w:szCs w:val="24"/>
          <w:u w:val="single"/>
        </w:rPr>
        <w:t>normelor</w:t>
      </w:r>
      <w:proofErr w:type="spellEnd"/>
      <w:r w:rsidR="00396B28" w:rsidRPr="00A15394">
        <w:rPr>
          <w:rFonts w:ascii="Arial" w:hAnsi="Arial" w:cs="Arial"/>
          <w:sz w:val="24"/>
          <w:szCs w:val="24"/>
          <w:u w:val="single"/>
        </w:rPr>
        <w:t xml:space="preserve"> de </w:t>
      </w:r>
      <w:r w:rsidR="00416DF1">
        <w:rPr>
          <w:rFonts w:ascii="Arial" w:hAnsi="Arial" w:cs="Arial"/>
          <w:sz w:val="24"/>
          <w:szCs w:val="24"/>
          <w:u w:val="single"/>
        </w:rPr>
        <w:t xml:space="preserve">conduit </w:t>
      </w:r>
      <w:proofErr w:type="spellStart"/>
      <w:r w:rsidR="00416DF1">
        <w:rPr>
          <w:rFonts w:ascii="Arial" w:hAnsi="Arial" w:cs="Arial"/>
          <w:sz w:val="24"/>
          <w:szCs w:val="24"/>
          <w:u w:val="single"/>
        </w:rPr>
        <w:t>și</w:t>
      </w:r>
      <w:proofErr w:type="spellEnd"/>
      <w:r w:rsidR="00416D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16DF1">
        <w:rPr>
          <w:rFonts w:ascii="Arial" w:hAnsi="Arial" w:cs="Arial"/>
          <w:sz w:val="24"/>
          <w:szCs w:val="24"/>
          <w:u w:val="single"/>
        </w:rPr>
        <w:t>aprobarea</w:t>
      </w:r>
      <w:proofErr w:type="spellEnd"/>
      <w:r w:rsidR="00416DF1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16DF1">
        <w:rPr>
          <w:rFonts w:ascii="Arial" w:hAnsi="Arial" w:cs="Arial"/>
          <w:sz w:val="24"/>
          <w:szCs w:val="24"/>
          <w:u w:val="single"/>
        </w:rPr>
        <w:t>Codului</w:t>
      </w:r>
      <w:proofErr w:type="spellEnd"/>
      <w:r w:rsidR="00416DF1">
        <w:rPr>
          <w:rFonts w:ascii="Arial" w:hAnsi="Arial" w:cs="Arial"/>
          <w:sz w:val="24"/>
          <w:szCs w:val="24"/>
          <w:u w:val="single"/>
        </w:rPr>
        <w:t xml:space="preserve"> Etic</w:t>
      </w:r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și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de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Integritate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al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funcționarilor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publici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și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personalului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contractual din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cadrul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Primăriei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6C117C">
        <w:rPr>
          <w:rFonts w:ascii="Arial" w:hAnsi="Arial" w:cs="Arial"/>
          <w:sz w:val="24"/>
          <w:szCs w:val="24"/>
          <w:u w:val="single"/>
        </w:rPr>
        <w:t>Acățari</w:t>
      </w:r>
      <w:proofErr w:type="spellEnd"/>
      <w:r w:rsidR="006C117C">
        <w:rPr>
          <w:rFonts w:ascii="Arial" w:hAnsi="Arial" w:cs="Arial"/>
          <w:sz w:val="24"/>
          <w:szCs w:val="24"/>
          <w:u w:val="single"/>
        </w:rPr>
        <w:t>.</w:t>
      </w:r>
    </w:p>
    <w:p w:rsid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C117C" w:rsidRDefault="006C117C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BB7B4E">
        <w:rPr>
          <w:rFonts w:ascii="Arial" w:hAnsi="Arial" w:cs="Arial"/>
          <w:sz w:val="24"/>
          <w:szCs w:val="24"/>
        </w:rPr>
        <w:t>Primarul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comunei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Acățari</w:t>
      </w:r>
      <w:proofErr w:type="spellEnd"/>
      <w:r w:rsidRPr="00BB7B4E">
        <w:rPr>
          <w:rFonts w:ascii="Arial" w:hAnsi="Arial" w:cs="Arial"/>
          <w:sz w:val="24"/>
          <w:szCs w:val="24"/>
        </w:rPr>
        <w:t>,</w:t>
      </w: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ab/>
      </w:r>
      <w:proofErr w:type="spellStart"/>
      <w:r w:rsidRPr="00BB7B4E">
        <w:rPr>
          <w:rFonts w:ascii="Arial" w:hAnsi="Arial" w:cs="Arial"/>
          <w:sz w:val="24"/>
          <w:szCs w:val="24"/>
        </w:rPr>
        <w:t>Având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vedere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prevederile</w:t>
      </w:r>
      <w:proofErr w:type="spellEnd"/>
      <w:r w:rsidRPr="00BB7B4E">
        <w:rPr>
          <w:rFonts w:ascii="Arial" w:hAnsi="Arial" w:cs="Arial"/>
          <w:sz w:val="24"/>
          <w:szCs w:val="24"/>
        </w:rPr>
        <w:t>:</w:t>
      </w: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ab/>
      </w:r>
      <w:r w:rsidR="00396B28" w:rsidRPr="00BB7B4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396B28" w:rsidRPr="00BB7B4E">
        <w:rPr>
          <w:rFonts w:ascii="Arial" w:hAnsi="Arial" w:cs="Arial"/>
          <w:sz w:val="24"/>
          <w:szCs w:val="24"/>
        </w:rPr>
        <w:t>art.121</w:t>
      </w:r>
      <w:proofErr w:type="gram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alin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. (1)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alin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. (2) din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Constitutia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României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republicatä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>-</w:t>
      </w:r>
      <w:r w:rsidR="00BB7B4E">
        <w:rPr>
          <w:rFonts w:ascii="Arial" w:hAnsi="Arial" w:cs="Arial"/>
          <w:sz w:val="24"/>
          <w:szCs w:val="24"/>
        </w:rPr>
        <w:t xml:space="preserve"> </w:t>
      </w:r>
      <w:r w:rsidR="00A15394">
        <w:rPr>
          <w:rFonts w:ascii="Arial" w:hAnsi="Arial" w:cs="Arial"/>
          <w:sz w:val="24"/>
          <w:szCs w:val="24"/>
        </w:rPr>
        <w:t xml:space="preserve"> </w:t>
      </w:r>
      <w:r w:rsidRPr="00BB7B4E">
        <w:rPr>
          <w:rFonts w:ascii="Arial" w:hAnsi="Arial" w:cs="Arial"/>
          <w:sz w:val="24"/>
          <w:szCs w:val="24"/>
        </w:rPr>
        <w:t xml:space="preserve">art.3 </w:t>
      </w:r>
      <w:proofErr w:type="spellStart"/>
      <w:r w:rsidRPr="00BB7B4E">
        <w:rPr>
          <w:rFonts w:ascii="Arial" w:hAnsi="Arial" w:cs="Arial"/>
          <w:sz w:val="24"/>
          <w:szCs w:val="24"/>
        </w:rPr>
        <w:t>paragraful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2 din Carta </w:t>
      </w:r>
      <w:proofErr w:type="spellStart"/>
      <w:r w:rsidRPr="00BB7B4E">
        <w:rPr>
          <w:rFonts w:ascii="Arial" w:hAnsi="Arial" w:cs="Arial"/>
          <w:sz w:val="24"/>
          <w:szCs w:val="24"/>
        </w:rPr>
        <w:t>europeanä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autonomiei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locale, </w:t>
      </w:r>
      <w:proofErr w:type="spellStart"/>
      <w:r w:rsidRPr="00BB7B4E">
        <w:rPr>
          <w:rFonts w:ascii="Arial" w:hAnsi="Arial" w:cs="Arial"/>
          <w:sz w:val="24"/>
          <w:szCs w:val="24"/>
        </w:rPr>
        <w:t>adoptatä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Strasbourg la 15 </w:t>
      </w:r>
      <w:proofErr w:type="spellStart"/>
      <w:r w:rsidRPr="00BB7B4E">
        <w:rPr>
          <w:rFonts w:ascii="Arial" w:hAnsi="Arial" w:cs="Arial"/>
          <w:sz w:val="24"/>
          <w:szCs w:val="24"/>
        </w:rPr>
        <w:t>octombrie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1985, </w:t>
      </w:r>
      <w:proofErr w:type="spellStart"/>
      <w:r w:rsidRPr="00BB7B4E">
        <w:rPr>
          <w:rFonts w:ascii="Arial" w:hAnsi="Arial" w:cs="Arial"/>
          <w:sz w:val="24"/>
          <w:szCs w:val="24"/>
        </w:rPr>
        <w:t>ratificata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prin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Legea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nr</w:t>
      </w:r>
      <w:proofErr w:type="spellEnd"/>
      <w:r w:rsidRPr="00BB7B4E">
        <w:rPr>
          <w:rFonts w:ascii="Arial" w:hAnsi="Arial" w:cs="Arial"/>
          <w:sz w:val="24"/>
          <w:szCs w:val="24"/>
        </w:rPr>
        <w:t>. 199/1997;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 - </w:t>
      </w:r>
      <w:proofErr w:type="gramStart"/>
      <w:r w:rsidRPr="00BB7B4E">
        <w:rPr>
          <w:rFonts w:ascii="Arial" w:hAnsi="Arial" w:cs="Arial"/>
          <w:sz w:val="24"/>
          <w:szCs w:val="24"/>
        </w:rPr>
        <w:t>art</w:t>
      </w:r>
      <w:proofErr w:type="gramEnd"/>
      <w:r w:rsidRPr="00BB7B4E">
        <w:rPr>
          <w:rFonts w:ascii="Arial" w:hAnsi="Arial" w:cs="Arial"/>
          <w:sz w:val="24"/>
          <w:szCs w:val="24"/>
        </w:rPr>
        <w:t xml:space="preserve">. 7 </w:t>
      </w:r>
      <w:proofErr w:type="spellStart"/>
      <w:r w:rsidRPr="00BB7B4E">
        <w:rPr>
          <w:rFonts w:ascii="Arial" w:hAnsi="Arial" w:cs="Arial"/>
          <w:sz w:val="24"/>
          <w:szCs w:val="24"/>
        </w:rPr>
        <w:t>alin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. (2) </w:t>
      </w:r>
      <w:proofErr w:type="gramStart"/>
      <w:r w:rsidRPr="00BB7B4E">
        <w:rPr>
          <w:rFonts w:ascii="Arial" w:hAnsi="Arial" w:cs="Arial"/>
          <w:sz w:val="24"/>
          <w:szCs w:val="24"/>
        </w:rPr>
        <w:t>din</w:t>
      </w:r>
      <w:proofErr w:type="gram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Legea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. 287/2009 </w:t>
      </w:r>
      <w:proofErr w:type="spellStart"/>
      <w:r w:rsidRPr="00BB7B4E">
        <w:rPr>
          <w:rFonts w:ascii="Arial" w:hAnsi="Arial" w:cs="Arial"/>
          <w:sz w:val="24"/>
          <w:szCs w:val="24"/>
        </w:rPr>
        <w:t>p</w:t>
      </w:r>
      <w:r w:rsidR="0096368B">
        <w:rPr>
          <w:rFonts w:ascii="Arial" w:hAnsi="Arial" w:cs="Arial"/>
          <w:sz w:val="24"/>
          <w:szCs w:val="24"/>
        </w:rPr>
        <w:t>rivind</w:t>
      </w:r>
      <w:proofErr w:type="spellEnd"/>
      <w:r w:rsidR="009636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6368B">
        <w:rPr>
          <w:rFonts w:ascii="Arial" w:hAnsi="Arial" w:cs="Arial"/>
          <w:sz w:val="24"/>
          <w:szCs w:val="24"/>
        </w:rPr>
        <w:t>Codul</w:t>
      </w:r>
      <w:proofErr w:type="spellEnd"/>
      <w:r w:rsidR="0096368B">
        <w:rPr>
          <w:rFonts w:ascii="Arial" w:hAnsi="Arial" w:cs="Arial"/>
          <w:sz w:val="24"/>
          <w:szCs w:val="24"/>
        </w:rPr>
        <w:t xml:space="preserve"> Civil, </w:t>
      </w:r>
      <w:proofErr w:type="spellStart"/>
      <w:r w:rsidR="0096368B">
        <w:rPr>
          <w:rFonts w:ascii="Arial" w:hAnsi="Arial" w:cs="Arial"/>
          <w:sz w:val="24"/>
          <w:szCs w:val="24"/>
        </w:rPr>
        <w:t>republoicată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BB7B4E">
        <w:rPr>
          <w:rFonts w:ascii="Arial" w:hAnsi="Arial" w:cs="Arial"/>
          <w:sz w:val="24"/>
          <w:szCs w:val="24"/>
        </w:rPr>
        <w:t>modificarile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completarile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ulterioare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Default="00396B28" w:rsidP="00BB7B4E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>-</w:t>
      </w:r>
      <w:r w:rsid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Ordinul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Agentiei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Nationale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Functionarilor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. 3753/2015 </w:t>
      </w:r>
      <w:proofErr w:type="spellStart"/>
      <w:r w:rsidRPr="00BB7B4E">
        <w:rPr>
          <w:rFonts w:ascii="Arial" w:hAnsi="Arial" w:cs="Arial"/>
          <w:sz w:val="24"/>
          <w:szCs w:val="24"/>
        </w:rPr>
        <w:t>privind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monitorizarea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respectärii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normelor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conduitä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catre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funcionarii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implementärii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procedurilor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disciplinare</w:t>
      </w:r>
      <w:proofErr w:type="spellEnd"/>
      <w:r w:rsidR="0096368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6368B">
        <w:rPr>
          <w:rFonts w:ascii="Arial" w:hAnsi="Arial" w:cs="Arial"/>
          <w:sz w:val="24"/>
          <w:szCs w:val="24"/>
        </w:rPr>
        <w:t>modificată</w:t>
      </w:r>
      <w:proofErr w:type="spellEnd"/>
      <w:r w:rsidR="0096368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96368B">
        <w:rPr>
          <w:rFonts w:ascii="Arial" w:hAnsi="Arial" w:cs="Arial"/>
          <w:sz w:val="24"/>
          <w:szCs w:val="24"/>
        </w:rPr>
        <w:t>prin</w:t>
      </w:r>
      <w:proofErr w:type="spellEnd"/>
      <w:r w:rsidR="0096368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Ordinul</w:t>
      </w:r>
      <w:proofErr w:type="spellEnd"/>
      <w:proofErr w:type="gram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nr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. 581 din 14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iulie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2021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pentru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aprobarea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formatului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standard de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raportare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, a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termenelor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raportare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şi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instrucţiunilor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privind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modalitatea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transmitere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datelor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privind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procedura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administrativ-disciplinară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aplicabilă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funcţionarilor</w:t>
      </w:r>
      <w:proofErr w:type="spellEnd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6368B" w:rsidRPr="0096368B">
        <w:rPr>
          <w:rStyle w:val="do1"/>
          <w:rFonts w:ascii="Arial" w:hAnsi="Arial" w:cs="Arial"/>
          <w:b w:val="0"/>
          <w:sz w:val="24"/>
          <w:szCs w:val="24"/>
        </w:rPr>
        <w:t>publici</w:t>
      </w:r>
      <w:proofErr w:type="spellEnd"/>
      <w:r w:rsidRPr="0096368B">
        <w:rPr>
          <w:rFonts w:ascii="Arial" w:hAnsi="Arial" w:cs="Arial"/>
          <w:b/>
          <w:sz w:val="24"/>
          <w:szCs w:val="24"/>
        </w:rPr>
        <w:t xml:space="preserve">; </w:t>
      </w:r>
    </w:p>
    <w:p w:rsidR="00B665EA" w:rsidRPr="00B665EA" w:rsidRDefault="00B665EA" w:rsidP="00BB7B4E">
      <w:pPr>
        <w:pStyle w:val="NoSpacing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B665EA">
        <w:rPr>
          <w:rFonts w:ascii="Arial" w:hAnsi="Arial" w:cs="Arial"/>
          <w:b/>
          <w:sz w:val="24"/>
          <w:szCs w:val="24"/>
        </w:rPr>
        <w:t xml:space="preserve">- </w:t>
      </w:r>
      <w:r w:rsidR="00A1539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Style w:val="do1"/>
          <w:rFonts w:ascii="Arial" w:hAnsi="Arial" w:cs="Arial"/>
          <w:b w:val="0"/>
          <w:sz w:val="24"/>
          <w:szCs w:val="24"/>
        </w:rPr>
        <w:t>Ordinul</w:t>
      </w:r>
      <w:proofErr w:type="spellEnd"/>
      <w:r w:rsidRPr="00B665EA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665EA">
        <w:rPr>
          <w:rStyle w:val="do1"/>
          <w:rFonts w:ascii="Arial" w:hAnsi="Arial" w:cs="Arial"/>
          <w:b w:val="0"/>
          <w:sz w:val="24"/>
          <w:szCs w:val="24"/>
        </w:rPr>
        <w:t>nr</w:t>
      </w:r>
      <w:proofErr w:type="spellEnd"/>
      <w:r w:rsidRPr="00B665EA">
        <w:rPr>
          <w:rStyle w:val="do1"/>
          <w:rFonts w:ascii="Arial" w:hAnsi="Arial" w:cs="Arial"/>
          <w:b w:val="0"/>
          <w:sz w:val="24"/>
          <w:szCs w:val="24"/>
        </w:rPr>
        <w:t xml:space="preserve">. 600 din 20 </w:t>
      </w:r>
      <w:proofErr w:type="spellStart"/>
      <w:r w:rsidRPr="00B665EA">
        <w:rPr>
          <w:rStyle w:val="do1"/>
          <w:rFonts w:ascii="Arial" w:hAnsi="Arial" w:cs="Arial"/>
          <w:b w:val="0"/>
          <w:sz w:val="24"/>
          <w:szCs w:val="24"/>
        </w:rPr>
        <w:t>aprilie</w:t>
      </w:r>
      <w:proofErr w:type="spellEnd"/>
      <w:r w:rsidRPr="00B665EA">
        <w:rPr>
          <w:rStyle w:val="do1"/>
          <w:rFonts w:ascii="Arial" w:hAnsi="Arial" w:cs="Arial"/>
          <w:b w:val="0"/>
          <w:sz w:val="24"/>
          <w:szCs w:val="24"/>
        </w:rPr>
        <w:t xml:space="preserve"> 2018 </w:t>
      </w:r>
      <w:proofErr w:type="spellStart"/>
      <w:r w:rsidRPr="00B665EA">
        <w:rPr>
          <w:rStyle w:val="do1"/>
          <w:rFonts w:ascii="Arial" w:hAnsi="Arial" w:cs="Arial"/>
          <w:b w:val="0"/>
          <w:sz w:val="24"/>
          <w:szCs w:val="24"/>
        </w:rPr>
        <w:t>privind</w:t>
      </w:r>
      <w:proofErr w:type="spellEnd"/>
      <w:r w:rsidRPr="00B665EA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B665EA">
        <w:rPr>
          <w:rStyle w:val="do1"/>
          <w:rFonts w:ascii="Arial" w:hAnsi="Arial" w:cs="Arial"/>
          <w:b w:val="0"/>
          <w:sz w:val="24"/>
          <w:szCs w:val="24"/>
        </w:rPr>
        <w:t>aprobarea</w:t>
      </w:r>
      <w:proofErr w:type="spellEnd"/>
      <w:r w:rsidRPr="00B665EA">
        <w:rPr>
          <w:rStyle w:val="do1"/>
          <w:rFonts w:ascii="Arial" w:hAnsi="Arial" w:cs="Arial"/>
          <w:b w:val="0"/>
          <w:sz w:val="24"/>
          <w:szCs w:val="24"/>
        </w:rPr>
        <w:t xml:space="preserve"> </w:t>
      </w:r>
      <w:hyperlink r:id="rId4" w:tooltip="al controlului intern managerial al entităţilor publice (act publicat in M.Of. 387 din 07-mai-2018)" w:history="1">
        <w:proofErr w:type="spellStart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Codului</w:t>
        </w:r>
        <w:proofErr w:type="spellEnd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controlului</w:t>
        </w:r>
        <w:proofErr w:type="spellEnd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intern managerial al </w:t>
        </w:r>
        <w:proofErr w:type="spellStart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entităţilor</w:t>
        </w:r>
        <w:proofErr w:type="spellEnd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665EA">
          <w:rPr>
            <w:rStyle w:val="Hyperlink"/>
            <w:rFonts w:ascii="Arial" w:hAnsi="Arial" w:cs="Arial"/>
            <w:b w:val="0"/>
            <w:color w:val="auto"/>
            <w:sz w:val="24"/>
            <w:szCs w:val="24"/>
            <w:u w:val="none"/>
          </w:rPr>
          <w:t>publice</w:t>
        </w:r>
        <w:proofErr w:type="spellEnd"/>
      </w:hyperlink>
      <w:r>
        <w:rPr>
          <w:rStyle w:val="do1"/>
          <w:rFonts w:ascii="Arial" w:hAnsi="Arial" w:cs="Arial"/>
          <w:b w:val="0"/>
          <w:sz w:val="24"/>
          <w:szCs w:val="24"/>
        </w:rPr>
        <w:t>;</w:t>
      </w:r>
    </w:p>
    <w:p w:rsidR="00BB7B4E" w:rsidRPr="00BB7B4E" w:rsidRDefault="00BB7B4E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396B28" w:rsidRPr="00BB7B4E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396B28" w:rsidRPr="00BB7B4E">
        <w:rPr>
          <w:rFonts w:ascii="Arial" w:hAnsi="Arial" w:cs="Arial"/>
          <w:sz w:val="24"/>
          <w:szCs w:val="24"/>
        </w:rPr>
        <w:t>art</w:t>
      </w:r>
      <w:proofErr w:type="gramEnd"/>
      <w:r w:rsidR="00396B28" w:rsidRPr="00BB7B4E">
        <w:rPr>
          <w:rFonts w:ascii="Arial" w:hAnsi="Arial" w:cs="Arial"/>
          <w:sz w:val="24"/>
          <w:szCs w:val="24"/>
        </w:rPr>
        <w:t xml:space="preserve">. 451 - 457 din OUG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. 57/2019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privind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Codul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Administrativ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modifica</w:t>
      </w:r>
      <w:r w:rsidR="00692A5F">
        <w:rPr>
          <w:rFonts w:ascii="Arial" w:hAnsi="Arial" w:cs="Arial"/>
          <w:sz w:val="24"/>
          <w:szCs w:val="24"/>
        </w:rPr>
        <w:t>rile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si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completarile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ulterioare</w:t>
      </w:r>
      <w:proofErr w:type="spellEnd"/>
      <w:r w:rsidR="00692A5F">
        <w:rPr>
          <w:rFonts w:ascii="Arial" w:hAnsi="Arial" w:cs="Arial"/>
          <w:sz w:val="24"/>
          <w:szCs w:val="24"/>
        </w:rPr>
        <w:t>;</w:t>
      </w:r>
      <w:r w:rsidR="00396B28" w:rsidRPr="00BB7B4E">
        <w:rPr>
          <w:rFonts w:ascii="Arial" w:hAnsi="Arial" w:cs="Arial"/>
          <w:sz w:val="24"/>
          <w:szCs w:val="24"/>
        </w:rPr>
        <w:t xml:space="preserve"> </w:t>
      </w:r>
    </w:p>
    <w:p w:rsidR="00BB7B4E" w:rsidRDefault="00396B28" w:rsidP="00BB7B4E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temeiul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art. 196 </w:t>
      </w:r>
      <w:proofErr w:type="spellStart"/>
      <w:r w:rsidRPr="00BB7B4E">
        <w:rPr>
          <w:rFonts w:ascii="Arial" w:hAnsi="Arial" w:cs="Arial"/>
          <w:sz w:val="24"/>
          <w:szCs w:val="24"/>
        </w:rPr>
        <w:t>alin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. (1) </w:t>
      </w:r>
      <w:proofErr w:type="gramStart"/>
      <w:r w:rsidRPr="00BB7B4E">
        <w:rPr>
          <w:rFonts w:ascii="Arial" w:hAnsi="Arial" w:cs="Arial"/>
          <w:sz w:val="24"/>
          <w:szCs w:val="24"/>
        </w:rPr>
        <w:t>lit</w:t>
      </w:r>
      <w:proofErr w:type="gramEnd"/>
      <w:r w:rsidRPr="00BB7B4E">
        <w:rPr>
          <w:rFonts w:ascii="Arial" w:hAnsi="Arial" w:cs="Arial"/>
          <w:sz w:val="24"/>
          <w:szCs w:val="24"/>
        </w:rPr>
        <w:t xml:space="preserve">. b) </w:t>
      </w:r>
      <w:proofErr w:type="gramStart"/>
      <w:r w:rsidRPr="00BB7B4E">
        <w:rPr>
          <w:rFonts w:ascii="Arial" w:hAnsi="Arial" w:cs="Arial"/>
          <w:sz w:val="24"/>
          <w:szCs w:val="24"/>
        </w:rPr>
        <w:t>din</w:t>
      </w:r>
      <w:proofErr w:type="gramEnd"/>
      <w:r w:rsidRPr="00BB7B4E">
        <w:rPr>
          <w:rFonts w:ascii="Arial" w:hAnsi="Arial" w:cs="Arial"/>
          <w:sz w:val="24"/>
          <w:szCs w:val="24"/>
        </w:rPr>
        <w:t xml:space="preserve"> OUG 57/2019 </w:t>
      </w:r>
      <w:proofErr w:type="spellStart"/>
      <w:r w:rsidRPr="00BB7B4E">
        <w:rPr>
          <w:rFonts w:ascii="Arial" w:hAnsi="Arial" w:cs="Arial"/>
          <w:sz w:val="24"/>
          <w:szCs w:val="24"/>
        </w:rPr>
        <w:t>privind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Codul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administrativ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BB7B4E">
        <w:rPr>
          <w:rFonts w:ascii="Arial" w:hAnsi="Arial" w:cs="Arial"/>
          <w:sz w:val="24"/>
          <w:szCs w:val="24"/>
        </w:rPr>
        <w:t>modifica</w:t>
      </w:r>
      <w:r w:rsidR="00692A5F">
        <w:rPr>
          <w:rFonts w:ascii="Arial" w:hAnsi="Arial" w:cs="Arial"/>
          <w:sz w:val="24"/>
          <w:szCs w:val="24"/>
        </w:rPr>
        <w:t>rile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si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completarile</w:t>
      </w:r>
      <w:proofErr w:type="spellEnd"/>
      <w:r w:rsidR="00692A5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A5F">
        <w:rPr>
          <w:rFonts w:ascii="Arial" w:hAnsi="Arial" w:cs="Arial"/>
          <w:sz w:val="24"/>
          <w:szCs w:val="24"/>
        </w:rPr>
        <w:t>ulterioare</w:t>
      </w:r>
      <w:proofErr w:type="spellEnd"/>
      <w:r w:rsidR="00692A5F">
        <w:rPr>
          <w:rFonts w:ascii="Arial" w:hAnsi="Arial" w:cs="Arial"/>
          <w:sz w:val="24"/>
          <w:szCs w:val="24"/>
        </w:rPr>
        <w:t>;</w:t>
      </w:r>
    </w:p>
    <w:p w:rsidR="00BB7B4E" w:rsidRDefault="00BB7B4E" w:rsidP="00BB7B4E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p w:rsidR="00BB7B4E" w:rsidRPr="00BB7B4E" w:rsidRDefault="00BB7B4E" w:rsidP="00BB7B4E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p w:rsidR="00BB7B4E" w:rsidRDefault="00396B28" w:rsidP="00BB7B4E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 D I S P U N E: </w:t>
      </w:r>
    </w:p>
    <w:p w:rsidR="00BB7B4E" w:rsidRDefault="00BB7B4E" w:rsidP="00BB7B4E">
      <w:pPr>
        <w:pStyle w:val="NoSpacing"/>
        <w:ind w:left="1440" w:firstLine="720"/>
        <w:jc w:val="both"/>
        <w:rPr>
          <w:rFonts w:ascii="Arial" w:hAnsi="Arial" w:cs="Arial"/>
          <w:sz w:val="24"/>
          <w:szCs w:val="24"/>
        </w:rPr>
      </w:pPr>
    </w:p>
    <w:p w:rsidR="00BB7B4E" w:rsidRPr="006C117C" w:rsidRDefault="006C117C" w:rsidP="006C117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Art. 1</w:t>
      </w:r>
      <w:r w:rsidRPr="00BB7B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aprob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ă </w:t>
      </w:r>
      <w:r w:rsidRPr="006C117C">
        <w:rPr>
          <w:rFonts w:ascii="Arial" w:hAnsi="Arial" w:cs="Arial"/>
          <w:sz w:val="24"/>
          <w:szCs w:val="24"/>
          <w:lang w:val="ro-RO"/>
        </w:rPr>
        <w:t xml:space="preserve">Codul </w:t>
      </w:r>
      <w:r w:rsidRPr="006C117C">
        <w:rPr>
          <w:rFonts w:ascii="Arial" w:hAnsi="Arial" w:cs="Arial"/>
          <w:sz w:val="24"/>
          <w:szCs w:val="24"/>
        </w:rPr>
        <w:t xml:space="preserve"> Etic </w:t>
      </w:r>
      <w:proofErr w:type="spellStart"/>
      <w:r w:rsidRPr="006C117C">
        <w:rPr>
          <w:rFonts w:ascii="Arial" w:hAnsi="Arial" w:cs="Arial"/>
          <w:sz w:val="24"/>
          <w:szCs w:val="24"/>
        </w:rPr>
        <w:t>și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C117C">
        <w:rPr>
          <w:rFonts w:ascii="Arial" w:hAnsi="Arial" w:cs="Arial"/>
          <w:sz w:val="24"/>
          <w:szCs w:val="24"/>
        </w:rPr>
        <w:t>Integritate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6C117C">
        <w:rPr>
          <w:rFonts w:ascii="Arial" w:hAnsi="Arial" w:cs="Arial"/>
          <w:sz w:val="24"/>
          <w:szCs w:val="24"/>
        </w:rPr>
        <w:t>funcționarilor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7C">
        <w:rPr>
          <w:rFonts w:ascii="Arial" w:hAnsi="Arial" w:cs="Arial"/>
          <w:sz w:val="24"/>
          <w:szCs w:val="24"/>
        </w:rPr>
        <w:t>publici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7C">
        <w:rPr>
          <w:rFonts w:ascii="Arial" w:hAnsi="Arial" w:cs="Arial"/>
          <w:sz w:val="24"/>
          <w:szCs w:val="24"/>
        </w:rPr>
        <w:t>și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7C">
        <w:rPr>
          <w:rFonts w:ascii="Arial" w:hAnsi="Arial" w:cs="Arial"/>
          <w:sz w:val="24"/>
          <w:szCs w:val="24"/>
        </w:rPr>
        <w:t>personalului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contractual din </w:t>
      </w:r>
      <w:proofErr w:type="spellStart"/>
      <w:r w:rsidRPr="006C117C">
        <w:rPr>
          <w:rFonts w:ascii="Arial" w:hAnsi="Arial" w:cs="Arial"/>
          <w:sz w:val="24"/>
          <w:szCs w:val="24"/>
        </w:rPr>
        <w:t>cadrul</w:t>
      </w:r>
      <w:proofErr w:type="spellEnd"/>
      <w:r w:rsidRPr="006C11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117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rimăriei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Acățari,conform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anexei,care</w:t>
      </w:r>
      <w:proofErr w:type="spellEnd"/>
      <w:r>
        <w:rPr>
          <w:rFonts w:ascii="Arial" w:hAnsi="Arial" w:cs="Arial"/>
          <w:sz w:val="24"/>
          <w:szCs w:val="24"/>
        </w:rPr>
        <w:t xml:space="preserve"> face parte </w:t>
      </w:r>
      <w:proofErr w:type="spellStart"/>
      <w:r>
        <w:rPr>
          <w:rFonts w:ascii="Arial" w:hAnsi="Arial" w:cs="Arial"/>
          <w:sz w:val="24"/>
          <w:szCs w:val="24"/>
        </w:rPr>
        <w:t>integrantă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prezenta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B7B4E" w:rsidRPr="00BB7B4E" w:rsidRDefault="006C117C" w:rsidP="00BB7B4E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</w:t>
      </w:r>
      <w:r w:rsidR="00BB7B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B7B4E">
        <w:rPr>
          <w:rFonts w:ascii="Arial" w:hAnsi="Arial" w:cs="Arial"/>
          <w:sz w:val="24"/>
          <w:szCs w:val="24"/>
        </w:rPr>
        <w:t>Î</w:t>
      </w:r>
      <w:r w:rsidR="00396B28" w:rsidRPr="00BB7B4E">
        <w:rPr>
          <w:rFonts w:ascii="Arial" w:hAnsi="Arial" w:cs="Arial"/>
          <w:sz w:val="24"/>
          <w:szCs w:val="24"/>
        </w:rPr>
        <w:t>ncepand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cu data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emiterii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prezentei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, se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numeșt</w:t>
      </w:r>
      <w:r w:rsidR="00BB7B4E" w:rsidRPr="00BB7B4E">
        <w:rPr>
          <w:rFonts w:ascii="Arial" w:hAnsi="Arial" w:cs="Arial"/>
          <w:sz w:val="24"/>
          <w:szCs w:val="24"/>
        </w:rPr>
        <w:t>e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domnul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Fulop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Robert</w:t>
      </w:r>
      <w:r w:rsid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7B4E">
        <w:rPr>
          <w:rFonts w:ascii="Arial" w:hAnsi="Arial" w:cs="Arial"/>
          <w:sz w:val="24"/>
          <w:szCs w:val="24"/>
        </w:rPr>
        <w:t>având</w:t>
      </w:r>
      <w:proofErr w:type="spellEnd"/>
      <w:r w:rsid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>
        <w:rPr>
          <w:rFonts w:ascii="Arial" w:hAnsi="Arial" w:cs="Arial"/>
          <w:sz w:val="24"/>
          <w:szCs w:val="24"/>
        </w:rPr>
        <w:t>funcția</w:t>
      </w:r>
      <w:proofErr w:type="spellEnd"/>
      <w:r w:rsid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>
        <w:rPr>
          <w:rFonts w:ascii="Arial" w:hAnsi="Arial" w:cs="Arial"/>
          <w:sz w:val="24"/>
          <w:szCs w:val="24"/>
        </w:rPr>
        <w:t>publică</w:t>
      </w:r>
      <w:r w:rsidR="00396B28" w:rsidRPr="00BB7B4E">
        <w:rPr>
          <w:rFonts w:ascii="Arial" w:hAnsi="Arial" w:cs="Arial"/>
          <w:sz w:val="24"/>
          <w:szCs w:val="24"/>
        </w:rPr>
        <w:t>de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conducere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șef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Birou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finan</w:t>
      </w:r>
      <w:r>
        <w:rPr>
          <w:rFonts w:ascii="Arial" w:hAnsi="Arial" w:cs="Arial"/>
          <w:sz w:val="24"/>
          <w:szCs w:val="24"/>
        </w:rPr>
        <w:t>ciar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contabil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resurse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în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cadrul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aparatului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specialit</w:t>
      </w:r>
      <w:r w:rsidR="00BB7B4E" w:rsidRPr="00BB7B4E">
        <w:rPr>
          <w:rFonts w:ascii="Arial" w:hAnsi="Arial" w:cs="Arial"/>
          <w:sz w:val="24"/>
          <w:szCs w:val="24"/>
        </w:rPr>
        <w:t>ate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Primarului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Comunei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Acățari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consilier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etică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și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pentru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monitorizarea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respectării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normelor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conduită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funcționarilor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publici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aparatul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specialitate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primarului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comunei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>.</w:t>
      </w:r>
    </w:p>
    <w:p w:rsidR="00BB7B4E" w:rsidRPr="00BB7B4E" w:rsidRDefault="006C117C" w:rsidP="00BB7B4E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3</w:t>
      </w:r>
      <w:r w:rsidR="00396B28" w:rsidRPr="00BB7B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Consilierul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etică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înd</w:t>
      </w:r>
      <w:r w:rsidR="00416DF1">
        <w:rPr>
          <w:rFonts w:ascii="Arial" w:hAnsi="Arial" w:cs="Arial"/>
          <w:sz w:val="24"/>
          <w:szCs w:val="24"/>
        </w:rPr>
        <w:t>eplinește</w:t>
      </w:r>
      <w:proofErr w:type="spellEnd"/>
      <w:r w:rsidR="00416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DF1">
        <w:rPr>
          <w:rFonts w:ascii="Arial" w:hAnsi="Arial" w:cs="Arial"/>
          <w:sz w:val="24"/>
          <w:szCs w:val="24"/>
        </w:rPr>
        <w:t>următoarele</w:t>
      </w:r>
      <w:proofErr w:type="spellEnd"/>
      <w:r w:rsidR="00416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DF1">
        <w:rPr>
          <w:rFonts w:ascii="Arial" w:hAnsi="Arial" w:cs="Arial"/>
          <w:sz w:val="24"/>
          <w:szCs w:val="24"/>
        </w:rPr>
        <w:t>atribuții</w:t>
      </w:r>
      <w:proofErr w:type="spellEnd"/>
      <w:r w:rsidR="00416D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16DF1">
        <w:rPr>
          <w:rFonts w:ascii="Arial" w:hAnsi="Arial" w:cs="Arial"/>
          <w:sz w:val="24"/>
          <w:szCs w:val="24"/>
        </w:rPr>
        <w:t>principale</w:t>
      </w:r>
      <w:proofErr w:type="spellEnd"/>
      <w:r w:rsidR="00416DF1">
        <w:rPr>
          <w:rFonts w:ascii="Arial" w:hAnsi="Arial" w:cs="Arial"/>
          <w:sz w:val="24"/>
          <w:szCs w:val="24"/>
        </w:rPr>
        <w:t>.</w:t>
      </w:r>
      <w:r w:rsidR="00396B28" w:rsidRPr="00BB7B4E">
        <w:rPr>
          <w:rFonts w:ascii="Arial" w:hAnsi="Arial" w:cs="Arial"/>
          <w:sz w:val="24"/>
          <w:szCs w:val="24"/>
        </w:rPr>
        <w:t xml:space="preserve">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a) </w:t>
      </w:r>
      <w:proofErr w:type="spellStart"/>
      <w:proofErr w:type="gramStart"/>
      <w:r w:rsidRPr="00BB7B4E">
        <w:rPr>
          <w:rFonts w:ascii="Arial" w:hAnsi="Arial" w:cs="Arial"/>
          <w:sz w:val="24"/>
          <w:szCs w:val="24"/>
        </w:rPr>
        <w:t>monitorizează</w:t>
      </w:r>
      <w:proofErr w:type="spellEnd"/>
      <w:proofErr w:type="gram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modul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aplicare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respectare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principiilor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normelor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conduit de </w:t>
      </w:r>
      <w:proofErr w:type="spellStart"/>
      <w:r w:rsidRPr="00BB7B4E">
        <w:rPr>
          <w:rFonts w:ascii="Arial" w:hAnsi="Arial" w:cs="Arial"/>
          <w:sz w:val="24"/>
          <w:szCs w:val="24"/>
        </w:rPr>
        <w:t>către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funcţionarii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B7B4E">
        <w:rPr>
          <w:rFonts w:ascii="Arial" w:hAnsi="Arial" w:cs="Arial"/>
          <w:sz w:val="24"/>
          <w:szCs w:val="24"/>
        </w:rPr>
        <w:t>cadrul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întocmeşte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rapoarte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analize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privire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acestea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b) </w:t>
      </w:r>
      <w:proofErr w:type="spellStart"/>
      <w:proofErr w:type="gramStart"/>
      <w:r w:rsidRPr="00BB7B4E">
        <w:rPr>
          <w:rFonts w:ascii="Arial" w:hAnsi="Arial" w:cs="Arial"/>
          <w:sz w:val="24"/>
          <w:szCs w:val="24"/>
        </w:rPr>
        <w:t>desfăşoară</w:t>
      </w:r>
      <w:proofErr w:type="spellEnd"/>
      <w:proofErr w:type="gram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consiliere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etică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pe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baza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solicitării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scrise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funcţionarilor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iniţiativa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atunci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când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funcţionarul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public nu </w:t>
      </w:r>
      <w:proofErr w:type="spellStart"/>
      <w:r w:rsidRPr="00BB7B4E">
        <w:rPr>
          <w:rFonts w:ascii="Arial" w:hAnsi="Arial" w:cs="Arial"/>
          <w:sz w:val="24"/>
          <w:szCs w:val="24"/>
        </w:rPr>
        <w:t>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BB7B4E">
        <w:rPr>
          <w:rFonts w:ascii="Arial" w:hAnsi="Arial" w:cs="Arial"/>
          <w:sz w:val="24"/>
          <w:szCs w:val="24"/>
        </w:rPr>
        <w:t>adresează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o </w:t>
      </w:r>
      <w:proofErr w:type="spellStart"/>
      <w:r w:rsidRPr="00BB7B4E">
        <w:rPr>
          <w:rFonts w:ascii="Arial" w:hAnsi="Arial" w:cs="Arial"/>
          <w:sz w:val="24"/>
          <w:szCs w:val="24"/>
        </w:rPr>
        <w:t>solicitare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însă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B7B4E">
        <w:rPr>
          <w:rFonts w:ascii="Arial" w:hAnsi="Arial" w:cs="Arial"/>
          <w:sz w:val="24"/>
          <w:szCs w:val="24"/>
        </w:rPr>
        <w:t>conduita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adoptată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rezultă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nevoia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ameliorare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comportamentului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acestuia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lastRenderedPageBreak/>
        <w:t xml:space="preserve">c) </w:t>
      </w:r>
      <w:proofErr w:type="spellStart"/>
      <w:r w:rsidRPr="00BB7B4E">
        <w:rPr>
          <w:rFonts w:ascii="Arial" w:hAnsi="Arial" w:cs="Arial"/>
          <w:sz w:val="24"/>
          <w:szCs w:val="24"/>
        </w:rPr>
        <w:t>elaborează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analize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privind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cauzele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riscurile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vulnerabilităţile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BB7B4E">
        <w:rPr>
          <w:rFonts w:ascii="Arial" w:hAnsi="Arial" w:cs="Arial"/>
          <w:sz w:val="24"/>
          <w:szCs w:val="24"/>
        </w:rPr>
        <w:t>manifestă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funcţionarilor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B7B4E">
        <w:rPr>
          <w:rFonts w:ascii="Arial" w:hAnsi="Arial" w:cs="Arial"/>
          <w:sz w:val="24"/>
          <w:szCs w:val="24"/>
        </w:rPr>
        <w:t>cadrul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B7B4E">
        <w:rPr>
          <w:rFonts w:ascii="Arial" w:hAnsi="Arial" w:cs="Arial"/>
          <w:sz w:val="24"/>
          <w:szCs w:val="24"/>
        </w:rPr>
        <w:t>ar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determina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BB7B4E">
        <w:rPr>
          <w:rFonts w:ascii="Arial" w:hAnsi="Arial" w:cs="Arial"/>
          <w:sz w:val="24"/>
          <w:szCs w:val="24"/>
        </w:rPr>
        <w:t>încălcare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principiilor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normelor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conduită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pe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le </w:t>
      </w:r>
      <w:proofErr w:type="spellStart"/>
      <w:r w:rsidRPr="00BB7B4E">
        <w:rPr>
          <w:rFonts w:ascii="Arial" w:hAnsi="Arial" w:cs="Arial"/>
          <w:sz w:val="24"/>
          <w:szCs w:val="24"/>
        </w:rPr>
        <w:t>înaintează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conducătorului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propune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măsuri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pentru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înlăturarea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cauzelor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diminuarea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riscurilor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vulnerabilităţilor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d) </w:t>
      </w:r>
      <w:proofErr w:type="spellStart"/>
      <w:r w:rsidRPr="00BB7B4E">
        <w:rPr>
          <w:rFonts w:ascii="Arial" w:hAnsi="Arial" w:cs="Arial"/>
          <w:sz w:val="24"/>
          <w:szCs w:val="24"/>
        </w:rPr>
        <w:t>organizează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sesiuni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informare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funcţionarilor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privire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normele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etică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modificări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BB7B4E">
        <w:rPr>
          <w:rFonts w:ascii="Arial" w:hAnsi="Arial" w:cs="Arial"/>
          <w:sz w:val="24"/>
          <w:szCs w:val="24"/>
        </w:rPr>
        <w:t>cadrului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normativ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domeniul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eticii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integrităţii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B7B4E">
        <w:rPr>
          <w:rFonts w:ascii="Arial" w:hAnsi="Arial" w:cs="Arial"/>
          <w:sz w:val="24"/>
          <w:szCs w:val="24"/>
        </w:rPr>
        <w:t>instituie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obligaţii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pentru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pentru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respectarea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drepturilor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cetăţenilor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relaţia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administraţia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autoritatea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respectivă</w:t>
      </w:r>
      <w:proofErr w:type="spellEnd"/>
      <w:r w:rsidRPr="00BB7B4E">
        <w:rPr>
          <w:rFonts w:ascii="Arial" w:hAnsi="Arial" w:cs="Arial"/>
          <w:sz w:val="24"/>
          <w:szCs w:val="24"/>
        </w:rPr>
        <w:t>;</w:t>
      </w:r>
    </w:p>
    <w:p w:rsidR="00BB7B4E" w:rsidRPr="00BB7B4E" w:rsidRDefault="00396B28" w:rsidP="00BB7B4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 </w:t>
      </w:r>
      <w:r w:rsidR="00BB7B4E">
        <w:rPr>
          <w:rFonts w:ascii="Arial" w:hAnsi="Arial" w:cs="Arial"/>
          <w:sz w:val="24"/>
          <w:szCs w:val="24"/>
        </w:rPr>
        <w:tab/>
      </w:r>
      <w:r w:rsidRPr="00BB7B4E">
        <w:rPr>
          <w:rFonts w:ascii="Arial" w:hAnsi="Arial" w:cs="Arial"/>
          <w:sz w:val="24"/>
          <w:szCs w:val="24"/>
        </w:rPr>
        <w:t xml:space="preserve">e) </w:t>
      </w:r>
      <w:proofErr w:type="spellStart"/>
      <w:proofErr w:type="gramStart"/>
      <w:r w:rsidRPr="00BB7B4E">
        <w:rPr>
          <w:rFonts w:ascii="Arial" w:hAnsi="Arial" w:cs="Arial"/>
          <w:sz w:val="24"/>
          <w:szCs w:val="24"/>
        </w:rPr>
        <w:t>semnalează</w:t>
      </w:r>
      <w:proofErr w:type="spellEnd"/>
      <w:proofErr w:type="gram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practici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proceduri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instituţionale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B7B4E">
        <w:rPr>
          <w:rFonts w:ascii="Arial" w:hAnsi="Arial" w:cs="Arial"/>
          <w:sz w:val="24"/>
          <w:szCs w:val="24"/>
        </w:rPr>
        <w:t>ar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conduce la </w:t>
      </w:r>
      <w:proofErr w:type="spellStart"/>
      <w:r w:rsidRPr="00BB7B4E">
        <w:rPr>
          <w:rFonts w:ascii="Arial" w:hAnsi="Arial" w:cs="Arial"/>
          <w:sz w:val="24"/>
          <w:szCs w:val="24"/>
        </w:rPr>
        <w:t>încălcarea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principiilor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normelor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conduită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funcţionarilor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B7B4E" w:rsidRPr="00BB7B4E" w:rsidRDefault="00396B28" w:rsidP="00BB7B4E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f) </w:t>
      </w:r>
      <w:proofErr w:type="spellStart"/>
      <w:r w:rsidRPr="00BB7B4E">
        <w:rPr>
          <w:rFonts w:ascii="Arial" w:hAnsi="Arial" w:cs="Arial"/>
          <w:sz w:val="24"/>
          <w:szCs w:val="24"/>
        </w:rPr>
        <w:t>analizează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sesizările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reclamaţiile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formulate de </w:t>
      </w:r>
      <w:proofErr w:type="spellStart"/>
      <w:r w:rsidRPr="00BB7B4E">
        <w:rPr>
          <w:rFonts w:ascii="Arial" w:hAnsi="Arial" w:cs="Arial"/>
          <w:sz w:val="24"/>
          <w:szCs w:val="24"/>
        </w:rPr>
        <w:t>cetăţeni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ceilalţi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beneficiari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privire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comportamentul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personalului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B7B4E">
        <w:rPr>
          <w:rFonts w:ascii="Arial" w:hAnsi="Arial" w:cs="Arial"/>
          <w:sz w:val="24"/>
          <w:szCs w:val="24"/>
        </w:rPr>
        <w:t>asigură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relaţia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directă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cetăţenii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formulează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recomandări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caracter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general, </w:t>
      </w:r>
      <w:proofErr w:type="spellStart"/>
      <w:r w:rsidRPr="00BB7B4E">
        <w:rPr>
          <w:rFonts w:ascii="Arial" w:hAnsi="Arial" w:cs="Arial"/>
          <w:sz w:val="24"/>
          <w:szCs w:val="24"/>
        </w:rPr>
        <w:t>fără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B7B4E">
        <w:rPr>
          <w:rFonts w:ascii="Arial" w:hAnsi="Arial" w:cs="Arial"/>
          <w:sz w:val="24"/>
          <w:szCs w:val="24"/>
        </w:rPr>
        <w:t>interveni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comisiilor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disciplină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; </w:t>
      </w:r>
    </w:p>
    <w:p w:rsidR="00B665EA" w:rsidRPr="006C117C" w:rsidRDefault="00396B28" w:rsidP="006C117C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r w:rsidRPr="00BB7B4E">
        <w:rPr>
          <w:rFonts w:ascii="Arial" w:hAnsi="Arial" w:cs="Arial"/>
          <w:sz w:val="24"/>
          <w:szCs w:val="24"/>
        </w:rPr>
        <w:t xml:space="preserve">g) </w:t>
      </w:r>
      <w:proofErr w:type="spellStart"/>
      <w:r w:rsidRPr="00BB7B4E">
        <w:rPr>
          <w:rFonts w:ascii="Arial" w:hAnsi="Arial" w:cs="Arial"/>
          <w:sz w:val="24"/>
          <w:szCs w:val="24"/>
        </w:rPr>
        <w:t>poate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adresa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în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mod direct </w:t>
      </w:r>
      <w:proofErr w:type="spellStart"/>
      <w:r w:rsidRPr="00BB7B4E">
        <w:rPr>
          <w:rFonts w:ascii="Arial" w:hAnsi="Arial" w:cs="Arial"/>
          <w:sz w:val="24"/>
          <w:szCs w:val="24"/>
        </w:rPr>
        <w:t>întrebări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aplica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chestionare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cetăţenilor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beneficiarilor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direcţi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activităţii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autorităţii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instituţiei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privire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comportamentul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personalului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BB7B4E">
        <w:rPr>
          <w:rFonts w:ascii="Arial" w:hAnsi="Arial" w:cs="Arial"/>
          <w:sz w:val="24"/>
          <w:szCs w:val="24"/>
        </w:rPr>
        <w:t>asigură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relaţia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publicul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B7B4E">
        <w:rPr>
          <w:rFonts w:ascii="Arial" w:hAnsi="Arial" w:cs="Arial"/>
          <w:sz w:val="24"/>
          <w:szCs w:val="24"/>
        </w:rPr>
        <w:t>precum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şi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BB7B4E">
        <w:rPr>
          <w:rFonts w:ascii="Arial" w:hAnsi="Arial" w:cs="Arial"/>
          <w:sz w:val="24"/>
          <w:szCs w:val="24"/>
        </w:rPr>
        <w:t>privire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BB7B4E">
        <w:rPr>
          <w:rFonts w:ascii="Arial" w:hAnsi="Arial" w:cs="Arial"/>
          <w:sz w:val="24"/>
          <w:szCs w:val="24"/>
        </w:rPr>
        <w:t>opinia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acestora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despre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calitatea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serviciilor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oferite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B7B4E">
        <w:rPr>
          <w:rFonts w:ascii="Arial" w:hAnsi="Arial" w:cs="Arial"/>
          <w:sz w:val="24"/>
          <w:szCs w:val="24"/>
        </w:rPr>
        <w:t>autoritatea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sau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instituţia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7B4E">
        <w:rPr>
          <w:rFonts w:ascii="Arial" w:hAnsi="Arial" w:cs="Arial"/>
          <w:sz w:val="24"/>
          <w:szCs w:val="24"/>
        </w:rPr>
        <w:t>publică</w:t>
      </w:r>
      <w:proofErr w:type="spellEnd"/>
      <w:r w:rsidRPr="00BB7B4E">
        <w:rPr>
          <w:rFonts w:ascii="Arial" w:hAnsi="Arial" w:cs="Arial"/>
          <w:sz w:val="24"/>
          <w:szCs w:val="24"/>
        </w:rPr>
        <w:t xml:space="preserve"> respective.</w:t>
      </w:r>
    </w:p>
    <w:p w:rsidR="00BB7B4E" w:rsidRPr="00BB7B4E" w:rsidRDefault="006C117C" w:rsidP="006C117C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4</w:t>
      </w:r>
      <w:r w:rsidR="00396B28" w:rsidRPr="00BB7B4E">
        <w:rPr>
          <w:rFonts w:ascii="Arial" w:hAnsi="Arial" w:cs="Arial"/>
          <w:sz w:val="24"/>
          <w:szCs w:val="24"/>
        </w:rPr>
        <w:t xml:space="preserve">. Cu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ducerea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indeplinire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96B28" w:rsidRPr="00BB7B4E">
        <w:rPr>
          <w:rFonts w:ascii="Arial" w:hAnsi="Arial" w:cs="Arial"/>
          <w:sz w:val="24"/>
          <w:szCs w:val="24"/>
        </w:rPr>
        <w:t>a</w:t>
      </w:r>
      <w:proofErr w:type="gram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acestei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hotarari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insarcineaza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persoana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nominalizata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la art. 1.</w:t>
      </w:r>
    </w:p>
    <w:p w:rsidR="00BB7B4E" w:rsidRPr="00BB7B4E" w:rsidRDefault="002E64F1" w:rsidP="00BB7B4E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Art. 5</w:t>
      </w:r>
      <w:r w:rsidR="00396B28" w:rsidRPr="00BB7B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Prezenta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dispoziție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comunică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persoanei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nominalizate</w:t>
      </w:r>
      <w:proofErr w:type="spellEnd"/>
      <w:r w:rsidR="00B665EA">
        <w:rPr>
          <w:rFonts w:ascii="Arial" w:hAnsi="Arial" w:cs="Arial"/>
          <w:sz w:val="24"/>
          <w:szCs w:val="24"/>
        </w:rPr>
        <w:t xml:space="preserve"> </w:t>
      </w:r>
      <w:r w:rsidR="00396B28" w:rsidRPr="00BB7B4E">
        <w:rPr>
          <w:rFonts w:ascii="Arial" w:hAnsi="Arial" w:cs="Arial"/>
          <w:sz w:val="24"/>
          <w:szCs w:val="24"/>
        </w:rPr>
        <w:t>, ANFP</w:t>
      </w:r>
      <w:r w:rsidR="00BB7B4E"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Instituției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Prefectului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Mureș</w:t>
      </w:r>
      <w:r w:rsidR="00396B28"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prin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grija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Secretarului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general al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comunei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si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aduce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cunostinta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publica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pri</w:t>
      </w:r>
      <w:r w:rsidR="00BB7B4E" w:rsidRPr="00BB7B4E">
        <w:rPr>
          <w:rFonts w:ascii="Arial" w:hAnsi="Arial" w:cs="Arial"/>
          <w:sz w:val="24"/>
          <w:szCs w:val="24"/>
        </w:rPr>
        <w:t>n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afisarea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pe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site-</w:t>
      </w:r>
      <w:proofErr w:type="spellStart"/>
      <w:r w:rsidR="00BB7B4E" w:rsidRPr="00BB7B4E">
        <w:rPr>
          <w:rFonts w:ascii="Arial" w:hAnsi="Arial" w:cs="Arial"/>
          <w:sz w:val="24"/>
          <w:szCs w:val="24"/>
        </w:rPr>
        <w:t>ul</w:t>
      </w:r>
      <w:proofErr w:type="spellEnd"/>
      <w:r w:rsidR="00BB7B4E" w:rsidRPr="00BB7B4E">
        <w:rPr>
          <w:rFonts w:ascii="Arial" w:hAnsi="Arial" w:cs="Arial"/>
          <w:sz w:val="24"/>
          <w:szCs w:val="24"/>
        </w:rPr>
        <w:t xml:space="preserve"> www.acatari</w:t>
      </w:r>
      <w:r w:rsidR="00396B28" w:rsidRPr="00BB7B4E">
        <w:rPr>
          <w:rFonts w:ascii="Arial" w:hAnsi="Arial" w:cs="Arial"/>
          <w:sz w:val="24"/>
          <w:szCs w:val="24"/>
        </w:rPr>
        <w:t xml:space="preserve">.ro. </w:t>
      </w:r>
    </w:p>
    <w:p w:rsidR="00793079" w:rsidRDefault="002E64F1" w:rsidP="00C81717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6</w:t>
      </w:r>
      <w:bookmarkStart w:id="0" w:name="_GoBack"/>
      <w:bookmarkEnd w:id="0"/>
      <w:r w:rsidR="00396B28" w:rsidRPr="00BB7B4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Prezenta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dispozitie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poate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fi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atacata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potrivit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prevederilor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Legii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contenciosului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administrativ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nr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. 554/2004, cu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modificarile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si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completarile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B28" w:rsidRPr="00BB7B4E">
        <w:rPr>
          <w:rFonts w:ascii="Arial" w:hAnsi="Arial" w:cs="Arial"/>
          <w:sz w:val="24"/>
          <w:szCs w:val="24"/>
        </w:rPr>
        <w:t>ulterioare</w:t>
      </w:r>
      <w:proofErr w:type="spellEnd"/>
      <w:r w:rsidR="00396B28" w:rsidRPr="00BB7B4E">
        <w:rPr>
          <w:rFonts w:ascii="Arial" w:hAnsi="Arial" w:cs="Arial"/>
          <w:sz w:val="24"/>
          <w:szCs w:val="24"/>
        </w:rPr>
        <w:t>.</w:t>
      </w:r>
    </w:p>
    <w:p w:rsidR="002E64F1" w:rsidRDefault="002E64F1" w:rsidP="00C81717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p w:rsidR="002E64F1" w:rsidRDefault="002E64F1" w:rsidP="00C81717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p w:rsidR="002E64F1" w:rsidRPr="002E64F1" w:rsidRDefault="002E64F1" w:rsidP="00C81717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p w:rsidR="002E64F1" w:rsidRPr="002E64F1" w:rsidRDefault="002E64F1" w:rsidP="002E64F1">
      <w:pPr>
        <w:jc w:val="both"/>
        <w:rPr>
          <w:rFonts w:ascii="Arial" w:hAnsi="Arial" w:cs="Arial"/>
          <w:lang w:val="ro-RO"/>
        </w:rPr>
      </w:pPr>
      <w:r w:rsidRPr="002E64F1">
        <w:rPr>
          <w:rFonts w:ascii="Arial" w:hAnsi="Arial" w:cs="Arial"/>
          <w:lang w:val="ro-RO"/>
        </w:rPr>
        <w:t xml:space="preserve">                          Primar                  </w:t>
      </w:r>
    </w:p>
    <w:p w:rsidR="002E64F1" w:rsidRPr="002E64F1" w:rsidRDefault="002E64F1" w:rsidP="002E64F1">
      <w:pPr>
        <w:jc w:val="both"/>
        <w:rPr>
          <w:rFonts w:ascii="Arial" w:hAnsi="Arial" w:cs="Arial"/>
          <w:lang w:val="hu-HU"/>
        </w:rPr>
      </w:pPr>
      <w:r w:rsidRPr="002E64F1">
        <w:rPr>
          <w:rFonts w:ascii="Arial" w:hAnsi="Arial" w:cs="Arial"/>
          <w:lang w:val="ro-RO"/>
        </w:rPr>
        <w:t xml:space="preserve">                   Osv</w:t>
      </w:r>
      <w:r w:rsidRPr="002E64F1">
        <w:rPr>
          <w:rFonts w:ascii="Arial" w:hAnsi="Arial" w:cs="Arial"/>
          <w:lang w:val="hu-HU"/>
        </w:rPr>
        <w:t>áth Csaba</w:t>
      </w:r>
    </w:p>
    <w:p w:rsidR="002E64F1" w:rsidRPr="002E64F1" w:rsidRDefault="002E64F1" w:rsidP="002E64F1">
      <w:pPr>
        <w:jc w:val="both"/>
        <w:rPr>
          <w:rFonts w:ascii="Arial" w:hAnsi="Arial" w:cs="Arial"/>
          <w:lang w:val="hu-HU"/>
        </w:rPr>
      </w:pP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  <w:t>Avizat pentru legalitate</w:t>
      </w:r>
    </w:p>
    <w:p w:rsidR="002E64F1" w:rsidRPr="002E64F1" w:rsidRDefault="002E64F1" w:rsidP="002E64F1">
      <w:pPr>
        <w:jc w:val="both"/>
        <w:rPr>
          <w:rFonts w:ascii="Arial" w:hAnsi="Arial" w:cs="Arial"/>
          <w:lang w:val="ro-RO"/>
        </w:rPr>
      </w:pP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  <w:t xml:space="preserve">      </w:t>
      </w:r>
      <w:r w:rsidRPr="002E64F1">
        <w:rPr>
          <w:rFonts w:ascii="Arial" w:hAnsi="Arial" w:cs="Arial"/>
          <w:lang w:val="ro-RO"/>
        </w:rPr>
        <w:t>Secretar general</w:t>
      </w:r>
    </w:p>
    <w:p w:rsidR="002E64F1" w:rsidRPr="002E64F1" w:rsidRDefault="002E64F1" w:rsidP="002E64F1">
      <w:pPr>
        <w:jc w:val="both"/>
        <w:rPr>
          <w:rFonts w:ascii="Arial" w:hAnsi="Arial" w:cs="Arial"/>
          <w:lang w:val="hu-HU"/>
        </w:rPr>
      </w:pP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</w:r>
      <w:r w:rsidRPr="002E64F1">
        <w:rPr>
          <w:rFonts w:ascii="Arial" w:hAnsi="Arial" w:cs="Arial"/>
          <w:lang w:val="hu-HU"/>
        </w:rPr>
        <w:tab/>
        <w:t xml:space="preserve">        Józsa Ferenc </w:t>
      </w:r>
    </w:p>
    <w:p w:rsidR="002E64F1" w:rsidRPr="00BB7B4E" w:rsidRDefault="002E64F1" w:rsidP="00C81717">
      <w:pPr>
        <w:pStyle w:val="NoSpacing"/>
        <w:ind w:firstLine="1440"/>
        <w:jc w:val="both"/>
        <w:rPr>
          <w:rFonts w:ascii="Arial" w:hAnsi="Arial" w:cs="Arial"/>
          <w:sz w:val="24"/>
          <w:szCs w:val="24"/>
        </w:rPr>
      </w:pPr>
    </w:p>
    <w:sectPr w:rsidR="002E64F1" w:rsidRPr="00BB7B4E" w:rsidSect="006C117C">
      <w:pgSz w:w="12240" w:h="15840"/>
      <w:pgMar w:top="54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6B28"/>
    <w:rsid w:val="00011970"/>
    <w:rsid w:val="002E64F1"/>
    <w:rsid w:val="00396B28"/>
    <w:rsid w:val="00416DF1"/>
    <w:rsid w:val="00692A5F"/>
    <w:rsid w:val="006C117C"/>
    <w:rsid w:val="006E05B6"/>
    <w:rsid w:val="00793079"/>
    <w:rsid w:val="0096368B"/>
    <w:rsid w:val="00A15394"/>
    <w:rsid w:val="00B03820"/>
    <w:rsid w:val="00B665EA"/>
    <w:rsid w:val="00BB7B4E"/>
    <w:rsid w:val="00C81717"/>
    <w:rsid w:val="00F5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B71B1-D4C1-4306-A922-6EB73317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4F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B4E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9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70"/>
    <w:rPr>
      <w:rFonts w:ascii="Segoe UI" w:hAnsi="Segoe UI" w:cs="Segoe UI"/>
      <w:sz w:val="18"/>
      <w:szCs w:val="18"/>
    </w:rPr>
  </w:style>
  <w:style w:type="character" w:customStyle="1" w:styleId="do1">
    <w:name w:val="do1"/>
    <w:basedOn w:val="DefaultParagraphFont"/>
    <w:rsid w:val="0096368B"/>
    <w:rPr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B665EA"/>
    <w:rPr>
      <w:b/>
      <w:bCs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1\sintact%204.0\cache\Legislatie\temp264522\0019341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cp:lastPrinted>2022-01-04T07:43:00Z</cp:lastPrinted>
  <dcterms:created xsi:type="dcterms:W3CDTF">2022-01-03T13:14:00Z</dcterms:created>
  <dcterms:modified xsi:type="dcterms:W3CDTF">2022-01-06T08:07:00Z</dcterms:modified>
</cp:coreProperties>
</file>