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F" w:rsidRDefault="00411F7F" w:rsidP="002B14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ROMANIA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</w:p>
    <w:p w:rsidR="002B14EF" w:rsidRDefault="002B14EF" w:rsidP="002B14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JUDEŢUL </w:t>
      </w:r>
      <w:r w:rsidR="00411F7F">
        <w:rPr>
          <w:rFonts w:ascii="Tahoma" w:hAnsi="Tahoma" w:cs="Tahoma"/>
          <w:sz w:val="28"/>
          <w:szCs w:val="28"/>
        </w:rPr>
        <w:t>MUREŞ</w:t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  <w:t xml:space="preserve">           </w:t>
      </w:r>
    </w:p>
    <w:p w:rsidR="002B14EF" w:rsidRDefault="002B14EF" w:rsidP="002B14EF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COMUNA  A</w:t>
      </w:r>
      <w:r w:rsidR="00411F7F">
        <w:rPr>
          <w:rFonts w:ascii="Tahoma" w:hAnsi="Tahoma" w:cs="Tahoma"/>
          <w:sz w:val="28"/>
          <w:szCs w:val="28"/>
        </w:rPr>
        <w:t xml:space="preserve">CĂŢARI </w:t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</w:r>
      <w:r w:rsidR="00411F7F">
        <w:rPr>
          <w:rFonts w:ascii="Tahoma" w:hAnsi="Tahoma" w:cs="Tahoma"/>
          <w:sz w:val="28"/>
          <w:szCs w:val="28"/>
        </w:rPr>
        <w:tab/>
        <w:t xml:space="preserve">     </w:t>
      </w:r>
    </w:p>
    <w:p w:rsidR="002B14EF" w:rsidRDefault="002B14EF" w:rsidP="002B14EF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CONSILIUL LOCAL</w:t>
      </w:r>
    </w:p>
    <w:p w:rsidR="002B14EF" w:rsidRDefault="002B14EF" w:rsidP="002B14EF">
      <w:pPr>
        <w:rPr>
          <w:rFonts w:ascii="Tahoma" w:hAnsi="Tahoma" w:cs="Tahoma"/>
          <w:sz w:val="28"/>
          <w:szCs w:val="28"/>
          <w:lang w:val="ro-RO"/>
        </w:rPr>
      </w:pPr>
    </w:p>
    <w:p w:rsidR="002B14EF" w:rsidRDefault="002B14EF" w:rsidP="002B14EF">
      <w:pPr>
        <w:pStyle w:val="Heading1"/>
        <w:rPr>
          <w:rFonts w:ascii="Tahoma" w:hAnsi="Tahoma" w:cs="Tahoma"/>
          <w:sz w:val="28"/>
          <w:szCs w:val="28"/>
        </w:rPr>
      </w:pPr>
    </w:p>
    <w:p w:rsidR="002B14EF" w:rsidRDefault="002B14EF" w:rsidP="002B14EF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 O T Ă R Â R E</w:t>
      </w:r>
      <w:r w:rsidR="00411F7F">
        <w:rPr>
          <w:rFonts w:ascii="Tahoma" w:hAnsi="Tahoma" w:cs="Tahoma"/>
          <w:sz w:val="28"/>
          <w:szCs w:val="28"/>
          <w:u w:val="single"/>
        </w:rPr>
        <w:t xml:space="preserve"> A Nr.32</w:t>
      </w:r>
    </w:p>
    <w:p w:rsidR="00411F7F" w:rsidRDefault="00411F7F" w:rsidP="00411F7F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din 11 mai 2017</w:t>
      </w:r>
    </w:p>
    <w:p w:rsidR="002B14EF" w:rsidRDefault="002B14EF" w:rsidP="002B14EF">
      <w:pPr>
        <w:jc w:val="center"/>
        <w:rPr>
          <w:rFonts w:ascii="Tahoma" w:hAnsi="Tahoma" w:cs="Tahoma"/>
          <w:noProof/>
          <w:sz w:val="28"/>
          <w:szCs w:val="28"/>
          <w:u w:val="single"/>
          <w:lang w:val="ro-RO"/>
        </w:rPr>
      </w:pPr>
      <w:r>
        <w:rPr>
          <w:rFonts w:ascii="Tahoma" w:hAnsi="Tahoma" w:cs="Tahoma"/>
          <w:noProof/>
          <w:sz w:val="28"/>
          <w:szCs w:val="28"/>
          <w:u w:val="single"/>
          <w:lang w:val="ro-RO"/>
        </w:rPr>
        <w:t>privind alegerea viceprimarului comunei Acățari,</w:t>
      </w:r>
    </w:p>
    <w:p w:rsidR="002B14EF" w:rsidRDefault="002B14EF" w:rsidP="002B14EF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66368D" w:rsidRDefault="0066368D" w:rsidP="002B14EF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 xml:space="preserve">           </w:t>
      </w:r>
      <w:r w:rsidRPr="0066368D">
        <w:rPr>
          <w:rFonts w:ascii="Tahoma" w:hAnsi="Tahoma" w:cs="Tahoma"/>
          <w:noProof/>
          <w:lang w:val="ro-RO"/>
        </w:rPr>
        <w:t xml:space="preserve">Consiliul local al comunei Acăţari  întrunit în şedinţa  extraordinară </w:t>
      </w:r>
      <w:r w:rsidR="00411F7F" w:rsidRPr="0066368D">
        <w:rPr>
          <w:rFonts w:ascii="Tahoma" w:hAnsi="Tahoma" w:cs="Tahoma"/>
          <w:noProof/>
          <w:lang w:val="ro-RO"/>
        </w:rPr>
        <w:t>la data de  11 mai  2017</w:t>
      </w:r>
      <w:r w:rsidRPr="0066368D">
        <w:rPr>
          <w:rFonts w:ascii="Tahoma" w:hAnsi="Tahoma" w:cs="Tahoma"/>
          <w:noProof/>
          <w:lang w:val="ro-RO"/>
        </w:rPr>
        <w:t>;</w:t>
      </w: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  <w:r w:rsidRPr="0066368D">
        <w:rPr>
          <w:rFonts w:ascii="Tahoma" w:hAnsi="Tahoma" w:cs="Tahoma"/>
          <w:noProof/>
          <w:lang w:val="ro-RO"/>
        </w:rPr>
        <w:tab/>
        <w:t>Având în vedere:</w:t>
      </w:r>
    </w:p>
    <w:p w:rsidR="002B14EF" w:rsidRPr="0066368D" w:rsidRDefault="002B14EF" w:rsidP="002B14EF">
      <w:pPr>
        <w:pStyle w:val="NoSpacing"/>
        <w:jc w:val="both"/>
        <w:rPr>
          <w:rFonts w:ascii="Tahoma" w:hAnsi="Tahoma" w:cs="Tahoma"/>
        </w:rPr>
      </w:pPr>
      <w:r w:rsidRPr="0066368D">
        <w:rPr>
          <w:rFonts w:ascii="Tahoma" w:hAnsi="Tahoma" w:cs="Tahoma"/>
          <w:noProof/>
        </w:rPr>
        <w:tab/>
        <w:t>- prevederile Hotârârii Consiliului Local al comunei Acățari</w:t>
      </w:r>
      <w:r w:rsidRPr="0066368D">
        <w:rPr>
          <w:rFonts w:ascii="Tahoma" w:hAnsi="Tahoma" w:cs="Tahoma"/>
        </w:rPr>
        <w:t xml:space="preserve">  nr.31 din 3 mai 2017 ,privind constatarea încetării, înainte de expirarea durate normale a mandatului,a calității de viceprimar al Comunei Acățari, a doamnei Nagy Dalma-Imola, ca urmare a demisiei</w:t>
      </w: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  <w:r w:rsidRPr="0066368D">
        <w:rPr>
          <w:rFonts w:ascii="Tahoma" w:hAnsi="Tahoma" w:cs="Tahoma"/>
          <w:noProof/>
          <w:lang w:val="ro-RO"/>
        </w:rPr>
        <w:t xml:space="preserve"> </w:t>
      </w:r>
      <w:r w:rsidRPr="0066368D">
        <w:rPr>
          <w:rFonts w:ascii="Tahoma" w:hAnsi="Tahoma" w:cs="Tahoma"/>
          <w:noProof/>
          <w:lang w:val="ro-RO"/>
        </w:rPr>
        <w:tab/>
        <w:t>- prevederile art.57 din Legea administraţiei publice locale nr. 215/2001 republicată, cu modificările şi completările ulterioare</w:t>
      </w: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  <w:r w:rsidRPr="0066368D">
        <w:rPr>
          <w:rFonts w:ascii="Tahoma" w:hAnsi="Tahoma" w:cs="Tahoma"/>
          <w:noProof/>
          <w:lang w:val="ro-RO"/>
        </w:rPr>
        <w:tab/>
        <w:t xml:space="preserve">- prevederile art. 11 alin. (1) din anexa 1 la O.G.  nr. 35/2002 pentru aprobarea Regulamentului- cadru de organizare şi funcţionare a consiliilor locale, aprobată cu modificări și completări prin Legea nr. 673/2002,  </w:t>
      </w: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  <w:r w:rsidRPr="0066368D">
        <w:rPr>
          <w:rFonts w:ascii="Tahoma" w:hAnsi="Tahoma" w:cs="Tahoma"/>
          <w:noProof/>
          <w:lang w:val="ro-RO"/>
        </w:rPr>
        <w:tab/>
        <w:t xml:space="preserve"> Ținând cont de  rezultatul votului secret,înregistrat pentru funcția de viceprimar al comunei Acățari,consemnat în procesul verbal întocmit de Comisia de validare,         </w:t>
      </w: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  <w:r w:rsidRPr="0066368D">
        <w:rPr>
          <w:rFonts w:ascii="Tahoma" w:hAnsi="Tahoma" w:cs="Tahoma"/>
          <w:noProof/>
          <w:lang w:val="ro-RO"/>
        </w:rPr>
        <w:t xml:space="preserve">           În temeiul prevederilor art. 57 alin. (3) , art. 45 alin. (5) şi art. 115 alin. (1) lit.  „b „) din Legea administraţiei publice locale nr. 215/2001 republicată, cu modificările şi completările ulterioare,</w:t>
      </w:r>
      <w:r w:rsidRPr="0066368D">
        <w:rPr>
          <w:rFonts w:ascii="Tahoma" w:hAnsi="Tahoma" w:cs="Tahoma"/>
          <w:noProof/>
          <w:lang w:val="ro-RO"/>
        </w:rPr>
        <w:tab/>
        <w:t xml:space="preserve"> </w:t>
      </w:r>
    </w:p>
    <w:p w:rsidR="002B14EF" w:rsidRPr="0066368D" w:rsidRDefault="002B14EF" w:rsidP="002B14EF">
      <w:pPr>
        <w:jc w:val="both"/>
        <w:rPr>
          <w:rFonts w:ascii="Tahoma" w:hAnsi="Tahoma" w:cs="Tahoma"/>
          <w:noProof/>
          <w:lang w:val="ro-RO"/>
        </w:rPr>
      </w:pPr>
    </w:p>
    <w:p w:rsidR="002B14EF" w:rsidRDefault="002B14EF" w:rsidP="002B14EF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2B14EF" w:rsidRDefault="002B14EF" w:rsidP="0066368D">
      <w:pPr>
        <w:keepNext/>
        <w:spacing w:before="240" w:after="60"/>
        <w:ind w:left="720" w:firstLine="720"/>
        <w:outlineLvl w:val="3"/>
        <w:rPr>
          <w:rFonts w:ascii="Tahoma" w:hAnsi="Tahoma" w:cs="Tahoma"/>
          <w:b/>
          <w:noProof/>
          <w:sz w:val="28"/>
          <w:szCs w:val="28"/>
          <w:lang w:val="ro-RO" w:eastAsia="ro-RO"/>
        </w:rPr>
      </w:pPr>
      <w:r>
        <w:rPr>
          <w:rFonts w:ascii="Tahoma" w:hAnsi="Tahoma" w:cs="Tahoma"/>
          <w:b/>
          <w:noProof/>
          <w:sz w:val="28"/>
          <w:szCs w:val="28"/>
          <w:lang w:val="ro-RO" w:eastAsia="ro-RO"/>
        </w:rPr>
        <w:t>H O T Ă R Ă Ş T E:</w:t>
      </w:r>
    </w:p>
    <w:p w:rsidR="002B14EF" w:rsidRDefault="002B14EF" w:rsidP="002B14EF">
      <w:pPr>
        <w:jc w:val="center"/>
        <w:rPr>
          <w:rFonts w:ascii="Tahoma" w:hAnsi="Tahoma" w:cs="Tahoma"/>
          <w:noProof/>
          <w:sz w:val="28"/>
          <w:szCs w:val="28"/>
          <w:lang w:val="ro-RO"/>
        </w:rPr>
      </w:pPr>
    </w:p>
    <w:p w:rsidR="002B14EF" w:rsidRDefault="002B14EF" w:rsidP="002B14EF">
      <w:pPr>
        <w:jc w:val="both"/>
        <w:rPr>
          <w:rFonts w:ascii="Tahoma" w:hAnsi="Tahoma" w:cs="Tahoma"/>
          <w:bCs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ab/>
      </w: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ART.1. </w:t>
      </w:r>
      <w:r w:rsidR="00411F7F">
        <w:rPr>
          <w:rFonts w:ascii="Tahoma" w:hAnsi="Tahoma" w:cs="Tahoma"/>
          <w:noProof/>
          <w:sz w:val="28"/>
          <w:szCs w:val="28"/>
          <w:lang w:val="ro-RO"/>
        </w:rPr>
        <w:t>Se alege domnul consilier Veres Gaspar Ervin</w:t>
      </w:r>
      <w:r>
        <w:rPr>
          <w:rFonts w:ascii="Tahoma" w:hAnsi="Tahoma" w:cs="Tahoma"/>
          <w:noProof/>
          <w:sz w:val="28"/>
          <w:szCs w:val="28"/>
          <w:lang w:val="ro-RO"/>
        </w:rPr>
        <w:t xml:space="preserve">, în calitate de  viceprimar al comunei Acăţari ; </w:t>
      </w:r>
      <w:r>
        <w:rPr>
          <w:rFonts w:ascii="Tahoma" w:hAnsi="Tahoma" w:cs="Tahoma"/>
          <w:noProof/>
          <w:sz w:val="28"/>
          <w:szCs w:val="28"/>
          <w:lang w:val="ro-RO"/>
        </w:rPr>
        <w:tab/>
      </w:r>
    </w:p>
    <w:p w:rsidR="002B14EF" w:rsidRDefault="002B14EF" w:rsidP="00411F7F">
      <w:pPr>
        <w:jc w:val="both"/>
        <w:rPr>
          <w:rFonts w:ascii="Tahoma" w:hAnsi="Tahoma" w:cs="Tahoma"/>
          <w:b/>
          <w:noProof/>
          <w:sz w:val="28"/>
          <w:szCs w:val="28"/>
          <w:lang w:val="ro-RO"/>
        </w:rPr>
      </w:pP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ab/>
        <w:t xml:space="preserve">ART. 2. </w:t>
      </w:r>
      <w:r>
        <w:rPr>
          <w:rFonts w:ascii="Tahoma" w:hAnsi="Tahoma" w:cs="Tahoma"/>
          <w:noProof/>
          <w:sz w:val="28"/>
          <w:szCs w:val="28"/>
          <w:lang w:val="ro-RO"/>
        </w:rPr>
        <w:t>Prezenta</w:t>
      </w: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noProof/>
          <w:sz w:val="28"/>
          <w:szCs w:val="28"/>
          <w:lang w:val="ro-RO"/>
        </w:rPr>
        <w:t>hotărâre se aduce la cunoştinţă publică şi se comunică prin grija secretarului  comunei Acățari cu:</w:t>
      </w:r>
    </w:p>
    <w:p w:rsidR="002B14EF" w:rsidRDefault="00411F7F" w:rsidP="002B14EF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>Domnul Veres Gaspar Ervin</w:t>
      </w:r>
    </w:p>
    <w:p w:rsidR="002B14EF" w:rsidRDefault="002B14EF" w:rsidP="002B14EF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>Primarul comunei Acăţari</w:t>
      </w:r>
    </w:p>
    <w:p w:rsidR="002B14EF" w:rsidRDefault="002B14EF" w:rsidP="002B14EF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 xml:space="preserve">Instituţia  Prefectului Judeţul Mureș </w:t>
      </w:r>
    </w:p>
    <w:p w:rsidR="0066368D" w:rsidRDefault="0066368D" w:rsidP="0066368D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66368D" w:rsidRDefault="0066368D" w:rsidP="0066368D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2B14EF" w:rsidRPr="0066368D" w:rsidRDefault="002B14EF" w:rsidP="002B14EF">
      <w:pPr>
        <w:ind w:left="1080"/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66368D" w:rsidRPr="0066368D" w:rsidRDefault="0066368D" w:rsidP="0066368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Pr="0066368D">
        <w:rPr>
          <w:rFonts w:ascii="Tahoma" w:hAnsi="Tahoma" w:cs="Tahoma"/>
          <w:sz w:val="28"/>
          <w:szCs w:val="28"/>
        </w:rPr>
        <w:t>Preşedinte de şedinţă,</w:t>
      </w:r>
    </w:p>
    <w:p w:rsidR="0066368D" w:rsidRPr="0066368D" w:rsidRDefault="0066368D" w:rsidP="0066368D">
      <w:pPr>
        <w:pStyle w:val="NoSpacing"/>
        <w:rPr>
          <w:rFonts w:ascii="Tahoma" w:hAnsi="Tahoma" w:cs="Tahoma"/>
          <w:sz w:val="28"/>
          <w:szCs w:val="28"/>
        </w:rPr>
      </w:pPr>
      <w:r w:rsidRPr="0066368D">
        <w:rPr>
          <w:rFonts w:ascii="Tahoma" w:hAnsi="Tahoma" w:cs="Tahoma"/>
          <w:sz w:val="28"/>
          <w:szCs w:val="28"/>
        </w:rPr>
        <w:tab/>
        <w:t xml:space="preserve">    Pecsi  Domokos</w:t>
      </w:r>
    </w:p>
    <w:p w:rsidR="0066368D" w:rsidRPr="0066368D" w:rsidRDefault="0066368D" w:rsidP="0066368D">
      <w:pPr>
        <w:pStyle w:val="NoSpacing"/>
        <w:rPr>
          <w:rFonts w:ascii="Tahoma" w:hAnsi="Tahoma" w:cs="Tahoma"/>
          <w:sz w:val="28"/>
          <w:szCs w:val="28"/>
        </w:rPr>
      </w:pP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  <w:t xml:space="preserve">  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Pr="0066368D">
        <w:rPr>
          <w:rFonts w:ascii="Tahoma" w:hAnsi="Tahoma" w:cs="Tahoma"/>
          <w:sz w:val="28"/>
          <w:szCs w:val="28"/>
        </w:rPr>
        <w:t>Avizat ptr.legalitate,</w:t>
      </w:r>
    </w:p>
    <w:p w:rsidR="0066368D" w:rsidRPr="0066368D" w:rsidRDefault="0066368D" w:rsidP="0066368D">
      <w:pPr>
        <w:pStyle w:val="NoSpacing"/>
        <w:rPr>
          <w:rFonts w:ascii="Tahoma" w:hAnsi="Tahoma" w:cs="Tahoma"/>
          <w:sz w:val="28"/>
          <w:szCs w:val="28"/>
        </w:rPr>
      </w:pP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  <w:t xml:space="preserve">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Pr="0066368D">
        <w:rPr>
          <w:rFonts w:ascii="Tahoma" w:hAnsi="Tahoma" w:cs="Tahoma"/>
          <w:sz w:val="28"/>
          <w:szCs w:val="28"/>
        </w:rPr>
        <w:t>Secretar,</w:t>
      </w:r>
    </w:p>
    <w:p w:rsidR="0066368D" w:rsidRPr="0066368D" w:rsidRDefault="0066368D" w:rsidP="0066368D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 w:rsidRPr="0066368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             </w:t>
      </w:r>
      <w:r w:rsidRPr="0066368D">
        <w:rPr>
          <w:rFonts w:ascii="Tahoma" w:hAnsi="Tahoma" w:cs="Tahoma"/>
          <w:sz w:val="28"/>
          <w:szCs w:val="28"/>
        </w:rPr>
        <w:t xml:space="preserve"> Józsa  Feren</w:t>
      </w:r>
      <w:r>
        <w:rPr>
          <w:rFonts w:ascii="Tahoma" w:hAnsi="Tahoma" w:cs="Tahoma"/>
          <w:sz w:val="28"/>
          <w:szCs w:val="28"/>
        </w:rPr>
        <w:t>c</w:t>
      </w:r>
    </w:p>
    <w:p w:rsidR="002B14EF" w:rsidRDefault="002B14EF" w:rsidP="0066368D">
      <w:pPr>
        <w:ind w:left="1080"/>
        <w:jc w:val="both"/>
        <w:rPr>
          <w:rFonts w:ascii="Tahoma" w:hAnsi="Tahoma" w:cs="Tahoma"/>
          <w:noProof/>
          <w:sz w:val="26"/>
          <w:szCs w:val="26"/>
          <w:lang w:val="ro-RO"/>
        </w:rPr>
      </w:pPr>
    </w:p>
    <w:sectPr w:rsidR="002B14EF" w:rsidSect="0066368D">
      <w:pgSz w:w="12240" w:h="15840"/>
      <w:pgMar w:top="1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49AC"/>
    <w:multiLevelType w:val="hybridMultilevel"/>
    <w:tmpl w:val="88606528"/>
    <w:lvl w:ilvl="0" w:tplc="44143F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4EF"/>
    <w:rsid w:val="002B14EF"/>
    <w:rsid w:val="00411F7F"/>
    <w:rsid w:val="00504B62"/>
    <w:rsid w:val="00662700"/>
    <w:rsid w:val="0066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14EF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4E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uiPriority w:val="1"/>
    <w:qFormat/>
    <w:rsid w:val="002B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2017-05-15T09:03:00Z</dcterms:created>
  <dcterms:modified xsi:type="dcterms:W3CDTF">2017-05-15T09:09:00Z</dcterms:modified>
</cp:coreProperties>
</file>