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57D55" w14:textId="77777777" w:rsidR="00983347" w:rsidRPr="00983347" w:rsidRDefault="00983347" w:rsidP="00983347">
      <w:pPr>
        <w:pStyle w:val="Heading1"/>
        <w:jc w:val="both"/>
        <w:rPr>
          <w:rFonts w:ascii="Arial" w:hAnsi="Arial" w:cs="Arial"/>
          <w:color w:val="000000" w:themeColor="text1"/>
          <w:sz w:val="24"/>
          <w:lang w:val="pt-BR"/>
        </w:rPr>
      </w:pPr>
      <w:r w:rsidRPr="00983347">
        <w:rPr>
          <w:rFonts w:ascii="Arial" w:hAnsi="Arial" w:cs="Arial"/>
          <w:color w:val="000000" w:themeColor="text1"/>
          <w:sz w:val="24"/>
          <w:lang w:val="pt-BR"/>
        </w:rPr>
        <w:t>ROMANIA</w:t>
      </w:r>
    </w:p>
    <w:p w14:paraId="7605FEE4" w14:textId="77777777" w:rsidR="00983347" w:rsidRPr="00983347" w:rsidRDefault="00983347" w:rsidP="00983347">
      <w:pPr>
        <w:jc w:val="both"/>
        <w:rPr>
          <w:rFonts w:ascii="Arial" w:hAnsi="Arial" w:cs="Arial"/>
          <w:color w:val="000000" w:themeColor="text1"/>
          <w:sz w:val="24"/>
          <w:szCs w:val="24"/>
          <w:lang w:val="pt-BR"/>
        </w:rPr>
      </w:pPr>
      <w:r w:rsidRPr="00983347">
        <w:rPr>
          <w:rFonts w:ascii="Arial" w:hAnsi="Arial" w:cs="Arial"/>
          <w:color w:val="000000" w:themeColor="text1"/>
          <w:sz w:val="24"/>
          <w:szCs w:val="24"/>
          <w:lang w:val="pt-BR"/>
        </w:rPr>
        <w:t>JUDEŢUL MUREŞ</w:t>
      </w:r>
      <w:r w:rsidRPr="00983347">
        <w:rPr>
          <w:rFonts w:ascii="Arial" w:hAnsi="Arial" w:cs="Arial"/>
          <w:color w:val="000000" w:themeColor="text1"/>
          <w:sz w:val="24"/>
          <w:szCs w:val="24"/>
          <w:lang w:val="pt-BR"/>
        </w:rPr>
        <w:tab/>
      </w:r>
      <w:r w:rsidRPr="00983347">
        <w:rPr>
          <w:rFonts w:ascii="Arial" w:hAnsi="Arial" w:cs="Arial"/>
          <w:color w:val="000000" w:themeColor="text1"/>
          <w:sz w:val="24"/>
          <w:szCs w:val="24"/>
          <w:lang w:val="pt-BR"/>
        </w:rPr>
        <w:tab/>
      </w:r>
      <w:r w:rsidRPr="00983347">
        <w:rPr>
          <w:rFonts w:ascii="Arial" w:hAnsi="Arial" w:cs="Arial"/>
          <w:color w:val="000000" w:themeColor="text1"/>
          <w:sz w:val="24"/>
          <w:szCs w:val="24"/>
          <w:lang w:val="pt-BR"/>
        </w:rPr>
        <w:tab/>
      </w:r>
      <w:r w:rsidRPr="00983347">
        <w:rPr>
          <w:rFonts w:ascii="Arial" w:hAnsi="Arial" w:cs="Arial"/>
          <w:color w:val="000000" w:themeColor="text1"/>
          <w:sz w:val="24"/>
          <w:szCs w:val="24"/>
          <w:lang w:val="pt-BR"/>
        </w:rPr>
        <w:tab/>
      </w:r>
      <w:r w:rsidRPr="00983347">
        <w:rPr>
          <w:rFonts w:ascii="Arial" w:hAnsi="Arial" w:cs="Arial"/>
          <w:color w:val="000000" w:themeColor="text1"/>
          <w:sz w:val="24"/>
          <w:szCs w:val="24"/>
          <w:lang w:val="pt-BR"/>
        </w:rPr>
        <w:tab/>
      </w:r>
      <w:r w:rsidRPr="00983347">
        <w:rPr>
          <w:rFonts w:ascii="Arial" w:hAnsi="Arial" w:cs="Arial"/>
          <w:color w:val="000000" w:themeColor="text1"/>
          <w:sz w:val="24"/>
          <w:szCs w:val="24"/>
          <w:lang w:val="pt-BR"/>
        </w:rPr>
        <w:tab/>
        <w:t xml:space="preserve">            Vizat,</w:t>
      </w:r>
    </w:p>
    <w:p w14:paraId="5F1068F0" w14:textId="77777777" w:rsidR="00983347" w:rsidRPr="00983347" w:rsidRDefault="00983347" w:rsidP="00983347">
      <w:pPr>
        <w:jc w:val="both"/>
        <w:rPr>
          <w:rFonts w:ascii="Arial" w:hAnsi="Arial" w:cs="Arial"/>
          <w:color w:val="000000" w:themeColor="text1"/>
          <w:sz w:val="24"/>
          <w:szCs w:val="24"/>
          <w:lang w:val="pt-BR"/>
        </w:rPr>
      </w:pPr>
      <w:r w:rsidRPr="00983347">
        <w:rPr>
          <w:rFonts w:ascii="Arial" w:hAnsi="Arial" w:cs="Arial"/>
          <w:color w:val="000000" w:themeColor="text1"/>
          <w:sz w:val="24"/>
          <w:szCs w:val="24"/>
          <w:lang w:val="pt-BR"/>
        </w:rPr>
        <w:t xml:space="preserve">PRIMĂRIA COMUNEI </w:t>
      </w:r>
      <w:r w:rsidRPr="00983347">
        <w:rPr>
          <w:rFonts w:ascii="Arial" w:hAnsi="Arial" w:cs="Arial"/>
          <w:color w:val="000000" w:themeColor="text1"/>
          <w:sz w:val="24"/>
          <w:szCs w:val="24"/>
          <w:lang w:val="pt-BR"/>
        </w:rPr>
        <w:tab/>
      </w:r>
      <w:r w:rsidRPr="00983347">
        <w:rPr>
          <w:rFonts w:ascii="Arial" w:hAnsi="Arial" w:cs="Arial"/>
          <w:color w:val="000000" w:themeColor="text1"/>
          <w:sz w:val="24"/>
          <w:szCs w:val="24"/>
          <w:lang w:val="pt-BR"/>
        </w:rPr>
        <w:tab/>
      </w:r>
      <w:r w:rsidRPr="00983347">
        <w:rPr>
          <w:rFonts w:ascii="Arial" w:hAnsi="Arial" w:cs="Arial"/>
          <w:color w:val="000000" w:themeColor="text1"/>
          <w:sz w:val="24"/>
          <w:szCs w:val="24"/>
          <w:lang w:val="pt-BR"/>
        </w:rPr>
        <w:tab/>
      </w:r>
      <w:r w:rsidRPr="00983347">
        <w:rPr>
          <w:rFonts w:ascii="Arial" w:hAnsi="Arial" w:cs="Arial"/>
          <w:color w:val="000000" w:themeColor="text1"/>
          <w:sz w:val="24"/>
          <w:szCs w:val="24"/>
          <w:lang w:val="pt-BR"/>
        </w:rPr>
        <w:tab/>
      </w:r>
      <w:r w:rsidRPr="00983347">
        <w:rPr>
          <w:rFonts w:ascii="Arial" w:hAnsi="Arial" w:cs="Arial"/>
          <w:color w:val="000000" w:themeColor="text1"/>
          <w:sz w:val="24"/>
          <w:szCs w:val="24"/>
          <w:lang w:val="pt-BR"/>
        </w:rPr>
        <w:tab/>
        <w:t xml:space="preserve">    Secretar general</w:t>
      </w:r>
    </w:p>
    <w:p w14:paraId="13969FA0" w14:textId="77777777" w:rsidR="00983347" w:rsidRPr="00983347" w:rsidRDefault="00983347" w:rsidP="00983347">
      <w:pPr>
        <w:jc w:val="both"/>
        <w:rPr>
          <w:rFonts w:ascii="Arial" w:hAnsi="Arial" w:cs="Arial"/>
          <w:color w:val="000000" w:themeColor="text1"/>
          <w:sz w:val="24"/>
          <w:szCs w:val="24"/>
          <w:lang w:val="pt-BR"/>
        </w:rPr>
      </w:pPr>
      <w:r w:rsidRPr="00983347">
        <w:rPr>
          <w:rFonts w:ascii="Arial" w:hAnsi="Arial" w:cs="Arial"/>
          <w:color w:val="000000" w:themeColor="text1"/>
          <w:sz w:val="24"/>
          <w:szCs w:val="24"/>
          <w:lang w:val="pt-BR"/>
        </w:rPr>
        <w:t>ACĂŢARI</w:t>
      </w:r>
      <w:r w:rsidRPr="00983347">
        <w:rPr>
          <w:rFonts w:ascii="Arial" w:hAnsi="Arial" w:cs="Arial"/>
          <w:color w:val="000000" w:themeColor="text1"/>
          <w:sz w:val="24"/>
          <w:szCs w:val="24"/>
          <w:lang w:val="pt-BR"/>
        </w:rPr>
        <w:tab/>
      </w:r>
      <w:r w:rsidRPr="00983347">
        <w:rPr>
          <w:rFonts w:ascii="Arial" w:hAnsi="Arial" w:cs="Arial"/>
          <w:color w:val="000000" w:themeColor="text1"/>
          <w:sz w:val="24"/>
          <w:szCs w:val="24"/>
          <w:lang w:val="pt-BR"/>
        </w:rPr>
        <w:tab/>
      </w:r>
      <w:r w:rsidRPr="00983347">
        <w:rPr>
          <w:rFonts w:ascii="Arial" w:hAnsi="Arial" w:cs="Arial"/>
          <w:color w:val="000000" w:themeColor="text1"/>
          <w:sz w:val="24"/>
          <w:szCs w:val="24"/>
          <w:lang w:val="pt-BR"/>
        </w:rPr>
        <w:tab/>
      </w:r>
      <w:r w:rsidRPr="00983347">
        <w:rPr>
          <w:rFonts w:ascii="Arial" w:hAnsi="Arial" w:cs="Arial"/>
          <w:color w:val="000000" w:themeColor="text1"/>
          <w:sz w:val="24"/>
          <w:szCs w:val="24"/>
          <w:lang w:val="pt-BR"/>
        </w:rPr>
        <w:tab/>
      </w:r>
      <w:r w:rsidRPr="00983347">
        <w:rPr>
          <w:rFonts w:ascii="Arial" w:hAnsi="Arial" w:cs="Arial"/>
          <w:color w:val="000000" w:themeColor="text1"/>
          <w:sz w:val="24"/>
          <w:szCs w:val="24"/>
          <w:lang w:val="pt-BR"/>
        </w:rPr>
        <w:tab/>
      </w:r>
      <w:r w:rsidRPr="00983347">
        <w:rPr>
          <w:rFonts w:ascii="Arial" w:hAnsi="Arial" w:cs="Arial"/>
          <w:color w:val="000000" w:themeColor="text1"/>
          <w:sz w:val="24"/>
          <w:szCs w:val="24"/>
          <w:lang w:val="pt-BR"/>
        </w:rPr>
        <w:tab/>
      </w:r>
      <w:r w:rsidRPr="00983347">
        <w:rPr>
          <w:rFonts w:ascii="Arial" w:hAnsi="Arial" w:cs="Arial"/>
          <w:color w:val="000000" w:themeColor="text1"/>
          <w:sz w:val="24"/>
          <w:szCs w:val="24"/>
          <w:lang w:val="pt-BR"/>
        </w:rPr>
        <w:tab/>
        <w:t xml:space="preserve">       Jozsa  Ferenc</w:t>
      </w:r>
    </w:p>
    <w:p w14:paraId="147667D6" w14:textId="77777777" w:rsidR="00983347" w:rsidRPr="00983347" w:rsidRDefault="00983347" w:rsidP="00983347">
      <w:pPr>
        <w:jc w:val="both"/>
        <w:rPr>
          <w:rFonts w:ascii="Arial" w:hAnsi="Arial" w:cs="Arial"/>
          <w:color w:val="000000" w:themeColor="text1"/>
          <w:sz w:val="24"/>
          <w:szCs w:val="24"/>
          <w:lang w:val="pt-BR"/>
        </w:rPr>
      </w:pPr>
    </w:p>
    <w:p w14:paraId="1D7A44C0" w14:textId="77777777" w:rsidR="00983347" w:rsidRPr="00983347" w:rsidRDefault="00983347" w:rsidP="00983347">
      <w:pPr>
        <w:pStyle w:val="NormalWeb"/>
        <w:spacing w:before="0" w:beforeAutospacing="0" w:after="0" w:afterAutospacing="0"/>
        <w:jc w:val="both"/>
        <w:rPr>
          <w:rFonts w:ascii="Arial" w:hAnsi="Arial" w:cs="Arial"/>
          <w:color w:val="000000" w:themeColor="text1"/>
          <w:lang w:val="ro-RO"/>
        </w:rPr>
      </w:pPr>
    </w:p>
    <w:p w14:paraId="76AC4294" w14:textId="77777777" w:rsidR="00983347" w:rsidRPr="00983347" w:rsidRDefault="00983347" w:rsidP="00983347">
      <w:pPr>
        <w:pStyle w:val="NoSpacing"/>
        <w:rPr>
          <w:rFonts w:ascii="Arial" w:hAnsi="Arial" w:cs="Arial"/>
          <w:color w:val="000000" w:themeColor="text1"/>
          <w:u w:val="single"/>
        </w:rPr>
      </w:pPr>
    </w:p>
    <w:p w14:paraId="498316E2" w14:textId="77777777" w:rsidR="00983347" w:rsidRPr="00983347" w:rsidRDefault="00983347" w:rsidP="00983347">
      <w:pPr>
        <w:pStyle w:val="NoSpacing"/>
        <w:jc w:val="center"/>
        <w:rPr>
          <w:rFonts w:ascii="Arial" w:hAnsi="Arial" w:cs="Arial"/>
          <w:color w:val="000000" w:themeColor="text1"/>
          <w:u w:val="single"/>
        </w:rPr>
      </w:pPr>
      <w:r w:rsidRPr="00983347">
        <w:rPr>
          <w:rFonts w:ascii="Arial" w:hAnsi="Arial" w:cs="Arial"/>
          <w:color w:val="000000" w:themeColor="text1"/>
          <w:u w:val="single"/>
        </w:rPr>
        <w:t>PROIECT DE HOTĂRÂRE</w:t>
      </w:r>
    </w:p>
    <w:p w14:paraId="4511C454" w14:textId="77777777" w:rsidR="00983347" w:rsidRPr="00983347" w:rsidRDefault="00983347" w:rsidP="00983347">
      <w:pPr>
        <w:pStyle w:val="NoSpacing"/>
        <w:jc w:val="center"/>
        <w:rPr>
          <w:rFonts w:ascii="Arial" w:hAnsi="Arial" w:cs="Arial"/>
          <w:color w:val="000000" w:themeColor="text1"/>
          <w:u w:val="single"/>
        </w:rPr>
      </w:pPr>
      <w:bookmarkStart w:id="0" w:name="_Hlk125011510"/>
      <w:r w:rsidRPr="00983347">
        <w:rPr>
          <w:rFonts w:ascii="Arial" w:hAnsi="Arial" w:cs="Arial"/>
          <w:color w:val="000000" w:themeColor="text1"/>
          <w:u w:val="single"/>
        </w:rPr>
        <w:t>privind  aprobarea  Organigramei și  Statului de  funcţii al aparatului de specialitate al primarului din cadrul Primăriei comunei Acățari</w:t>
      </w:r>
    </w:p>
    <w:p w14:paraId="55A59764" w14:textId="77777777" w:rsidR="00983347" w:rsidRPr="00983347" w:rsidRDefault="00983347" w:rsidP="00983347">
      <w:pPr>
        <w:jc w:val="both"/>
        <w:rPr>
          <w:rFonts w:ascii="Arial" w:hAnsi="Arial" w:cs="Arial"/>
          <w:color w:val="000000" w:themeColor="text1"/>
          <w:sz w:val="24"/>
          <w:szCs w:val="24"/>
          <w:lang w:val="ro-RO"/>
        </w:rPr>
      </w:pPr>
    </w:p>
    <w:bookmarkEnd w:id="0"/>
    <w:p w14:paraId="4CADBF1A" w14:textId="77777777" w:rsidR="00983347" w:rsidRPr="00983347" w:rsidRDefault="00983347" w:rsidP="00983347">
      <w:pPr>
        <w:jc w:val="both"/>
        <w:rPr>
          <w:rFonts w:ascii="Arial" w:hAnsi="Arial" w:cs="Arial"/>
          <w:color w:val="000000" w:themeColor="text1"/>
          <w:sz w:val="24"/>
          <w:szCs w:val="24"/>
          <w:lang w:val="ro-RO"/>
        </w:rPr>
      </w:pPr>
    </w:p>
    <w:p w14:paraId="4089383D" w14:textId="77777777" w:rsidR="00983347" w:rsidRPr="00983347" w:rsidRDefault="00983347" w:rsidP="00983347">
      <w:pPr>
        <w:jc w:val="both"/>
        <w:rPr>
          <w:rFonts w:ascii="Arial" w:hAnsi="Arial" w:cs="Arial"/>
          <w:color w:val="000000" w:themeColor="text1"/>
          <w:sz w:val="24"/>
          <w:szCs w:val="24"/>
          <w:lang w:val="ro-RO"/>
        </w:rPr>
      </w:pPr>
    </w:p>
    <w:p w14:paraId="6B3F564C" w14:textId="77777777" w:rsidR="00983347" w:rsidRPr="00983347" w:rsidRDefault="00983347" w:rsidP="00983347">
      <w:pPr>
        <w:pStyle w:val="NoSpacing"/>
        <w:jc w:val="both"/>
        <w:rPr>
          <w:rFonts w:ascii="Arial" w:hAnsi="Arial" w:cs="Arial"/>
          <w:color w:val="000000" w:themeColor="text1"/>
        </w:rPr>
      </w:pPr>
      <w:r w:rsidRPr="00983347">
        <w:rPr>
          <w:rFonts w:ascii="Arial" w:hAnsi="Arial" w:cs="Arial"/>
          <w:color w:val="000000" w:themeColor="text1"/>
        </w:rPr>
        <w:tab/>
        <w:t>Primarul comunei Acăţari,</w:t>
      </w:r>
    </w:p>
    <w:p w14:paraId="77DE8F27" w14:textId="56E2E203" w:rsidR="00983347" w:rsidRDefault="00983347" w:rsidP="00983347">
      <w:pPr>
        <w:pStyle w:val="NoSpacing"/>
        <w:ind w:firstLine="720"/>
        <w:jc w:val="both"/>
        <w:rPr>
          <w:rFonts w:ascii="Arial" w:hAnsi="Arial" w:cs="Arial"/>
          <w:color w:val="000000" w:themeColor="text1"/>
        </w:rPr>
      </w:pPr>
      <w:r w:rsidRPr="00983347">
        <w:rPr>
          <w:rFonts w:ascii="Arial" w:hAnsi="Arial" w:cs="Arial"/>
          <w:color w:val="000000" w:themeColor="text1"/>
        </w:rPr>
        <w:t>Văzând  referatul de aprobare  a Primarului comunei Acățari nr.</w:t>
      </w:r>
      <w:r w:rsidR="002865E0">
        <w:rPr>
          <w:rFonts w:ascii="Arial" w:hAnsi="Arial" w:cs="Arial"/>
          <w:color w:val="000000" w:themeColor="text1"/>
        </w:rPr>
        <w:t>2437</w:t>
      </w:r>
      <w:r w:rsidRPr="00983347">
        <w:rPr>
          <w:rFonts w:ascii="Arial" w:hAnsi="Arial" w:cs="Arial"/>
          <w:color w:val="000000" w:themeColor="text1"/>
        </w:rPr>
        <w:t>/202</w:t>
      </w:r>
      <w:r>
        <w:rPr>
          <w:rFonts w:ascii="Arial" w:hAnsi="Arial" w:cs="Arial"/>
          <w:color w:val="000000" w:themeColor="text1"/>
        </w:rPr>
        <w:t>5</w:t>
      </w:r>
      <w:r w:rsidRPr="00983347">
        <w:rPr>
          <w:rFonts w:ascii="Arial" w:hAnsi="Arial" w:cs="Arial"/>
          <w:color w:val="000000" w:themeColor="text1"/>
        </w:rPr>
        <w:t xml:space="preserve"> , și raportul  compartimentului de resort  nr.</w:t>
      </w:r>
      <w:r w:rsidR="002865E0">
        <w:rPr>
          <w:rFonts w:ascii="Arial" w:hAnsi="Arial" w:cs="Arial"/>
          <w:color w:val="000000" w:themeColor="text1"/>
        </w:rPr>
        <w:t>2430</w:t>
      </w:r>
      <w:r w:rsidRPr="00983347">
        <w:rPr>
          <w:rFonts w:ascii="Arial" w:hAnsi="Arial" w:cs="Arial"/>
          <w:color w:val="000000" w:themeColor="text1"/>
        </w:rPr>
        <w:t>/202</w:t>
      </w:r>
      <w:r>
        <w:rPr>
          <w:rFonts w:ascii="Arial" w:hAnsi="Arial" w:cs="Arial"/>
          <w:color w:val="000000" w:themeColor="text1"/>
        </w:rPr>
        <w:t>5</w:t>
      </w:r>
      <w:r w:rsidRPr="00983347">
        <w:rPr>
          <w:rFonts w:ascii="Arial" w:hAnsi="Arial" w:cs="Arial"/>
          <w:color w:val="000000" w:themeColor="text1"/>
        </w:rPr>
        <w:t>,</w:t>
      </w:r>
    </w:p>
    <w:p w14:paraId="0E306AA1" w14:textId="77777777" w:rsidR="00983347" w:rsidRPr="00983347" w:rsidRDefault="00983347" w:rsidP="00983347">
      <w:pPr>
        <w:pStyle w:val="NoSpacing"/>
        <w:ind w:firstLine="720"/>
        <w:jc w:val="both"/>
        <w:rPr>
          <w:rFonts w:ascii="Arial" w:hAnsi="Arial" w:cs="Arial"/>
          <w:color w:val="000000" w:themeColor="text1"/>
        </w:rPr>
      </w:pPr>
    </w:p>
    <w:p w14:paraId="3026BA96" w14:textId="77777777" w:rsidR="00983347" w:rsidRPr="00983347" w:rsidRDefault="00983347" w:rsidP="00983347">
      <w:pPr>
        <w:jc w:val="both"/>
        <w:rPr>
          <w:rFonts w:ascii="Arial" w:hAnsi="Arial" w:cs="Arial"/>
          <w:color w:val="000000" w:themeColor="text1"/>
          <w:sz w:val="24"/>
          <w:szCs w:val="24"/>
          <w:lang w:val="ro-RO"/>
        </w:rPr>
      </w:pPr>
      <w:r w:rsidRPr="00983347">
        <w:rPr>
          <w:rFonts w:ascii="Arial" w:hAnsi="Arial" w:cs="Arial"/>
          <w:color w:val="000000" w:themeColor="text1"/>
          <w:sz w:val="24"/>
          <w:szCs w:val="24"/>
          <w:lang w:val="ro-RO"/>
        </w:rPr>
        <w:tab/>
      </w:r>
      <w:r w:rsidRPr="00983347">
        <w:rPr>
          <w:rFonts w:ascii="Arial" w:hAnsi="Arial" w:cs="Arial"/>
          <w:color w:val="000000" w:themeColor="text1"/>
          <w:sz w:val="24"/>
          <w:szCs w:val="24"/>
          <w:lang w:val="ro-RO"/>
        </w:rPr>
        <w:tab/>
        <w:t xml:space="preserve">Având în vedere prevederile : </w:t>
      </w:r>
    </w:p>
    <w:p w14:paraId="58D0EA3A" w14:textId="77777777" w:rsidR="00983347" w:rsidRPr="00983347" w:rsidRDefault="00983347" w:rsidP="00983347">
      <w:pPr>
        <w:jc w:val="both"/>
        <w:rPr>
          <w:rFonts w:ascii="Arial" w:hAnsi="Arial" w:cs="Arial"/>
          <w:color w:val="000000" w:themeColor="text1"/>
          <w:sz w:val="24"/>
          <w:szCs w:val="24"/>
          <w:lang w:val="ro-RO"/>
        </w:rPr>
      </w:pPr>
    </w:p>
    <w:p w14:paraId="61B695D3" w14:textId="77777777" w:rsidR="00983347" w:rsidRPr="00983347" w:rsidRDefault="00983347" w:rsidP="00983347">
      <w:pPr>
        <w:pStyle w:val="ListParagraph"/>
        <w:numPr>
          <w:ilvl w:val="0"/>
          <w:numId w:val="1"/>
        </w:numPr>
        <w:jc w:val="both"/>
        <w:rPr>
          <w:rFonts w:ascii="Arial" w:hAnsi="Arial" w:cs="Arial"/>
          <w:color w:val="000000" w:themeColor="text1"/>
          <w:sz w:val="24"/>
          <w:szCs w:val="24"/>
          <w:lang w:val="ro-RO"/>
        </w:rPr>
      </w:pPr>
      <w:r w:rsidRPr="00983347">
        <w:rPr>
          <w:rFonts w:ascii="Arial" w:hAnsi="Arial" w:cs="Arial"/>
          <w:color w:val="000000" w:themeColor="text1"/>
          <w:sz w:val="24"/>
          <w:szCs w:val="24"/>
          <w:lang w:val="ro-RO"/>
        </w:rPr>
        <w:t xml:space="preserve">art.129 alin.(2),lit.”a”,alin.(3),lit.”c”,art.139, art.370, art 407, art.409 alin.(1) și art.534 </w:t>
      </w:r>
      <w:r w:rsidRPr="00983347">
        <w:rPr>
          <w:rFonts w:ascii="Arial" w:hAnsi="Arial" w:cs="Arial"/>
          <w:color w:val="000000" w:themeColor="text1"/>
          <w:sz w:val="24"/>
          <w:szCs w:val="24"/>
        </w:rPr>
        <w:t xml:space="preserve">din </w:t>
      </w:r>
      <w:proofErr w:type="spellStart"/>
      <w:r w:rsidRPr="00983347">
        <w:rPr>
          <w:rFonts w:ascii="Arial" w:hAnsi="Arial" w:cs="Arial"/>
          <w:bCs/>
          <w:color w:val="000000" w:themeColor="text1"/>
          <w:sz w:val="24"/>
          <w:szCs w:val="24"/>
        </w:rPr>
        <w:t>Ordonanța</w:t>
      </w:r>
      <w:proofErr w:type="spellEnd"/>
      <w:r w:rsidRPr="00983347">
        <w:rPr>
          <w:rFonts w:ascii="Arial" w:hAnsi="Arial" w:cs="Arial"/>
          <w:bCs/>
          <w:color w:val="000000" w:themeColor="text1"/>
          <w:sz w:val="24"/>
          <w:szCs w:val="24"/>
        </w:rPr>
        <w:t xml:space="preserve"> de Urgență  nr. 57 din 3 </w:t>
      </w:r>
      <w:proofErr w:type="spellStart"/>
      <w:r w:rsidRPr="00983347">
        <w:rPr>
          <w:rFonts w:ascii="Arial" w:hAnsi="Arial" w:cs="Arial"/>
          <w:bCs/>
          <w:color w:val="000000" w:themeColor="text1"/>
          <w:sz w:val="24"/>
          <w:szCs w:val="24"/>
        </w:rPr>
        <w:t>iulie</w:t>
      </w:r>
      <w:proofErr w:type="spellEnd"/>
      <w:r w:rsidRPr="00983347">
        <w:rPr>
          <w:rFonts w:ascii="Arial" w:hAnsi="Arial" w:cs="Arial"/>
          <w:bCs/>
          <w:color w:val="000000" w:themeColor="text1"/>
          <w:sz w:val="24"/>
          <w:szCs w:val="24"/>
        </w:rPr>
        <w:t xml:space="preserve"> 2019, </w:t>
      </w:r>
      <w:proofErr w:type="spellStart"/>
      <w:r w:rsidRPr="00983347">
        <w:rPr>
          <w:rFonts w:ascii="Arial" w:hAnsi="Arial" w:cs="Arial"/>
          <w:bCs/>
          <w:color w:val="000000" w:themeColor="text1"/>
          <w:sz w:val="24"/>
          <w:szCs w:val="24"/>
        </w:rPr>
        <w:t>privind</w:t>
      </w:r>
      <w:proofErr w:type="spellEnd"/>
      <w:r w:rsidRPr="00983347">
        <w:rPr>
          <w:rFonts w:ascii="Arial" w:hAnsi="Arial" w:cs="Arial"/>
          <w:bCs/>
          <w:color w:val="000000" w:themeColor="text1"/>
          <w:sz w:val="24"/>
          <w:szCs w:val="24"/>
        </w:rPr>
        <w:t xml:space="preserve"> </w:t>
      </w:r>
      <w:proofErr w:type="spellStart"/>
      <w:r w:rsidRPr="00983347">
        <w:rPr>
          <w:rFonts w:ascii="Arial" w:hAnsi="Arial" w:cs="Arial"/>
          <w:bCs/>
          <w:color w:val="000000" w:themeColor="text1"/>
          <w:sz w:val="24"/>
          <w:szCs w:val="24"/>
        </w:rPr>
        <w:t>Codul</w:t>
      </w:r>
      <w:proofErr w:type="spellEnd"/>
      <w:r w:rsidRPr="00983347">
        <w:rPr>
          <w:rFonts w:ascii="Arial" w:hAnsi="Arial" w:cs="Arial"/>
          <w:bCs/>
          <w:color w:val="000000" w:themeColor="text1"/>
          <w:sz w:val="24"/>
          <w:szCs w:val="24"/>
        </w:rPr>
        <w:t xml:space="preserve"> </w:t>
      </w:r>
      <w:proofErr w:type="spellStart"/>
      <w:proofErr w:type="gramStart"/>
      <w:r w:rsidRPr="00983347">
        <w:rPr>
          <w:rFonts w:ascii="Arial" w:hAnsi="Arial" w:cs="Arial"/>
          <w:bCs/>
          <w:color w:val="000000" w:themeColor="text1"/>
          <w:sz w:val="24"/>
          <w:szCs w:val="24"/>
        </w:rPr>
        <w:t>administrativ</w:t>
      </w:r>
      <w:proofErr w:type="spellEnd"/>
      <w:r w:rsidRPr="00983347">
        <w:rPr>
          <w:rFonts w:ascii="Arial" w:hAnsi="Arial" w:cs="Arial"/>
          <w:bCs/>
          <w:color w:val="000000" w:themeColor="text1"/>
          <w:sz w:val="24"/>
          <w:szCs w:val="24"/>
        </w:rPr>
        <w:t>,</w:t>
      </w:r>
      <w:r w:rsidRPr="00983347">
        <w:rPr>
          <w:rFonts w:ascii="Arial" w:hAnsi="Arial" w:cs="Arial"/>
          <w:bCs/>
          <w:color w:val="000000" w:themeColor="text1"/>
          <w:sz w:val="24"/>
          <w:szCs w:val="24"/>
          <w:lang w:val="ro-RO"/>
        </w:rPr>
        <w:t>cu</w:t>
      </w:r>
      <w:proofErr w:type="gramEnd"/>
      <w:r w:rsidRPr="00983347">
        <w:rPr>
          <w:rFonts w:ascii="Arial" w:hAnsi="Arial" w:cs="Arial"/>
          <w:bCs/>
          <w:color w:val="000000" w:themeColor="text1"/>
          <w:sz w:val="24"/>
          <w:szCs w:val="24"/>
          <w:lang w:val="ro-RO"/>
        </w:rPr>
        <w:t xml:space="preserve"> modificările și completările ulerioare,</w:t>
      </w:r>
    </w:p>
    <w:p w14:paraId="349EA8ED" w14:textId="77777777" w:rsidR="00983347" w:rsidRPr="00983347" w:rsidRDefault="00983347" w:rsidP="00983347">
      <w:pPr>
        <w:numPr>
          <w:ilvl w:val="0"/>
          <w:numId w:val="1"/>
        </w:numPr>
        <w:jc w:val="both"/>
        <w:rPr>
          <w:rFonts w:ascii="Arial" w:hAnsi="Arial" w:cs="Arial"/>
          <w:color w:val="000000" w:themeColor="text1"/>
          <w:sz w:val="24"/>
          <w:szCs w:val="24"/>
          <w:lang w:val="ro-RO"/>
        </w:rPr>
      </w:pPr>
      <w:r w:rsidRPr="00983347">
        <w:rPr>
          <w:rFonts w:ascii="Arial" w:eastAsia="TimesNewRoman" w:hAnsi="Arial" w:cs="Arial"/>
          <w:color w:val="000000" w:themeColor="text1"/>
          <w:sz w:val="24"/>
          <w:szCs w:val="24"/>
          <w:lang w:val="ro-RO"/>
        </w:rPr>
        <w:t xml:space="preserve">art.11, art.38 alin.(1) și alin.(2) lit.”b” și art.40 din Legea-Cadru nr.153/2017, privind salarizarea personalului plătit din fonduri publice și H.C.L. nr.42/2017 </w:t>
      </w:r>
      <w:r w:rsidRPr="00983347">
        <w:rPr>
          <w:rFonts w:ascii="Arial" w:hAnsi="Arial" w:cs="Arial"/>
          <w:iCs/>
          <w:color w:val="000000" w:themeColor="text1"/>
          <w:sz w:val="24"/>
          <w:szCs w:val="24"/>
          <w:lang w:val="ro-RO"/>
        </w:rPr>
        <w:t>privind stabilirea salariilor de bază a</w:t>
      </w:r>
      <w:r w:rsidRPr="00983347">
        <w:rPr>
          <w:rFonts w:ascii="Arial" w:hAnsi="Arial" w:cs="Arial"/>
          <w:color w:val="000000" w:themeColor="text1"/>
          <w:sz w:val="24"/>
          <w:szCs w:val="24"/>
          <w:lang w:val="ro-RO"/>
        </w:rPr>
        <w:t xml:space="preserve">funcţionarilor publici şi a personalului contractual din cadrul aparatului de specialitate a primarului comunei Acățari; </w:t>
      </w:r>
    </w:p>
    <w:p w14:paraId="45C36DCE" w14:textId="77777777" w:rsidR="00983347" w:rsidRPr="00983347" w:rsidRDefault="00983347" w:rsidP="00983347">
      <w:pPr>
        <w:numPr>
          <w:ilvl w:val="0"/>
          <w:numId w:val="1"/>
        </w:numPr>
        <w:jc w:val="both"/>
        <w:rPr>
          <w:rFonts w:ascii="Arial" w:eastAsia="TimesNewRoman" w:hAnsi="Arial" w:cs="Arial"/>
          <w:color w:val="000000" w:themeColor="text1"/>
          <w:sz w:val="24"/>
          <w:szCs w:val="24"/>
          <w:lang w:val="it-IT"/>
        </w:rPr>
      </w:pPr>
      <w:r w:rsidRPr="00983347">
        <w:rPr>
          <w:rFonts w:ascii="Arial" w:hAnsi="Arial" w:cs="Arial"/>
          <w:color w:val="000000" w:themeColor="text1"/>
          <w:sz w:val="24"/>
          <w:szCs w:val="24"/>
          <w:lang w:val="it-IT"/>
        </w:rPr>
        <w:t>art. III,pct.8  din O.U.G. nr. 63/2010, pentru modificarea şi completarea Legii nr. 273/2006 privind finanţele publice locale, precum şi pentru stabilirea unor măsuri financiare</w:t>
      </w:r>
    </w:p>
    <w:p w14:paraId="75584C47" w14:textId="77777777" w:rsidR="00983347" w:rsidRPr="00983347" w:rsidRDefault="00983347" w:rsidP="00983347">
      <w:pPr>
        <w:pStyle w:val="Heading5"/>
        <w:ind w:left="-426" w:firstLine="786"/>
        <w:jc w:val="both"/>
        <w:rPr>
          <w:rFonts w:ascii="Arial" w:hAnsi="Arial" w:cs="Arial"/>
          <w:b/>
          <w:color w:val="000000" w:themeColor="text1"/>
          <w:sz w:val="24"/>
          <w:szCs w:val="24"/>
          <w:lang w:val="ro-RO"/>
        </w:rPr>
      </w:pPr>
    </w:p>
    <w:p w14:paraId="577334D4" w14:textId="6CBCD5F2" w:rsidR="00983347" w:rsidRPr="00983347" w:rsidRDefault="00983347" w:rsidP="00983347">
      <w:pPr>
        <w:pStyle w:val="NoSpacing"/>
        <w:ind w:firstLine="720"/>
        <w:jc w:val="both"/>
        <w:rPr>
          <w:rFonts w:ascii="Arial" w:hAnsi="Arial" w:cs="Arial"/>
          <w:color w:val="000000" w:themeColor="text1"/>
        </w:rPr>
      </w:pPr>
      <w:r w:rsidRPr="00983347">
        <w:rPr>
          <w:rFonts w:ascii="Arial" w:hAnsi="Arial" w:cs="Arial"/>
          <w:color w:val="000000" w:themeColor="text1"/>
        </w:rPr>
        <w:t xml:space="preserve">Ținând cont de  Hotărârea Consiliului local Acățari,nr. </w:t>
      </w:r>
      <w:r>
        <w:rPr>
          <w:rFonts w:ascii="Arial" w:hAnsi="Arial" w:cs="Arial"/>
          <w:color w:val="000000" w:themeColor="text1"/>
        </w:rPr>
        <w:t>____</w:t>
      </w:r>
      <w:r w:rsidRPr="00983347">
        <w:rPr>
          <w:rFonts w:ascii="Arial" w:hAnsi="Arial" w:cs="Arial"/>
          <w:color w:val="000000" w:themeColor="text1"/>
        </w:rPr>
        <w:t xml:space="preserve"> </w:t>
      </w:r>
      <w:r>
        <w:rPr>
          <w:rFonts w:ascii="Arial" w:hAnsi="Arial" w:cs="Arial"/>
          <w:color w:val="000000" w:themeColor="text1"/>
        </w:rPr>
        <w:t>____________</w:t>
      </w:r>
      <w:r w:rsidRPr="00983347">
        <w:rPr>
          <w:rFonts w:ascii="Arial" w:hAnsi="Arial" w:cs="Arial"/>
          <w:color w:val="000000" w:themeColor="text1"/>
        </w:rPr>
        <w:t>, privind modificarea și aprobarea Organigramei și  Statului de  funcţii al aparatului de specialitate al primarului din cadrul Primăriei comunei Acățari</w:t>
      </w:r>
    </w:p>
    <w:p w14:paraId="79BE9EBA" w14:textId="77777777" w:rsidR="00983347" w:rsidRPr="00983347" w:rsidRDefault="00983347" w:rsidP="00983347">
      <w:pPr>
        <w:ind w:firstLine="1440"/>
        <w:jc w:val="both"/>
        <w:rPr>
          <w:rFonts w:ascii="Arial" w:hAnsi="Arial" w:cs="Arial"/>
          <w:color w:val="000000" w:themeColor="text1"/>
          <w:sz w:val="24"/>
          <w:szCs w:val="24"/>
          <w:lang w:val="ro-RO"/>
        </w:rPr>
      </w:pPr>
      <w:r w:rsidRPr="00983347">
        <w:rPr>
          <w:rFonts w:ascii="Arial" w:hAnsi="Arial" w:cs="Arial"/>
          <w:color w:val="000000" w:themeColor="text1"/>
          <w:sz w:val="24"/>
          <w:szCs w:val="24"/>
          <w:lang w:val="ro-RO"/>
        </w:rPr>
        <w:t>Având în vedere Legea nr.273/2006 privind finanţele publice locale;</w:t>
      </w:r>
    </w:p>
    <w:p w14:paraId="20DC2D20" w14:textId="77777777" w:rsidR="00983347" w:rsidRPr="00983347" w:rsidRDefault="00983347" w:rsidP="00983347">
      <w:pPr>
        <w:ind w:firstLine="1440"/>
        <w:jc w:val="both"/>
        <w:rPr>
          <w:rFonts w:ascii="Arial" w:hAnsi="Arial" w:cs="Arial"/>
          <w:color w:val="000000" w:themeColor="text1"/>
          <w:sz w:val="24"/>
          <w:szCs w:val="24"/>
          <w:lang w:val="ro-RO"/>
        </w:rPr>
      </w:pPr>
      <w:proofErr w:type="spellStart"/>
      <w:r w:rsidRPr="00983347">
        <w:rPr>
          <w:rFonts w:ascii="Arial" w:hAnsi="Arial" w:cs="Arial"/>
          <w:color w:val="000000" w:themeColor="text1"/>
          <w:sz w:val="24"/>
          <w:szCs w:val="24"/>
        </w:rPr>
        <w:t>Văzând</w:t>
      </w:r>
      <w:proofErr w:type="spellEnd"/>
      <w:r w:rsidRPr="00983347">
        <w:rPr>
          <w:rFonts w:ascii="Arial" w:hAnsi="Arial" w:cs="Arial"/>
          <w:color w:val="000000" w:themeColor="text1"/>
          <w:sz w:val="24"/>
          <w:szCs w:val="24"/>
        </w:rPr>
        <w:t xml:space="preserve"> </w:t>
      </w:r>
      <w:proofErr w:type="spellStart"/>
      <w:r w:rsidRPr="00983347">
        <w:rPr>
          <w:rFonts w:ascii="Arial" w:hAnsi="Arial" w:cs="Arial"/>
          <w:color w:val="000000" w:themeColor="text1"/>
          <w:sz w:val="24"/>
          <w:szCs w:val="24"/>
        </w:rPr>
        <w:t>prevederile</w:t>
      </w:r>
      <w:proofErr w:type="spellEnd"/>
      <w:r w:rsidRPr="00983347">
        <w:rPr>
          <w:rFonts w:ascii="Arial" w:hAnsi="Arial" w:cs="Arial"/>
          <w:color w:val="000000" w:themeColor="text1"/>
          <w:sz w:val="24"/>
          <w:szCs w:val="24"/>
        </w:rPr>
        <w:t xml:space="preserve"> art.7 </w:t>
      </w:r>
      <w:proofErr w:type="spellStart"/>
      <w:proofErr w:type="gramStart"/>
      <w:r w:rsidRPr="00983347">
        <w:rPr>
          <w:rFonts w:ascii="Arial" w:hAnsi="Arial" w:cs="Arial"/>
          <w:color w:val="000000" w:themeColor="text1"/>
          <w:sz w:val="24"/>
          <w:szCs w:val="24"/>
          <w:lang w:eastAsia="ro-RO"/>
        </w:rPr>
        <w:t>alin</w:t>
      </w:r>
      <w:proofErr w:type="spellEnd"/>
      <w:r w:rsidRPr="00983347">
        <w:rPr>
          <w:rFonts w:ascii="Arial" w:hAnsi="Arial" w:cs="Arial"/>
          <w:color w:val="000000" w:themeColor="text1"/>
          <w:sz w:val="24"/>
          <w:szCs w:val="24"/>
          <w:lang w:eastAsia="ro-RO"/>
        </w:rPr>
        <w:t>.(</w:t>
      </w:r>
      <w:proofErr w:type="gramEnd"/>
      <w:r w:rsidRPr="00983347">
        <w:rPr>
          <w:rFonts w:ascii="Arial" w:hAnsi="Arial" w:cs="Arial"/>
          <w:color w:val="000000" w:themeColor="text1"/>
          <w:sz w:val="24"/>
          <w:szCs w:val="24"/>
          <w:lang w:eastAsia="ro-RO"/>
        </w:rPr>
        <w:t xml:space="preserve">1) </w:t>
      </w:r>
      <w:proofErr w:type="spellStart"/>
      <w:r w:rsidRPr="00983347">
        <w:rPr>
          <w:rFonts w:ascii="Arial" w:hAnsi="Arial" w:cs="Arial"/>
          <w:color w:val="000000" w:themeColor="text1"/>
          <w:sz w:val="24"/>
          <w:szCs w:val="24"/>
          <w:lang w:eastAsia="ro-RO"/>
        </w:rPr>
        <w:t>și</w:t>
      </w:r>
      <w:proofErr w:type="spellEnd"/>
      <w:r w:rsidRPr="00983347">
        <w:rPr>
          <w:rFonts w:ascii="Arial" w:hAnsi="Arial" w:cs="Arial"/>
          <w:color w:val="000000" w:themeColor="text1"/>
          <w:sz w:val="24"/>
          <w:szCs w:val="24"/>
          <w:lang w:eastAsia="ro-RO"/>
        </w:rPr>
        <w:t xml:space="preserve"> </w:t>
      </w:r>
      <w:proofErr w:type="spellStart"/>
      <w:proofErr w:type="gramStart"/>
      <w:r w:rsidRPr="00983347">
        <w:rPr>
          <w:rFonts w:ascii="Arial" w:hAnsi="Arial" w:cs="Arial"/>
          <w:color w:val="000000" w:themeColor="text1"/>
          <w:sz w:val="24"/>
          <w:szCs w:val="24"/>
          <w:lang w:eastAsia="ro-RO"/>
        </w:rPr>
        <w:t>alin</w:t>
      </w:r>
      <w:proofErr w:type="spellEnd"/>
      <w:r w:rsidRPr="00983347">
        <w:rPr>
          <w:rFonts w:ascii="Arial" w:hAnsi="Arial" w:cs="Arial"/>
          <w:color w:val="000000" w:themeColor="text1"/>
          <w:sz w:val="24"/>
          <w:szCs w:val="24"/>
          <w:lang w:eastAsia="ro-RO"/>
        </w:rPr>
        <w:t>.(</w:t>
      </w:r>
      <w:proofErr w:type="gramEnd"/>
      <w:r w:rsidRPr="00983347">
        <w:rPr>
          <w:rFonts w:ascii="Arial" w:hAnsi="Arial" w:cs="Arial"/>
          <w:color w:val="000000" w:themeColor="text1"/>
          <w:sz w:val="24"/>
          <w:szCs w:val="24"/>
          <w:lang w:eastAsia="ro-RO"/>
        </w:rPr>
        <w:t xml:space="preserve">2) </w:t>
      </w:r>
      <w:r w:rsidRPr="00983347">
        <w:rPr>
          <w:rFonts w:ascii="Arial" w:hAnsi="Arial" w:cs="Arial"/>
          <w:color w:val="000000" w:themeColor="text1"/>
          <w:sz w:val="24"/>
          <w:szCs w:val="24"/>
        </w:rPr>
        <w:t xml:space="preserve">din </w:t>
      </w:r>
      <w:proofErr w:type="spellStart"/>
      <w:r w:rsidRPr="00983347">
        <w:rPr>
          <w:rFonts w:ascii="Arial" w:hAnsi="Arial" w:cs="Arial"/>
          <w:color w:val="000000" w:themeColor="text1"/>
          <w:sz w:val="24"/>
          <w:szCs w:val="24"/>
        </w:rPr>
        <w:t>Legea</w:t>
      </w:r>
      <w:proofErr w:type="spellEnd"/>
      <w:r w:rsidRPr="00983347">
        <w:rPr>
          <w:rFonts w:ascii="Arial" w:hAnsi="Arial" w:cs="Arial"/>
          <w:color w:val="000000" w:themeColor="text1"/>
          <w:sz w:val="24"/>
          <w:szCs w:val="24"/>
        </w:rPr>
        <w:t xml:space="preserve"> nr.52/2003 </w:t>
      </w:r>
      <w:proofErr w:type="spellStart"/>
      <w:r w:rsidRPr="00983347">
        <w:rPr>
          <w:rFonts w:ascii="Arial" w:hAnsi="Arial" w:cs="Arial"/>
          <w:color w:val="000000" w:themeColor="text1"/>
          <w:sz w:val="24"/>
          <w:szCs w:val="24"/>
        </w:rPr>
        <w:t>privind</w:t>
      </w:r>
      <w:proofErr w:type="spellEnd"/>
      <w:r w:rsidRPr="00983347">
        <w:rPr>
          <w:rFonts w:ascii="Arial" w:hAnsi="Arial" w:cs="Arial"/>
          <w:color w:val="000000" w:themeColor="text1"/>
          <w:sz w:val="24"/>
          <w:szCs w:val="24"/>
        </w:rPr>
        <w:t xml:space="preserve"> </w:t>
      </w:r>
      <w:proofErr w:type="spellStart"/>
      <w:r w:rsidRPr="00983347">
        <w:rPr>
          <w:rFonts w:ascii="Arial" w:hAnsi="Arial" w:cs="Arial"/>
          <w:color w:val="000000" w:themeColor="text1"/>
          <w:sz w:val="24"/>
          <w:szCs w:val="24"/>
        </w:rPr>
        <w:t>transparența</w:t>
      </w:r>
      <w:proofErr w:type="spellEnd"/>
      <w:r w:rsidRPr="00983347">
        <w:rPr>
          <w:rFonts w:ascii="Arial" w:hAnsi="Arial" w:cs="Arial"/>
          <w:color w:val="000000" w:themeColor="text1"/>
          <w:sz w:val="24"/>
          <w:szCs w:val="24"/>
        </w:rPr>
        <w:t xml:space="preserve"> </w:t>
      </w:r>
      <w:proofErr w:type="spellStart"/>
      <w:r w:rsidRPr="00983347">
        <w:rPr>
          <w:rFonts w:ascii="Arial" w:hAnsi="Arial" w:cs="Arial"/>
          <w:color w:val="000000" w:themeColor="text1"/>
          <w:sz w:val="24"/>
          <w:szCs w:val="24"/>
        </w:rPr>
        <w:t>decizională</w:t>
      </w:r>
      <w:proofErr w:type="spellEnd"/>
      <w:r w:rsidRPr="00983347">
        <w:rPr>
          <w:rFonts w:ascii="Arial" w:hAnsi="Arial" w:cs="Arial"/>
          <w:color w:val="000000" w:themeColor="text1"/>
          <w:sz w:val="24"/>
          <w:szCs w:val="24"/>
        </w:rPr>
        <w:t xml:space="preserve"> </w:t>
      </w:r>
      <w:proofErr w:type="spellStart"/>
      <w:r w:rsidRPr="00983347">
        <w:rPr>
          <w:rFonts w:ascii="Arial" w:hAnsi="Arial" w:cs="Arial"/>
          <w:color w:val="000000" w:themeColor="text1"/>
          <w:sz w:val="24"/>
          <w:szCs w:val="24"/>
        </w:rPr>
        <w:t>în</w:t>
      </w:r>
      <w:proofErr w:type="spellEnd"/>
      <w:r w:rsidRPr="00983347">
        <w:rPr>
          <w:rFonts w:ascii="Arial" w:hAnsi="Arial" w:cs="Arial"/>
          <w:color w:val="000000" w:themeColor="text1"/>
          <w:sz w:val="24"/>
          <w:szCs w:val="24"/>
        </w:rPr>
        <w:t xml:space="preserve"> </w:t>
      </w:r>
      <w:proofErr w:type="spellStart"/>
      <w:r w:rsidRPr="00983347">
        <w:rPr>
          <w:rFonts w:ascii="Arial" w:hAnsi="Arial" w:cs="Arial"/>
          <w:color w:val="000000" w:themeColor="text1"/>
          <w:sz w:val="24"/>
          <w:szCs w:val="24"/>
        </w:rPr>
        <w:t>administrația</w:t>
      </w:r>
      <w:proofErr w:type="spellEnd"/>
      <w:r w:rsidRPr="00983347">
        <w:rPr>
          <w:rFonts w:ascii="Arial" w:hAnsi="Arial" w:cs="Arial"/>
          <w:color w:val="000000" w:themeColor="text1"/>
          <w:sz w:val="24"/>
          <w:szCs w:val="24"/>
        </w:rPr>
        <w:t xml:space="preserve"> </w:t>
      </w:r>
      <w:proofErr w:type="spellStart"/>
      <w:r w:rsidRPr="00983347">
        <w:rPr>
          <w:rFonts w:ascii="Arial" w:hAnsi="Arial" w:cs="Arial"/>
          <w:color w:val="000000" w:themeColor="text1"/>
          <w:sz w:val="24"/>
          <w:szCs w:val="24"/>
        </w:rPr>
        <w:t>publică</w:t>
      </w:r>
      <w:proofErr w:type="spellEnd"/>
    </w:p>
    <w:p w14:paraId="39BBD94D" w14:textId="77777777" w:rsidR="00983347" w:rsidRPr="00983347" w:rsidRDefault="00983347" w:rsidP="00983347">
      <w:pPr>
        <w:jc w:val="both"/>
        <w:rPr>
          <w:rFonts w:ascii="Arial" w:hAnsi="Arial" w:cs="Arial"/>
          <w:color w:val="000000" w:themeColor="text1"/>
          <w:sz w:val="24"/>
          <w:szCs w:val="24"/>
          <w:lang w:val="ro-RO"/>
        </w:rPr>
      </w:pPr>
    </w:p>
    <w:p w14:paraId="768C2D0C" w14:textId="77777777" w:rsidR="00983347" w:rsidRPr="00983347" w:rsidRDefault="00983347" w:rsidP="00983347">
      <w:pPr>
        <w:pStyle w:val="BodyTextIndent"/>
        <w:ind w:left="0" w:firstLine="360"/>
        <w:jc w:val="both"/>
        <w:rPr>
          <w:rFonts w:ascii="Arial" w:hAnsi="Arial" w:cs="Arial"/>
          <w:bCs/>
          <w:color w:val="000000" w:themeColor="text1"/>
          <w:sz w:val="24"/>
          <w:szCs w:val="24"/>
          <w:lang w:val="pt-BR"/>
        </w:rPr>
      </w:pPr>
      <w:r w:rsidRPr="00983347">
        <w:rPr>
          <w:rFonts w:ascii="Arial" w:hAnsi="Arial" w:cs="Arial"/>
          <w:color w:val="000000" w:themeColor="text1"/>
          <w:sz w:val="24"/>
          <w:szCs w:val="24"/>
          <w:lang w:val="ro-RO"/>
        </w:rPr>
        <w:tab/>
      </w:r>
      <w:r w:rsidRPr="00983347">
        <w:rPr>
          <w:rFonts w:ascii="Arial" w:hAnsi="Arial" w:cs="Arial"/>
          <w:color w:val="000000" w:themeColor="text1"/>
          <w:sz w:val="24"/>
          <w:szCs w:val="24"/>
          <w:lang w:val="ro-RO"/>
        </w:rPr>
        <w:tab/>
      </w:r>
      <w:r w:rsidRPr="00983347">
        <w:rPr>
          <w:rFonts w:ascii="Arial" w:hAnsi="Arial" w:cs="Arial"/>
          <w:color w:val="000000" w:themeColor="text1"/>
          <w:sz w:val="24"/>
          <w:szCs w:val="24"/>
          <w:lang w:val="pt-BR"/>
        </w:rPr>
        <w:t xml:space="preserve">În temeiul art.136  alin "1"   din </w:t>
      </w:r>
      <w:r w:rsidRPr="00983347">
        <w:rPr>
          <w:rFonts w:ascii="Arial" w:hAnsi="Arial" w:cs="Arial"/>
          <w:bCs/>
          <w:color w:val="000000" w:themeColor="text1"/>
          <w:sz w:val="24"/>
          <w:szCs w:val="24"/>
          <w:lang w:val="pt-BR"/>
        </w:rPr>
        <w:t>Ordonanța de Urgență  nr. 57 din 3 iulie 2019, privind Codul administrativ,</w:t>
      </w:r>
    </w:p>
    <w:p w14:paraId="7AA90989" w14:textId="77777777" w:rsidR="00983347" w:rsidRPr="00983347" w:rsidRDefault="00983347" w:rsidP="00983347">
      <w:pPr>
        <w:pStyle w:val="BodyTextIndent"/>
        <w:ind w:left="0" w:firstLine="360"/>
        <w:jc w:val="both"/>
        <w:rPr>
          <w:rFonts w:ascii="Arial" w:hAnsi="Arial" w:cs="Arial"/>
          <w:bCs/>
          <w:color w:val="000000" w:themeColor="text1"/>
          <w:sz w:val="24"/>
          <w:szCs w:val="24"/>
          <w:lang w:val="pt-BR"/>
        </w:rPr>
      </w:pPr>
    </w:p>
    <w:p w14:paraId="41DFC76D" w14:textId="77777777" w:rsidR="00983347" w:rsidRPr="00983347" w:rsidRDefault="00983347" w:rsidP="00983347">
      <w:pPr>
        <w:pStyle w:val="BodyTextIndent"/>
        <w:ind w:right="501" w:firstLine="2127"/>
        <w:rPr>
          <w:rFonts w:ascii="Arial" w:hAnsi="Arial" w:cs="Arial"/>
          <w:bCs/>
          <w:color w:val="000000" w:themeColor="text1"/>
          <w:sz w:val="24"/>
          <w:szCs w:val="24"/>
          <w:lang w:val="pt-BR"/>
        </w:rPr>
      </w:pPr>
      <w:r w:rsidRPr="00983347">
        <w:rPr>
          <w:rFonts w:ascii="Arial" w:hAnsi="Arial" w:cs="Arial"/>
          <w:bCs/>
          <w:color w:val="000000" w:themeColor="text1"/>
          <w:sz w:val="24"/>
          <w:szCs w:val="24"/>
          <w:lang w:val="pt-BR"/>
        </w:rPr>
        <w:t>P r o p u n e :</w:t>
      </w:r>
    </w:p>
    <w:p w14:paraId="40F287C6" w14:textId="77777777" w:rsidR="00983347" w:rsidRPr="00983347" w:rsidRDefault="00983347" w:rsidP="00983347">
      <w:pPr>
        <w:pStyle w:val="BodyTextIndent"/>
        <w:ind w:right="501" w:firstLine="2127"/>
        <w:rPr>
          <w:rFonts w:ascii="Arial" w:hAnsi="Arial" w:cs="Arial"/>
          <w:bCs/>
          <w:color w:val="000000" w:themeColor="text1"/>
          <w:sz w:val="24"/>
          <w:szCs w:val="24"/>
          <w:lang w:val="pt-BR"/>
        </w:rPr>
      </w:pPr>
    </w:p>
    <w:p w14:paraId="334F9557" w14:textId="77777777" w:rsidR="00983347" w:rsidRPr="00983347" w:rsidRDefault="00983347" w:rsidP="00983347">
      <w:pPr>
        <w:pStyle w:val="BodyText"/>
        <w:spacing w:line="300" w:lineRule="auto"/>
        <w:rPr>
          <w:rFonts w:ascii="Arial" w:hAnsi="Arial" w:cs="Arial"/>
          <w:b/>
          <w:color w:val="000000" w:themeColor="text1"/>
          <w:szCs w:val="24"/>
        </w:rPr>
      </w:pPr>
    </w:p>
    <w:p w14:paraId="0F20FF5A" w14:textId="77777777" w:rsidR="00983347" w:rsidRPr="00983347" w:rsidRDefault="00983347" w:rsidP="00983347">
      <w:pPr>
        <w:ind w:firstLine="1440"/>
        <w:jc w:val="both"/>
        <w:rPr>
          <w:rFonts w:ascii="Arial" w:hAnsi="Arial" w:cs="Arial"/>
          <w:color w:val="000000" w:themeColor="text1"/>
          <w:sz w:val="24"/>
          <w:szCs w:val="24"/>
          <w:lang w:val="ro-RO"/>
        </w:rPr>
      </w:pPr>
      <w:r w:rsidRPr="00983347">
        <w:rPr>
          <w:rFonts w:ascii="Arial" w:hAnsi="Arial" w:cs="Arial"/>
          <w:b/>
          <w:color w:val="000000" w:themeColor="text1"/>
          <w:sz w:val="24"/>
          <w:szCs w:val="24"/>
          <w:lang w:val="ro-RO"/>
        </w:rPr>
        <w:t xml:space="preserve">Art.1.- </w:t>
      </w:r>
      <w:r w:rsidRPr="00983347">
        <w:rPr>
          <w:rFonts w:ascii="Arial" w:hAnsi="Arial" w:cs="Arial"/>
          <w:color w:val="000000" w:themeColor="text1"/>
          <w:sz w:val="24"/>
          <w:szCs w:val="24"/>
          <w:lang w:val="ro-RO"/>
        </w:rPr>
        <w:t>Se aprobă</w:t>
      </w:r>
      <w:r w:rsidRPr="00983347">
        <w:rPr>
          <w:rFonts w:ascii="Arial" w:hAnsi="Arial" w:cs="Arial"/>
          <w:b/>
          <w:color w:val="000000" w:themeColor="text1"/>
          <w:sz w:val="24"/>
          <w:szCs w:val="24"/>
          <w:lang w:val="ro-RO"/>
        </w:rPr>
        <w:t xml:space="preserve">  </w:t>
      </w:r>
      <w:r w:rsidRPr="00983347">
        <w:rPr>
          <w:rFonts w:ascii="Arial" w:hAnsi="Arial" w:cs="Arial"/>
          <w:color w:val="000000" w:themeColor="text1"/>
          <w:sz w:val="24"/>
          <w:szCs w:val="24"/>
          <w:lang w:val="ro-RO"/>
        </w:rPr>
        <w:t>Statul de funcții și  Organigrama pentru  personalul din aparatul de specialitate al Primarului comunei Acățari,conform anexei nr.1 și anexei nr.2,care fac parte integrantă din prezenta.</w:t>
      </w:r>
    </w:p>
    <w:p w14:paraId="7FF0E3E0" w14:textId="77777777" w:rsidR="00983347" w:rsidRPr="00983347" w:rsidRDefault="00983347" w:rsidP="00983347">
      <w:pPr>
        <w:jc w:val="both"/>
        <w:rPr>
          <w:rFonts w:ascii="Arial" w:hAnsi="Arial" w:cs="Arial"/>
          <w:color w:val="000000" w:themeColor="text1"/>
          <w:sz w:val="24"/>
          <w:szCs w:val="24"/>
          <w:lang w:val="ro-RO"/>
        </w:rPr>
      </w:pPr>
      <w:r w:rsidRPr="00983347">
        <w:rPr>
          <w:rFonts w:ascii="Arial" w:hAnsi="Arial" w:cs="Arial"/>
          <w:color w:val="000000" w:themeColor="text1"/>
          <w:sz w:val="24"/>
          <w:szCs w:val="24"/>
          <w:lang w:val="ro-RO"/>
        </w:rPr>
        <w:tab/>
      </w:r>
      <w:r w:rsidRPr="00983347">
        <w:rPr>
          <w:rFonts w:ascii="Arial" w:hAnsi="Arial" w:cs="Arial"/>
          <w:color w:val="000000" w:themeColor="text1"/>
          <w:sz w:val="24"/>
          <w:szCs w:val="24"/>
          <w:lang w:val="ro-RO"/>
        </w:rPr>
        <w:tab/>
      </w:r>
      <w:r w:rsidRPr="002865E0">
        <w:rPr>
          <w:rFonts w:ascii="Arial" w:hAnsi="Arial" w:cs="Arial"/>
          <w:b/>
          <w:color w:val="000000" w:themeColor="text1"/>
          <w:sz w:val="24"/>
          <w:szCs w:val="24"/>
          <w:lang w:val="ro-RO"/>
        </w:rPr>
        <w:t>Art.2.-</w:t>
      </w:r>
      <w:r w:rsidRPr="002865E0">
        <w:rPr>
          <w:rFonts w:ascii="Arial" w:hAnsi="Arial" w:cs="Arial"/>
          <w:color w:val="000000" w:themeColor="text1"/>
          <w:sz w:val="24"/>
          <w:szCs w:val="24"/>
          <w:lang w:val="ro-RO"/>
        </w:rPr>
        <w:t xml:space="preserve">Prezenta se comunică Primarului comunei Acățari,Biroului financiar contabil și resurse umane , Agenție Naționale ale Funcționarilo Public Instituției Prefectului-județul Mureș </w:t>
      </w:r>
      <w:r w:rsidRPr="00983347">
        <w:rPr>
          <w:rFonts w:ascii="Arial" w:hAnsi="Arial" w:cs="Arial"/>
          <w:color w:val="000000" w:themeColor="text1"/>
          <w:sz w:val="24"/>
          <w:szCs w:val="24"/>
          <w:lang w:val="ro-RO"/>
        </w:rPr>
        <w:t>și se aduce la cunoștință publică prin grija secretarului general al comunei.</w:t>
      </w:r>
    </w:p>
    <w:p w14:paraId="576313D1" w14:textId="77777777" w:rsidR="00983347" w:rsidRPr="00983347" w:rsidRDefault="00983347" w:rsidP="00983347">
      <w:pPr>
        <w:jc w:val="both"/>
        <w:rPr>
          <w:rFonts w:ascii="Arial" w:hAnsi="Arial" w:cs="Arial"/>
          <w:color w:val="000000" w:themeColor="text1"/>
          <w:sz w:val="24"/>
          <w:szCs w:val="24"/>
          <w:lang w:val="ro-RO"/>
        </w:rPr>
      </w:pPr>
    </w:p>
    <w:p w14:paraId="0EFC141E" w14:textId="77777777" w:rsidR="00983347" w:rsidRPr="002865E0" w:rsidRDefault="00983347" w:rsidP="00983347">
      <w:pPr>
        <w:jc w:val="both"/>
        <w:rPr>
          <w:rFonts w:ascii="Arial" w:hAnsi="Arial" w:cs="Arial"/>
          <w:sz w:val="24"/>
          <w:szCs w:val="24"/>
          <w:lang w:val="ro-RO"/>
        </w:rPr>
      </w:pPr>
    </w:p>
    <w:p w14:paraId="779C788B" w14:textId="77777777" w:rsidR="00983347" w:rsidRPr="002865E0" w:rsidRDefault="00983347" w:rsidP="00983347">
      <w:pPr>
        <w:rPr>
          <w:rFonts w:ascii="Arial" w:hAnsi="Arial" w:cs="Arial"/>
          <w:sz w:val="24"/>
          <w:szCs w:val="24"/>
          <w:lang w:val="ro-RO"/>
        </w:rPr>
      </w:pPr>
    </w:p>
    <w:p w14:paraId="48C96ECC" w14:textId="77777777" w:rsidR="00983347" w:rsidRDefault="00983347" w:rsidP="00983347">
      <w:pPr>
        <w:rPr>
          <w:rFonts w:ascii="Arial" w:hAnsi="Arial" w:cs="Arial"/>
          <w:sz w:val="24"/>
          <w:szCs w:val="24"/>
          <w:lang w:val="ro-RO"/>
        </w:rPr>
      </w:pPr>
      <w:r>
        <w:rPr>
          <w:rFonts w:ascii="Arial" w:hAnsi="Arial" w:cs="Arial"/>
          <w:sz w:val="24"/>
          <w:szCs w:val="24"/>
          <w:lang w:val="ro-RO"/>
        </w:rPr>
        <w:t xml:space="preserve">                    </w:t>
      </w:r>
      <w:r w:rsidRPr="002865E0">
        <w:rPr>
          <w:rFonts w:ascii="Arial" w:hAnsi="Arial" w:cs="Arial"/>
          <w:sz w:val="24"/>
          <w:szCs w:val="24"/>
          <w:lang w:val="ro-RO"/>
        </w:rPr>
        <w:tab/>
      </w:r>
      <w:r w:rsidRPr="002865E0">
        <w:rPr>
          <w:rFonts w:ascii="Arial" w:hAnsi="Arial" w:cs="Arial"/>
          <w:sz w:val="24"/>
          <w:szCs w:val="24"/>
          <w:lang w:val="ro-RO"/>
        </w:rPr>
        <w:tab/>
      </w:r>
      <w:r w:rsidRPr="002865E0">
        <w:rPr>
          <w:rFonts w:ascii="Arial" w:hAnsi="Arial" w:cs="Arial"/>
          <w:sz w:val="24"/>
          <w:szCs w:val="24"/>
          <w:lang w:val="ro-RO"/>
        </w:rPr>
        <w:tab/>
      </w:r>
      <w:r w:rsidRPr="002865E0">
        <w:rPr>
          <w:rFonts w:ascii="Arial" w:hAnsi="Arial" w:cs="Arial"/>
          <w:sz w:val="24"/>
          <w:szCs w:val="24"/>
          <w:lang w:val="ro-RO"/>
        </w:rPr>
        <w:tab/>
      </w:r>
      <w:r w:rsidRPr="002865E0">
        <w:rPr>
          <w:rFonts w:ascii="Arial" w:hAnsi="Arial" w:cs="Arial"/>
          <w:sz w:val="24"/>
          <w:szCs w:val="24"/>
          <w:lang w:val="ro-RO"/>
        </w:rPr>
        <w:tab/>
      </w:r>
      <w:r w:rsidRPr="002865E0">
        <w:rPr>
          <w:rFonts w:ascii="Arial" w:hAnsi="Arial" w:cs="Arial"/>
          <w:sz w:val="24"/>
          <w:szCs w:val="24"/>
          <w:lang w:val="ro-RO"/>
        </w:rPr>
        <w:tab/>
      </w:r>
      <w:r w:rsidRPr="002865E0">
        <w:rPr>
          <w:rFonts w:ascii="Arial" w:hAnsi="Arial" w:cs="Arial"/>
          <w:sz w:val="24"/>
          <w:szCs w:val="24"/>
          <w:lang w:val="ro-RO"/>
        </w:rPr>
        <w:tab/>
      </w:r>
      <w:r w:rsidRPr="002865E0">
        <w:rPr>
          <w:rFonts w:ascii="Arial" w:hAnsi="Arial" w:cs="Arial"/>
          <w:sz w:val="24"/>
          <w:szCs w:val="24"/>
          <w:lang w:val="ro-RO"/>
        </w:rPr>
        <w:tab/>
      </w:r>
      <w:r w:rsidRPr="00983347">
        <w:rPr>
          <w:rFonts w:ascii="Arial" w:hAnsi="Arial" w:cs="Arial"/>
          <w:sz w:val="24"/>
          <w:szCs w:val="24"/>
          <w:lang w:val="pt-BR"/>
        </w:rPr>
        <w:t>Primar,</w:t>
      </w:r>
    </w:p>
    <w:p w14:paraId="72AC5D26" w14:textId="77777777" w:rsidR="00983347" w:rsidRPr="00983347" w:rsidRDefault="00983347" w:rsidP="00983347">
      <w:pPr>
        <w:rPr>
          <w:rFonts w:ascii="Arial" w:hAnsi="Arial" w:cs="Arial"/>
          <w:sz w:val="24"/>
          <w:szCs w:val="24"/>
          <w:lang w:val="pt-BR"/>
        </w:rPr>
      </w:pPr>
      <w:r w:rsidRPr="00983347">
        <w:rPr>
          <w:rFonts w:ascii="Arial" w:hAnsi="Arial" w:cs="Arial"/>
          <w:sz w:val="24"/>
          <w:szCs w:val="24"/>
          <w:lang w:val="pt-BR"/>
        </w:rPr>
        <w:tab/>
      </w:r>
      <w:r w:rsidRPr="00983347">
        <w:rPr>
          <w:rFonts w:ascii="Arial" w:hAnsi="Arial" w:cs="Arial"/>
          <w:sz w:val="24"/>
          <w:szCs w:val="24"/>
          <w:lang w:val="pt-BR"/>
        </w:rPr>
        <w:tab/>
        <w:t xml:space="preserve">                                                                    Osvath Csaba</w:t>
      </w:r>
    </w:p>
    <w:p w14:paraId="597E813A" w14:textId="77777777" w:rsidR="00983347" w:rsidRPr="00E63C04" w:rsidRDefault="00983347" w:rsidP="00E63C04">
      <w:pPr>
        <w:pStyle w:val="NoSpacing"/>
        <w:jc w:val="center"/>
        <w:rPr>
          <w:u w:val="single"/>
        </w:rPr>
      </w:pPr>
    </w:p>
    <w:p w14:paraId="653062D0" w14:textId="77777777" w:rsidR="00983347" w:rsidRPr="00E63C04" w:rsidRDefault="00983347" w:rsidP="00E63C04">
      <w:pPr>
        <w:pStyle w:val="NoSpacing"/>
        <w:jc w:val="center"/>
        <w:rPr>
          <w:sz w:val="28"/>
          <w:szCs w:val="28"/>
          <w:u w:val="single"/>
        </w:rPr>
      </w:pPr>
      <w:r w:rsidRPr="00E63C04">
        <w:rPr>
          <w:sz w:val="28"/>
          <w:szCs w:val="28"/>
          <w:u w:val="single"/>
        </w:rPr>
        <w:t>ROMÂNIA,</w:t>
      </w:r>
    </w:p>
    <w:p w14:paraId="0C4BB01D" w14:textId="77777777" w:rsidR="00983347" w:rsidRPr="00E63C04" w:rsidRDefault="00983347" w:rsidP="00E63C04">
      <w:pPr>
        <w:pStyle w:val="NoSpacing"/>
        <w:jc w:val="center"/>
        <w:rPr>
          <w:sz w:val="28"/>
          <w:szCs w:val="28"/>
          <w:u w:val="single"/>
        </w:rPr>
      </w:pPr>
      <w:r w:rsidRPr="00E63C04">
        <w:rPr>
          <w:sz w:val="28"/>
          <w:szCs w:val="28"/>
          <w:u w:val="single"/>
        </w:rPr>
        <w:t>JUDEŢUL MUREŞ</w:t>
      </w:r>
    </w:p>
    <w:p w14:paraId="4EB00740" w14:textId="77777777" w:rsidR="00983347" w:rsidRPr="00E63C04" w:rsidRDefault="00983347" w:rsidP="00E63C04">
      <w:pPr>
        <w:pStyle w:val="NoSpacing"/>
        <w:jc w:val="center"/>
        <w:rPr>
          <w:sz w:val="28"/>
          <w:szCs w:val="28"/>
          <w:u w:val="single"/>
          <w:lang w:val="it-IT"/>
        </w:rPr>
      </w:pPr>
      <w:r w:rsidRPr="00E63C04">
        <w:rPr>
          <w:sz w:val="28"/>
          <w:szCs w:val="28"/>
          <w:u w:val="single"/>
          <w:lang w:val="it-IT"/>
        </w:rPr>
        <w:t>PRIMĂRIA COMUNEI ACĂŢARI</w:t>
      </w:r>
    </w:p>
    <w:p w14:paraId="5212FD5D" w14:textId="77777777" w:rsidR="00983347" w:rsidRPr="00983347" w:rsidRDefault="00983347" w:rsidP="00E63C04">
      <w:pPr>
        <w:pStyle w:val="NoSpacing"/>
        <w:jc w:val="center"/>
        <w:rPr>
          <w:sz w:val="28"/>
          <w:szCs w:val="28"/>
          <w:lang w:val="it-IT"/>
        </w:rPr>
      </w:pPr>
      <w:r w:rsidRPr="00E63C04">
        <w:rPr>
          <w:sz w:val="28"/>
          <w:szCs w:val="28"/>
          <w:u w:val="single"/>
          <w:lang w:val="it-IT"/>
        </w:rPr>
        <w:t>Tel/Fax: 0265 333112, 0265 333298; e-mail: acatari@cjmures.ro,  www</w:t>
      </w:r>
      <w:r w:rsidRPr="00983347">
        <w:rPr>
          <w:sz w:val="28"/>
          <w:szCs w:val="28"/>
          <w:lang w:val="it-IT"/>
        </w:rPr>
        <w:t>.acatari.ro</w:t>
      </w:r>
    </w:p>
    <w:p w14:paraId="3D8EADD4" w14:textId="77777777" w:rsidR="00983347" w:rsidRPr="00983347" w:rsidRDefault="00983347" w:rsidP="00983347">
      <w:pPr>
        <w:jc w:val="center"/>
        <w:rPr>
          <w:sz w:val="28"/>
          <w:szCs w:val="28"/>
          <w:lang w:val="it-IT"/>
        </w:rPr>
      </w:pPr>
    </w:p>
    <w:p w14:paraId="25AF7E13" w14:textId="7D284C8B" w:rsidR="00983347" w:rsidRPr="00983347" w:rsidRDefault="00983347" w:rsidP="00983347">
      <w:pPr>
        <w:pStyle w:val="Heading2"/>
        <w:ind w:firstLine="720"/>
        <w:rPr>
          <w:rFonts w:ascii="Times New Roman" w:hAnsi="Times New Roman" w:cs="Times New Roman"/>
          <w:color w:val="auto"/>
          <w:sz w:val="28"/>
          <w:szCs w:val="28"/>
          <w:lang w:val="it-IT"/>
        </w:rPr>
      </w:pPr>
      <w:r w:rsidRPr="00983347">
        <w:rPr>
          <w:rFonts w:ascii="Times New Roman" w:hAnsi="Times New Roman" w:cs="Times New Roman"/>
          <w:color w:val="auto"/>
          <w:sz w:val="28"/>
          <w:szCs w:val="28"/>
          <w:lang w:val="it-IT"/>
        </w:rPr>
        <w:t xml:space="preserve">Nr. </w:t>
      </w:r>
      <w:r w:rsidR="002865E0">
        <w:rPr>
          <w:rFonts w:ascii="Times New Roman" w:hAnsi="Times New Roman" w:cs="Times New Roman"/>
          <w:color w:val="auto"/>
          <w:sz w:val="28"/>
          <w:szCs w:val="28"/>
          <w:lang w:val="it-IT"/>
        </w:rPr>
        <w:t>2437</w:t>
      </w:r>
      <w:r w:rsidRPr="00983347">
        <w:rPr>
          <w:rFonts w:ascii="Times New Roman" w:hAnsi="Times New Roman" w:cs="Times New Roman"/>
          <w:color w:val="auto"/>
          <w:sz w:val="28"/>
          <w:szCs w:val="28"/>
          <w:lang w:val="it-IT"/>
        </w:rPr>
        <w:t xml:space="preserve"> din </w:t>
      </w:r>
      <w:r w:rsidR="002865E0">
        <w:rPr>
          <w:rFonts w:ascii="Times New Roman" w:hAnsi="Times New Roman" w:cs="Times New Roman"/>
          <w:color w:val="auto"/>
          <w:sz w:val="28"/>
          <w:szCs w:val="28"/>
          <w:lang w:val="it-IT"/>
        </w:rPr>
        <w:t>10 aprilie 2025</w:t>
      </w:r>
    </w:p>
    <w:p w14:paraId="5884737F" w14:textId="77777777" w:rsidR="00983347" w:rsidRDefault="00983347" w:rsidP="00983347">
      <w:pPr>
        <w:rPr>
          <w:sz w:val="24"/>
          <w:szCs w:val="24"/>
          <w:lang w:val="ro-RO"/>
        </w:rPr>
      </w:pPr>
    </w:p>
    <w:p w14:paraId="6C4FABBF" w14:textId="77777777" w:rsidR="00983347" w:rsidRPr="00983347" w:rsidRDefault="00983347" w:rsidP="00983347">
      <w:pPr>
        <w:ind w:firstLine="720"/>
        <w:rPr>
          <w:sz w:val="28"/>
          <w:lang w:val="it-IT"/>
        </w:rPr>
      </w:pPr>
      <w:r>
        <w:rPr>
          <w:lang w:val="ro-RO"/>
        </w:rPr>
        <w:t xml:space="preserve">        </w:t>
      </w:r>
      <w:r w:rsidRPr="00983347">
        <w:rPr>
          <w:rFonts w:ascii="Arial" w:hAnsi="Arial"/>
          <w:lang w:val="it-IT"/>
        </w:rPr>
        <w:tab/>
      </w:r>
      <w:r w:rsidRPr="00983347">
        <w:rPr>
          <w:rFonts w:ascii="Arial" w:hAnsi="Arial"/>
          <w:lang w:val="it-IT"/>
        </w:rPr>
        <w:tab/>
      </w:r>
      <w:r w:rsidRPr="00983347">
        <w:rPr>
          <w:rFonts w:ascii="Arial" w:hAnsi="Arial"/>
          <w:lang w:val="it-IT"/>
        </w:rPr>
        <w:tab/>
      </w:r>
      <w:r w:rsidRPr="00983347">
        <w:rPr>
          <w:rFonts w:ascii="Arial" w:hAnsi="Arial"/>
          <w:lang w:val="it-IT"/>
        </w:rPr>
        <w:tab/>
      </w:r>
      <w:r w:rsidRPr="00983347">
        <w:rPr>
          <w:rFonts w:ascii="Arial" w:hAnsi="Arial"/>
          <w:lang w:val="it-IT"/>
        </w:rPr>
        <w:tab/>
      </w:r>
      <w:r w:rsidRPr="00983347">
        <w:rPr>
          <w:rFonts w:ascii="Arial" w:hAnsi="Arial"/>
          <w:lang w:val="it-IT"/>
        </w:rPr>
        <w:tab/>
      </w:r>
      <w:r w:rsidRPr="00983347">
        <w:rPr>
          <w:rFonts w:ascii="Tahoma" w:hAnsi="Tahoma" w:cs="Tahoma"/>
          <w:lang w:val="it-IT"/>
        </w:rPr>
        <w:t xml:space="preserve">                     </w:t>
      </w:r>
    </w:p>
    <w:p w14:paraId="477CABB5" w14:textId="77777777" w:rsidR="00983347" w:rsidRPr="00983347" w:rsidRDefault="00983347" w:rsidP="00983347">
      <w:pPr>
        <w:jc w:val="center"/>
        <w:rPr>
          <w:sz w:val="28"/>
          <w:u w:val="single"/>
          <w:lang w:val="it-IT"/>
        </w:rPr>
      </w:pPr>
      <w:r w:rsidRPr="00983347">
        <w:rPr>
          <w:sz w:val="28"/>
          <w:u w:val="single"/>
          <w:lang w:val="it-IT"/>
        </w:rPr>
        <w:t xml:space="preserve">REFERAT DE APROBARE </w:t>
      </w:r>
    </w:p>
    <w:p w14:paraId="14D41932" w14:textId="77777777" w:rsidR="00983347" w:rsidRDefault="00983347" w:rsidP="00983347">
      <w:pPr>
        <w:pStyle w:val="NoSpacing"/>
        <w:jc w:val="center"/>
        <w:rPr>
          <w:sz w:val="28"/>
          <w:szCs w:val="28"/>
          <w:u w:val="single"/>
        </w:rPr>
      </w:pPr>
      <w:r>
        <w:rPr>
          <w:sz w:val="28"/>
          <w:szCs w:val="28"/>
          <w:u w:val="single"/>
        </w:rPr>
        <w:t>privind aprobarea  Organigramei și  Statului de  funcţii al aparatului de specialitate al primarului din cadrul Primăriei comunei Acățari</w:t>
      </w:r>
    </w:p>
    <w:p w14:paraId="27D74FDC" w14:textId="77777777" w:rsidR="00983347" w:rsidRPr="00983347" w:rsidRDefault="00983347" w:rsidP="00983347">
      <w:pPr>
        <w:rPr>
          <w:sz w:val="24"/>
          <w:szCs w:val="24"/>
          <w:lang w:val="it-IT"/>
        </w:rPr>
      </w:pPr>
    </w:p>
    <w:p w14:paraId="0A1F6359" w14:textId="77777777" w:rsidR="00983347" w:rsidRPr="00983347" w:rsidRDefault="00983347" w:rsidP="00983347">
      <w:pPr>
        <w:rPr>
          <w:lang w:val="it-IT"/>
        </w:rPr>
      </w:pPr>
    </w:p>
    <w:p w14:paraId="7132F830" w14:textId="77777777" w:rsidR="00983347" w:rsidRPr="00983347" w:rsidRDefault="00983347" w:rsidP="00983347">
      <w:pPr>
        <w:ind w:firstLine="1440"/>
        <w:jc w:val="both"/>
        <w:rPr>
          <w:bCs/>
          <w:sz w:val="28"/>
          <w:szCs w:val="28"/>
          <w:lang w:val="it-IT"/>
        </w:rPr>
      </w:pPr>
      <w:r w:rsidRPr="00983347">
        <w:rPr>
          <w:sz w:val="28"/>
          <w:szCs w:val="28"/>
          <w:lang w:val="it-IT"/>
        </w:rPr>
        <w:t xml:space="preserve">În data de 5 iulie 2019 a intrat în vigoare </w:t>
      </w:r>
      <w:r w:rsidRPr="00983347">
        <w:rPr>
          <w:bCs/>
          <w:sz w:val="28"/>
          <w:szCs w:val="28"/>
          <w:lang w:val="it-IT"/>
        </w:rPr>
        <w:t>Ordonanța de Urgență  nr. 57 din 3 iulie 2019, privind Codul administrativ.</w:t>
      </w:r>
    </w:p>
    <w:p w14:paraId="4B6845BE" w14:textId="77777777" w:rsidR="00983347" w:rsidRPr="00983347" w:rsidRDefault="00983347" w:rsidP="00983347">
      <w:pPr>
        <w:ind w:firstLine="1440"/>
        <w:jc w:val="both"/>
        <w:rPr>
          <w:bCs/>
          <w:sz w:val="28"/>
          <w:szCs w:val="28"/>
          <w:lang w:val="it-IT"/>
        </w:rPr>
      </w:pPr>
    </w:p>
    <w:p w14:paraId="7A48710C" w14:textId="77777777" w:rsidR="00983347" w:rsidRPr="00983347" w:rsidRDefault="00983347" w:rsidP="00983347">
      <w:pPr>
        <w:shd w:val="clear" w:color="auto" w:fill="FFFFFF"/>
        <w:ind w:firstLine="720"/>
        <w:jc w:val="both"/>
        <w:rPr>
          <w:rFonts w:ascii="Verdana" w:hAnsi="Verdana"/>
          <w:b/>
          <w:bCs/>
          <w:color w:val="008F00"/>
          <w:lang w:val="it-IT"/>
        </w:rPr>
      </w:pPr>
      <w:r w:rsidRPr="00983347">
        <w:rPr>
          <w:bCs/>
          <w:sz w:val="28"/>
          <w:szCs w:val="28"/>
          <w:lang w:val="it-IT"/>
        </w:rPr>
        <w:t>În art.129  este stipulat:</w:t>
      </w:r>
      <w:r w:rsidRPr="00983347">
        <w:rPr>
          <w:rFonts w:ascii="Verdana" w:hAnsi="Verdana"/>
          <w:b/>
          <w:bCs/>
          <w:color w:val="008F00"/>
          <w:lang w:val="it-IT"/>
        </w:rPr>
        <w:t xml:space="preserve"> </w:t>
      </w:r>
    </w:p>
    <w:p w14:paraId="4825D032" w14:textId="77777777" w:rsidR="00983347" w:rsidRPr="00983347" w:rsidRDefault="00983347" w:rsidP="00983347">
      <w:pPr>
        <w:shd w:val="clear" w:color="auto" w:fill="FFFFFF"/>
        <w:ind w:firstLine="720"/>
        <w:jc w:val="both"/>
        <w:rPr>
          <w:rFonts w:ascii="Verdana" w:hAnsi="Verdana"/>
          <w:b/>
          <w:bCs/>
          <w:color w:val="008F00"/>
          <w:lang w:val="it-IT"/>
        </w:rPr>
      </w:pPr>
    </w:p>
    <w:p w14:paraId="6DB0EB4C" w14:textId="77777777" w:rsidR="00983347" w:rsidRPr="00983347" w:rsidRDefault="00983347" w:rsidP="00983347">
      <w:pPr>
        <w:shd w:val="clear" w:color="auto" w:fill="FFFFFF"/>
        <w:ind w:left="720" w:firstLine="720"/>
        <w:jc w:val="both"/>
        <w:rPr>
          <w:sz w:val="28"/>
          <w:szCs w:val="28"/>
          <w:lang w:val="pt-BR"/>
        </w:rPr>
      </w:pPr>
      <w:r w:rsidRPr="00983347">
        <w:rPr>
          <w:b/>
          <w:bCs/>
          <w:color w:val="008F00"/>
          <w:sz w:val="28"/>
          <w:szCs w:val="28"/>
          <w:lang w:val="it-IT"/>
        </w:rPr>
        <w:t xml:space="preserve"> </w:t>
      </w:r>
      <w:r w:rsidRPr="00983347">
        <w:rPr>
          <w:sz w:val="28"/>
          <w:szCs w:val="28"/>
          <w:lang w:val="pt-BR"/>
        </w:rPr>
        <w:t>Consiliul local exercită următoarele categorii de atribuţii:</w:t>
      </w:r>
    </w:p>
    <w:p w14:paraId="373FBA58" w14:textId="77777777" w:rsidR="00983347" w:rsidRPr="00983347" w:rsidRDefault="00983347" w:rsidP="00983347">
      <w:pPr>
        <w:shd w:val="clear" w:color="auto" w:fill="FFFFFF"/>
        <w:ind w:firstLine="720"/>
        <w:jc w:val="both"/>
        <w:rPr>
          <w:sz w:val="28"/>
          <w:szCs w:val="28"/>
          <w:lang w:val="pt-BR"/>
        </w:rPr>
      </w:pPr>
      <w:bookmarkStart w:id="1" w:name="do|peIII|ttV|caIII|si3|ar129|al2|lia"/>
      <w:bookmarkEnd w:id="1"/>
      <w:r w:rsidRPr="00983347">
        <w:rPr>
          <w:b/>
          <w:bCs/>
          <w:color w:val="8F0000"/>
          <w:sz w:val="28"/>
          <w:szCs w:val="28"/>
          <w:lang w:val="pt-BR"/>
        </w:rPr>
        <w:t>a)</w:t>
      </w:r>
      <w:r w:rsidRPr="00983347">
        <w:rPr>
          <w:sz w:val="28"/>
          <w:szCs w:val="28"/>
          <w:lang w:val="pt-BR"/>
        </w:rPr>
        <w:t>atribuţii privind unitatea administrativ-teritorială, organizarea proprie, precum şi organizarea şi funcţionarea aparatului de specialitate al primarului, ale instituţiilor publice de interes local şi ale societăţilor şi regiilor autonome de interes local;</w:t>
      </w:r>
    </w:p>
    <w:p w14:paraId="22DCA600" w14:textId="77777777" w:rsidR="00983347" w:rsidRPr="00983347" w:rsidRDefault="00983347" w:rsidP="00983347">
      <w:pPr>
        <w:shd w:val="clear" w:color="auto" w:fill="FFFFFF"/>
        <w:jc w:val="both"/>
        <w:rPr>
          <w:sz w:val="28"/>
          <w:szCs w:val="28"/>
          <w:lang w:val="pt-BR"/>
        </w:rPr>
      </w:pPr>
      <w:bookmarkStart w:id="2" w:name="do|peIII|ttV|caIII|si3|ar129|al2|lib"/>
      <w:bookmarkEnd w:id="2"/>
    </w:p>
    <w:p w14:paraId="05D91449" w14:textId="77777777" w:rsidR="00983347" w:rsidRPr="00983347" w:rsidRDefault="00983347" w:rsidP="00983347">
      <w:pPr>
        <w:shd w:val="clear" w:color="auto" w:fill="FFFFFF"/>
        <w:ind w:left="720" w:firstLine="720"/>
        <w:jc w:val="both"/>
        <w:rPr>
          <w:sz w:val="28"/>
          <w:szCs w:val="28"/>
          <w:lang w:val="pt-BR"/>
        </w:rPr>
      </w:pPr>
      <w:r w:rsidRPr="00983347">
        <w:rPr>
          <w:b/>
          <w:bCs/>
          <w:color w:val="008F00"/>
          <w:sz w:val="28"/>
          <w:szCs w:val="28"/>
          <w:lang w:val="pt-BR"/>
        </w:rPr>
        <w:t xml:space="preserve"> </w:t>
      </w:r>
      <w:r w:rsidRPr="00983347">
        <w:rPr>
          <w:sz w:val="28"/>
          <w:szCs w:val="28"/>
          <w:lang w:val="pt-BR"/>
        </w:rPr>
        <w:t>În exercitarea atribuţiilor prevăzute la alin. (2) lit. a), consiliul local:</w:t>
      </w:r>
    </w:p>
    <w:p w14:paraId="73EBF687" w14:textId="77777777" w:rsidR="00983347" w:rsidRPr="00983347" w:rsidRDefault="00983347" w:rsidP="00983347">
      <w:pPr>
        <w:shd w:val="clear" w:color="auto" w:fill="FFFFFF"/>
        <w:ind w:left="720" w:firstLine="720"/>
        <w:jc w:val="both"/>
        <w:rPr>
          <w:sz w:val="28"/>
          <w:szCs w:val="28"/>
          <w:lang w:val="pt-BR"/>
        </w:rPr>
      </w:pPr>
    </w:p>
    <w:p w14:paraId="3E5D9A38" w14:textId="77777777" w:rsidR="00983347" w:rsidRPr="00983347" w:rsidRDefault="00983347" w:rsidP="00983347">
      <w:pPr>
        <w:shd w:val="clear" w:color="auto" w:fill="FFFFFF"/>
        <w:ind w:firstLine="720"/>
        <w:jc w:val="both"/>
        <w:rPr>
          <w:sz w:val="28"/>
          <w:szCs w:val="28"/>
          <w:lang w:val="pt-BR"/>
        </w:rPr>
      </w:pPr>
      <w:bookmarkStart w:id="3" w:name="do|peIII|ttV|caIII|si3|ar129|al3|lia"/>
      <w:bookmarkStart w:id="4" w:name="do|peIII|ttV|caIII|si3|ar129|al3|lic"/>
      <w:bookmarkEnd w:id="3"/>
      <w:bookmarkEnd w:id="4"/>
      <w:r w:rsidRPr="00983347">
        <w:rPr>
          <w:b/>
          <w:bCs/>
          <w:color w:val="8F0000"/>
          <w:sz w:val="28"/>
          <w:szCs w:val="28"/>
          <w:lang w:val="pt-BR"/>
        </w:rPr>
        <w:t>c)</w:t>
      </w:r>
      <w:r w:rsidRPr="00983347">
        <w:rPr>
          <w:sz w:val="28"/>
          <w:szCs w:val="28"/>
          <w:lang w:val="pt-BR"/>
        </w:rPr>
        <w:t>aprobă, în condiţiile legii, la propunerea primarului, înfiinţarea, organizarea şi statul de funcţii ale aparatului de specialitate al primarului, ale instituţiilor publice de interes local, reorganizarea şi statul de funcţii ale regiilor autonome de interes local, precum şi înfiinţarea, reorganizarea sau desfiinţarea de societăţi de interes local şi statul de funcţii al acestora;</w:t>
      </w:r>
    </w:p>
    <w:p w14:paraId="27F235E1" w14:textId="77777777" w:rsidR="00983347" w:rsidRPr="00983347" w:rsidRDefault="00983347" w:rsidP="00983347">
      <w:pPr>
        <w:shd w:val="clear" w:color="auto" w:fill="FFFFFF"/>
        <w:jc w:val="both"/>
        <w:rPr>
          <w:b/>
          <w:bCs/>
          <w:color w:val="008F00"/>
          <w:sz w:val="28"/>
          <w:szCs w:val="28"/>
          <w:lang w:val="pt-BR"/>
        </w:rPr>
      </w:pPr>
    </w:p>
    <w:p w14:paraId="1209C2EC" w14:textId="77777777" w:rsidR="00983347" w:rsidRDefault="00983347" w:rsidP="00983347">
      <w:pPr>
        <w:ind w:firstLine="1440"/>
        <w:jc w:val="both"/>
        <w:outlineLvl w:val="0"/>
        <w:rPr>
          <w:sz w:val="28"/>
          <w:szCs w:val="28"/>
          <w:lang w:val="pt-BR"/>
        </w:rPr>
      </w:pPr>
      <w:r w:rsidRPr="00983347">
        <w:rPr>
          <w:sz w:val="28"/>
          <w:szCs w:val="28"/>
          <w:lang w:val="pt-BR"/>
        </w:rPr>
        <w:t>Având în vedere că în statul de funcții ,față de cel precedent aprobat , există modificări și anume:</w:t>
      </w:r>
    </w:p>
    <w:p w14:paraId="3355A8E2" w14:textId="77777777" w:rsidR="000046A7" w:rsidRDefault="000046A7" w:rsidP="00983347">
      <w:pPr>
        <w:ind w:firstLine="1440"/>
        <w:jc w:val="both"/>
        <w:outlineLvl w:val="0"/>
        <w:rPr>
          <w:sz w:val="28"/>
          <w:szCs w:val="28"/>
          <w:lang w:val="pt-BR"/>
        </w:rPr>
      </w:pPr>
    </w:p>
    <w:p w14:paraId="10F64245" w14:textId="64DC9D91" w:rsidR="000046A7" w:rsidRDefault="000046A7" w:rsidP="000046A7">
      <w:pPr>
        <w:ind w:firstLine="1440"/>
        <w:jc w:val="both"/>
        <w:outlineLvl w:val="0"/>
        <w:rPr>
          <w:sz w:val="28"/>
          <w:szCs w:val="28"/>
          <w:lang w:val="it-IT"/>
        </w:rPr>
      </w:pPr>
      <w:r w:rsidRPr="000046A7">
        <w:rPr>
          <w:sz w:val="28"/>
          <w:szCs w:val="28"/>
          <w:lang w:val="it-IT"/>
        </w:rPr>
        <w:t xml:space="preserve">- </w:t>
      </w:r>
      <w:r w:rsidR="00860FBD">
        <w:rPr>
          <w:sz w:val="28"/>
          <w:szCs w:val="28"/>
          <w:lang w:val="it-IT"/>
        </w:rPr>
        <w:t xml:space="preserve">  </w:t>
      </w:r>
      <w:r w:rsidR="00983347" w:rsidRPr="000046A7">
        <w:rPr>
          <w:sz w:val="28"/>
          <w:szCs w:val="28"/>
          <w:lang w:val="it-IT"/>
        </w:rPr>
        <w:t xml:space="preserve">a </w:t>
      </w:r>
      <w:r w:rsidRPr="000046A7">
        <w:rPr>
          <w:sz w:val="28"/>
          <w:szCs w:val="28"/>
          <w:lang w:val="it-IT"/>
        </w:rPr>
        <w:t>inceta</w:t>
      </w:r>
      <w:r>
        <w:rPr>
          <w:sz w:val="28"/>
          <w:szCs w:val="28"/>
          <w:lang w:val="it-IT"/>
        </w:rPr>
        <w:t>t</w:t>
      </w:r>
      <w:r w:rsidRPr="000046A7">
        <w:rPr>
          <w:sz w:val="28"/>
          <w:szCs w:val="28"/>
          <w:lang w:val="it-IT"/>
        </w:rPr>
        <w:t xml:space="preserve"> contractului individual de munca al domnului More Tibor, șef serviciu SVSU in cadrul aparatului de specialitate al primarului comunei Acățari</w:t>
      </w:r>
      <w:r w:rsidR="00860FBD">
        <w:rPr>
          <w:sz w:val="28"/>
          <w:szCs w:val="28"/>
          <w:lang w:val="it-IT"/>
        </w:rPr>
        <w:t xml:space="preserve"> prin pensionare</w:t>
      </w:r>
    </w:p>
    <w:p w14:paraId="6033F893" w14:textId="0B00E664" w:rsidR="00983347" w:rsidRDefault="00860FBD" w:rsidP="00860FBD">
      <w:pPr>
        <w:ind w:firstLine="1440"/>
        <w:jc w:val="both"/>
        <w:outlineLvl w:val="0"/>
        <w:rPr>
          <w:sz w:val="28"/>
          <w:szCs w:val="28"/>
          <w:lang w:val="it-IT"/>
        </w:rPr>
      </w:pPr>
      <w:r>
        <w:rPr>
          <w:sz w:val="28"/>
          <w:szCs w:val="28"/>
          <w:lang w:val="it-IT"/>
        </w:rPr>
        <w:t>-</w:t>
      </w:r>
      <w:r w:rsidR="00983347" w:rsidRPr="00860FBD">
        <w:rPr>
          <w:sz w:val="28"/>
          <w:szCs w:val="28"/>
          <w:lang w:val="it-IT"/>
        </w:rPr>
        <w:t>au existat decese și noi angajări</w:t>
      </w:r>
      <w:r>
        <w:rPr>
          <w:sz w:val="28"/>
          <w:szCs w:val="28"/>
          <w:lang w:val="it-IT"/>
        </w:rPr>
        <w:t xml:space="preserve">, schimbări în grad de hanicap </w:t>
      </w:r>
      <w:r w:rsidR="00983347" w:rsidRPr="00860FBD">
        <w:rPr>
          <w:sz w:val="28"/>
          <w:szCs w:val="28"/>
          <w:lang w:val="it-IT"/>
        </w:rPr>
        <w:t xml:space="preserve"> la asistenți personali a persoanelor cu handicap grav,cu asistent personal</w:t>
      </w:r>
    </w:p>
    <w:p w14:paraId="0CEE4316" w14:textId="77777777" w:rsidR="00860FBD" w:rsidRDefault="00860FBD" w:rsidP="00860FBD">
      <w:pPr>
        <w:ind w:firstLine="1440"/>
        <w:jc w:val="both"/>
        <w:outlineLvl w:val="0"/>
        <w:rPr>
          <w:sz w:val="28"/>
          <w:szCs w:val="28"/>
          <w:lang w:val="it-IT"/>
        </w:rPr>
      </w:pPr>
    </w:p>
    <w:p w14:paraId="5D601399" w14:textId="77777777" w:rsidR="00860FBD" w:rsidRPr="00860FBD" w:rsidRDefault="00860FBD" w:rsidP="00860FBD">
      <w:pPr>
        <w:ind w:firstLine="1440"/>
        <w:jc w:val="both"/>
        <w:outlineLvl w:val="0"/>
        <w:rPr>
          <w:sz w:val="28"/>
          <w:szCs w:val="28"/>
          <w:lang w:val="it-IT"/>
        </w:rPr>
      </w:pPr>
    </w:p>
    <w:p w14:paraId="44D3F86B" w14:textId="77777777" w:rsidR="00983347" w:rsidRPr="00983347" w:rsidRDefault="00983347" w:rsidP="00983347">
      <w:pPr>
        <w:ind w:firstLine="1440"/>
        <w:jc w:val="both"/>
        <w:outlineLvl w:val="0"/>
        <w:rPr>
          <w:sz w:val="28"/>
          <w:szCs w:val="28"/>
          <w:lang w:val="it-IT"/>
        </w:rPr>
      </w:pPr>
      <w:r>
        <w:rPr>
          <w:sz w:val="28"/>
          <w:szCs w:val="28"/>
          <w:lang w:val="ro-RO"/>
        </w:rPr>
        <w:t xml:space="preserve">se propune  </w:t>
      </w:r>
      <w:r w:rsidRPr="00983347">
        <w:rPr>
          <w:sz w:val="28"/>
          <w:szCs w:val="28"/>
          <w:lang w:val="it-IT"/>
        </w:rPr>
        <w:t>aprobarea noului Stat de funcții și Organigramă  al aparatului de specialitate al Primarului comunei Acățari,</w:t>
      </w:r>
    </w:p>
    <w:p w14:paraId="12EDF29F" w14:textId="77777777" w:rsidR="00983347" w:rsidRPr="00983347" w:rsidRDefault="00983347" w:rsidP="00983347">
      <w:pPr>
        <w:ind w:firstLine="1440"/>
        <w:jc w:val="both"/>
        <w:outlineLvl w:val="0"/>
        <w:rPr>
          <w:sz w:val="28"/>
          <w:szCs w:val="28"/>
          <w:lang w:val="it-IT"/>
        </w:rPr>
      </w:pPr>
    </w:p>
    <w:p w14:paraId="4D8177C1" w14:textId="77777777" w:rsidR="00983347" w:rsidRPr="00983347" w:rsidRDefault="00983347" w:rsidP="00983347">
      <w:pPr>
        <w:shd w:val="clear" w:color="auto" w:fill="FFFFFF"/>
        <w:jc w:val="both"/>
        <w:rPr>
          <w:sz w:val="28"/>
          <w:szCs w:val="28"/>
          <w:lang w:val="it-IT"/>
        </w:rPr>
      </w:pPr>
    </w:p>
    <w:p w14:paraId="7ADC1794" w14:textId="77777777" w:rsidR="00983347" w:rsidRDefault="00983347" w:rsidP="00983347">
      <w:pPr>
        <w:pStyle w:val="NoSpacing"/>
        <w:rPr>
          <w:sz w:val="28"/>
          <w:szCs w:val="28"/>
        </w:rPr>
      </w:pPr>
      <w:r>
        <w:tab/>
      </w:r>
      <w:r>
        <w:tab/>
      </w:r>
      <w:r>
        <w:tab/>
      </w:r>
      <w:r>
        <w:tab/>
      </w:r>
      <w:r>
        <w:tab/>
      </w:r>
      <w:r>
        <w:tab/>
      </w:r>
      <w:r>
        <w:tab/>
      </w:r>
      <w:r>
        <w:rPr>
          <w:sz w:val="28"/>
          <w:szCs w:val="28"/>
        </w:rPr>
        <w:t>Primar,</w:t>
      </w:r>
    </w:p>
    <w:p w14:paraId="68817B41" w14:textId="77777777" w:rsidR="00983347" w:rsidRDefault="00983347" w:rsidP="00983347">
      <w:pPr>
        <w:pStyle w:val="NoSpacing"/>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Osvath Csaba</w:t>
      </w:r>
    </w:p>
    <w:p w14:paraId="4A625B6F" w14:textId="77777777" w:rsidR="00983347" w:rsidRDefault="00983347" w:rsidP="00983347"/>
    <w:p w14:paraId="68D279D9" w14:textId="77777777" w:rsidR="004F01DE" w:rsidRDefault="004F01DE"/>
    <w:sectPr w:rsidR="004F01DE" w:rsidSect="00983347">
      <w:pgSz w:w="11906" w:h="16838"/>
      <w:pgMar w:top="284" w:right="849"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36C68"/>
    <w:multiLevelType w:val="hybridMultilevel"/>
    <w:tmpl w:val="4606A526"/>
    <w:lvl w:ilvl="0" w:tplc="0809000B">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FA967C6"/>
    <w:multiLevelType w:val="hybridMultilevel"/>
    <w:tmpl w:val="3C224C6E"/>
    <w:lvl w:ilvl="0" w:tplc="02A837F0">
      <w:numFmt w:val="bullet"/>
      <w:lvlText w:val="-"/>
      <w:lvlJc w:val="left"/>
      <w:pPr>
        <w:ind w:left="2520" w:hanging="360"/>
      </w:pPr>
      <w:rPr>
        <w:rFonts w:ascii="Times New Roman" w:eastAsia="Times New Roman"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2" w15:restartNumberingAfterBreak="0">
    <w:nsid w:val="5AB75A44"/>
    <w:multiLevelType w:val="hybridMultilevel"/>
    <w:tmpl w:val="6F3CDD2C"/>
    <w:lvl w:ilvl="0" w:tplc="33D00EDC">
      <w:numFmt w:val="bullet"/>
      <w:lvlText w:val="-"/>
      <w:lvlJc w:val="left"/>
      <w:pPr>
        <w:ind w:left="2520" w:hanging="360"/>
      </w:pPr>
      <w:rPr>
        <w:rFonts w:ascii="Times New Roman" w:eastAsia="Times New Roman"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num w:numId="1" w16cid:durableId="1206059961">
    <w:abstractNumId w:val="0"/>
  </w:num>
  <w:num w:numId="2" w16cid:durableId="1555004004">
    <w:abstractNumId w:val="1"/>
  </w:num>
  <w:num w:numId="3" w16cid:durableId="12401411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347"/>
    <w:rsid w:val="000046A7"/>
    <w:rsid w:val="002865E0"/>
    <w:rsid w:val="004D12E4"/>
    <w:rsid w:val="004F01DE"/>
    <w:rsid w:val="00860D33"/>
    <w:rsid w:val="00860FBD"/>
    <w:rsid w:val="00983347"/>
    <w:rsid w:val="00CD48F3"/>
    <w:rsid w:val="00E63C0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C1CA4"/>
  <w15:chartTrackingRefBased/>
  <w15:docId w15:val="{E01FFBA7-3CAE-4ADD-AF32-366C8DAF9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47"/>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qFormat/>
    <w:rsid w:val="009833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33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334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334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semiHidden/>
    <w:unhideWhenUsed/>
    <w:qFormat/>
    <w:rsid w:val="0098334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334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334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334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334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33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33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334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3347"/>
    <w:rPr>
      <w:rFonts w:eastAsiaTheme="majorEastAsia" w:cstheme="majorBidi"/>
      <w:i/>
      <w:iCs/>
      <w:color w:val="2F5496" w:themeColor="accent1" w:themeShade="BF"/>
    </w:rPr>
  </w:style>
  <w:style w:type="character" w:customStyle="1" w:styleId="Heading5Char">
    <w:name w:val="Heading 5 Char"/>
    <w:basedOn w:val="DefaultParagraphFont"/>
    <w:link w:val="Heading5"/>
    <w:semiHidden/>
    <w:rsid w:val="009833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33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33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33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3347"/>
    <w:rPr>
      <w:rFonts w:eastAsiaTheme="majorEastAsia" w:cstheme="majorBidi"/>
      <w:color w:val="272727" w:themeColor="text1" w:themeTint="D8"/>
    </w:rPr>
  </w:style>
  <w:style w:type="paragraph" w:styleId="Title">
    <w:name w:val="Title"/>
    <w:basedOn w:val="Normal"/>
    <w:next w:val="Normal"/>
    <w:link w:val="TitleChar"/>
    <w:uiPriority w:val="10"/>
    <w:qFormat/>
    <w:rsid w:val="0098334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33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33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33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3347"/>
    <w:pPr>
      <w:spacing w:before="160"/>
      <w:jc w:val="center"/>
    </w:pPr>
    <w:rPr>
      <w:i/>
      <w:iCs/>
      <w:color w:val="404040" w:themeColor="text1" w:themeTint="BF"/>
    </w:rPr>
  </w:style>
  <w:style w:type="character" w:customStyle="1" w:styleId="QuoteChar">
    <w:name w:val="Quote Char"/>
    <w:basedOn w:val="DefaultParagraphFont"/>
    <w:link w:val="Quote"/>
    <w:uiPriority w:val="29"/>
    <w:rsid w:val="00983347"/>
    <w:rPr>
      <w:i/>
      <w:iCs/>
      <w:color w:val="404040" w:themeColor="text1" w:themeTint="BF"/>
    </w:rPr>
  </w:style>
  <w:style w:type="paragraph" w:styleId="ListParagraph">
    <w:name w:val="List Paragraph"/>
    <w:basedOn w:val="Normal"/>
    <w:uiPriority w:val="34"/>
    <w:qFormat/>
    <w:rsid w:val="00983347"/>
    <w:pPr>
      <w:ind w:left="720"/>
      <w:contextualSpacing/>
    </w:pPr>
  </w:style>
  <w:style w:type="character" w:styleId="IntenseEmphasis">
    <w:name w:val="Intense Emphasis"/>
    <w:basedOn w:val="DefaultParagraphFont"/>
    <w:uiPriority w:val="21"/>
    <w:qFormat/>
    <w:rsid w:val="00983347"/>
    <w:rPr>
      <w:i/>
      <w:iCs/>
      <w:color w:val="2F5496" w:themeColor="accent1" w:themeShade="BF"/>
    </w:rPr>
  </w:style>
  <w:style w:type="paragraph" w:styleId="IntenseQuote">
    <w:name w:val="Intense Quote"/>
    <w:basedOn w:val="Normal"/>
    <w:next w:val="Normal"/>
    <w:link w:val="IntenseQuoteChar"/>
    <w:uiPriority w:val="30"/>
    <w:qFormat/>
    <w:rsid w:val="009833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3347"/>
    <w:rPr>
      <w:i/>
      <w:iCs/>
      <w:color w:val="2F5496" w:themeColor="accent1" w:themeShade="BF"/>
    </w:rPr>
  </w:style>
  <w:style w:type="character" w:styleId="IntenseReference">
    <w:name w:val="Intense Reference"/>
    <w:basedOn w:val="DefaultParagraphFont"/>
    <w:uiPriority w:val="32"/>
    <w:qFormat/>
    <w:rsid w:val="00983347"/>
    <w:rPr>
      <w:b/>
      <w:bCs/>
      <w:smallCaps/>
      <w:color w:val="2F5496" w:themeColor="accent1" w:themeShade="BF"/>
      <w:spacing w:val="5"/>
    </w:rPr>
  </w:style>
  <w:style w:type="paragraph" w:styleId="NormalWeb">
    <w:name w:val="Normal (Web)"/>
    <w:basedOn w:val="Normal"/>
    <w:semiHidden/>
    <w:unhideWhenUsed/>
    <w:rsid w:val="00983347"/>
    <w:pPr>
      <w:spacing w:before="100" w:beforeAutospacing="1" w:after="100" w:afterAutospacing="1"/>
    </w:pPr>
    <w:rPr>
      <w:sz w:val="24"/>
      <w:szCs w:val="24"/>
    </w:rPr>
  </w:style>
  <w:style w:type="paragraph" w:styleId="BodyText">
    <w:name w:val="Body Text"/>
    <w:basedOn w:val="Normal"/>
    <w:link w:val="BodyTextChar"/>
    <w:semiHidden/>
    <w:unhideWhenUsed/>
    <w:rsid w:val="00983347"/>
    <w:pPr>
      <w:jc w:val="both"/>
    </w:pPr>
    <w:rPr>
      <w:sz w:val="24"/>
      <w:lang w:val="ro-RO"/>
    </w:rPr>
  </w:style>
  <w:style w:type="character" w:customStyle="1" w:styleId="BodyTextChar">
    <w:name w:val="Body Text Char"/>
    <w:basedOn w:val="DefaultParagraphFont"/>
    <w:link w:val="BodyText"/>
    <w:semiHidden/>
    <w:rsid w:val="00983347"/>
    <w:rPr>
      <w:rFonts w:ascii="Times New Roman" w:eastAsia="Times New Roman" w:hAnsi="Times New Roman" w:cs="Times New Roman"/>
      <w:kern w:val="0"/>
      <w:sz w:val="24"/>
      <w:szCs w:val="20"/>
      <w14:ligatures w14:val="none"/>
    </w:rPr>
  </w:style>
  <w:style w:type="paragraph" w:styleId="BodyTextIndent">
    <w:name w:val="Body Text Indent"/>
    <w:basedOn w:val="Normal"/>
    <w:link w:val="BodyTextIndentChar"/>
    <w:uiPriority w:val="99"/>
    <w:semiHidden/>
    <w:unhideWhenUsed/>
    <w:rsid w:val="00983347"/>
    <w:pPr>
      <w:spacing w:after="120"/>
      <w:ind w:left="360"/>
    </w:pPr>
  </w:style>
  <w:style w:type="character" w:customStyle="1" w:styleId="BodyTextIndentChar">
    <w:name w:val="Body Text Indent Char"/>
    <w:basedOn w:val="DefaultParagraphFont"/>
    <w:link w:val="BodyTextIndent"/>
    <w:uiPriority w:val="99"/>
    <w:semiHidden/>
    <w:rsid w:val="00983347"/>
    <w:rPr>
      <w:rFonts w:ascii="Times New Roman" w:eastAsia="Times New Roman" w:hAnsi="Times New Roman" w:cs="Times New Roman"/>
      <w:kern w:val="0"/>
      <w:sz w:val="20"/>
      <w:szCs w:val="20"/>
      <w:lang w:val="en-US"/>
      <w14:ligatures w14:val="none"/>
    </w:rPr>
  </w:style>
  <w:style w:type="paragraph" w:styleId="NoSpacing">
    <w:name w:val="No Spacing"/>
    <w:link w:val="NoSpacingChar"/>
    <w:uiPriority w:val="1"/>
    <w:qFormat/>
    <w:rsid w:val="00983347"/>
    <w:pPr>
      <w:spacing w:after="0" w:line="240" w:lineRule="auto"/>
    </w:pPr>
    <w:rPr>
      <w:rFonts w:ascii="Times New Roman" w:eastAsia="Times New Roman" w:hAnsi="Times New Roman" w:cs="Times New Roman"/>
      <w:kern w:val="0"/>
      <w:sz w:val="24"/>
      <w:szCs w:val="24"/>
      <w14:ligatures w14:val="none"/>
    </w:rPr>
  </w:style>
  <w:style w:type="character" w:customStyle="1" w:styleId="NoSpacingChar">
    <w:name w:val="No Spacing Char"/>
    <w:link w:val="NoSpacing"/>
    <w:uiPriority w:val="1"/>
    <w:locked/>
    <w:rsid w:val="000046A7"/>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620</Words>
  <Characters>3600</Characters>
  <Application>Microsoft Office Word</Application>
  <DocSecurity>0</DocSecurity>
  <Lines>30</Lines>
  <Paragraphs>8</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ROMANIA</vt:lpstr>
      <vt:lpstr>    Nr. _____ din _______________</vt:lpstr>
      <vt:lpstr>Având în vedere că în statul de funcții ,față de cel precedent aprobat , există </vt:lpstr>
      <vt:lpstr/>
      <vt:lpstr>- a incetat contractului individual de munca al domnului More Tibor, șef servici</vt:lpstr>
      <vt:lpstr>fost aprobată  pensionarea demisia unui polițist local și prin transfer a fost n</vt:lpstr>
      <vt:lpstr>a fost aprobată demisia referentului de la Compartimentul de fond funciar,</vt:lpstr>
      <vt:lpstr>au existat decese și noi angajări la asistenți personali a persoanelor cu handic</vt:lpstr>
      <vt:lpstr/>
      <vt:lpstr>se propune  aprobarea noului Stat de funcții și Organigramă  al aparatului de sp</vt:lpstr>
      <vt:lpstr/>
    </vt:vector>
  </TitlesOfParts>
  <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Ferenc Jozsa</dc:creator>
  <cp:keywords/>
  <dc:description/>
  <cp:lastModifiedBy>Ferenc Jozsa</cp:lastModifiedBy>
  <cp:revision>4</cp:revision>
  <dcterms:created xsi:type="dcterms:W3CDTF">2025-04-10T06:58:00Z</dcterms:created>
  <dcterms:modified xsi:type="dcterms:W3CDTF">2025-04-10T10:39:00Z</dcterms:modified>
</cp:coreProperties>
</file>