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1FEC4" w14:textId="77777777" w:rsidR="0043367A" w:rsidRPr="00F302B9" w:rsidRDefault="0043367A" w:rsidP="0043367A">
      <w:pPr>
        <w:pStyle w:val="NoSpacing"/>
        <w:jc w:val="both"/>
        <w:rPr>
          <w:rFonts w:ascii="Times New Roman" w:hAnsi="Times New Roman" w:cs="Times New Roman"/>
          <w:sz w:val="28"/>
          <w:szCs w:val="28"/>
          <w:lang w:val="pt-BR"/>
        </w:rPr>
      </w:pPr>
      <w:bookmarkStart w:id="0" w:name="_Hlk206423288"/>
      <w:r w:rsidRPr="00F302B9">
        <w:rPr>
          <w:rFonts w:ascii="Times New Roman" w:hAnsi="Times New Roman" w:cs="Times New Roman"/>
          <w:sz w:val="28"/>
          <w:szCs w:val="28"/>
          <w:lang w:val="pt-BR"/>
        </w:rPr>
        <w:t>ROMÂNIA</w:t>
      </w:r>
    </w:p>
    <w:p w14:paraId="54376471" w14:textId="77777777" w:rsidR="0043367A" w:rsidRPr="00F302B9" w:rsidRDefault="0043367A" w:rsidP="0043367A">
      <w:pPr>
        <w:pStyle w:val="NoSpacing"/>
        <w:jc w:val="both"/>
        <w:rPr>
          <w:rFonts w:ascii="Times New Roman" w:hAnsi="Times New Roman" w:cs="Times New Roman"/>
          <w:sz w:val="28"/>
          <w:szCs w:val="28"/>
          <w:lang w:val="pt-BR"/>
        </w:rPr>
      </w:pPr>
      <w:r w:rsidRPr="00F302B9">
        <w:rPr>
          <w:rFonts w:ascii="Times New Roman" w:hAnsi="Times New Roman" w:cs="Times New Roman"/>
          <w:sz w:val="28"/>
          <w:szCs w:val="28"/>
          <w:lang w:val="pt-BR"/>
        </w:rPr>
        <w:t>JUDEŢUL MUREŞ</w:t>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t>Vizat,</w:t>
      </w:r>
    </w:p>
    <w:p w14:paraId="6C152894" w14:textId="61E92001" w:rsidR="0043367A" w:rsidRPr="00F302B9" w:rsidRDefault="0043367A" w:rsidP="0043367A">
      <w:pPr>
        <w:pStyle w:val="NoSpacing"/>
        <w:jc w:val="both"/>
        <w:rPr>
          <w:rFonts w:ascii="Times New Roman" w:hAnsi="Times New Roman" w:cs="Times New Roman"/>
          <w:sz w:val="28"/>
          <w:szCs w:val="28"/>
          <w:lang w:val="pt-BR"/>
        </w:rPr>
      </w:pPr>
      <w:r w:rsidRPr="00F302B9">
        <w:rPr>
          <w:rFonts w:ascii="Times New Roman" w:hAnsi="Times New Roman" w:cs="Times New Roman"/>
          <w:sz w:val="28"/>
          <w:szCs w:val="28"/>
          <w:lang w:val="pt-BR"/>
        </w:rPr>
        <w:t>PRIMĂRIA COMUNEI</w:t>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t xml:space="preserve">          Secretar</w:t>
      </w:r>
      <w:r w:rsidR="00BD1F6D">
        <w:rPr>
          <w:rFonts w:ascii="Times New Roman" w:hAnsi="Times New Roman" w:cs="Times New Roman"/>
          <w:sz w:val="28"/>
          <w:szCs w:val="28"/>
          <w:lang w:val="pt-BR"/>
        </w:rPr>
        <w:t xml:space="preserve"> general delegat</w:t>
      </w:r>
      <w:r w:rsidRPr="00F302B9">
        <w:rPr>
          <w:rFonts w:ascii="Times New Roman" w:hAnsi="Times New Roman" w:cs="Times New Roman"/>
          <w:sz w:val="28"/>
          <w:szCs w:val="28"/>
          <w:lang w:val="pt-BR"/>
        </w:rPr>
        <w:t>,</w:t>
      </w:r>
    </w:p>
    <w:p w14:paraId="02C29454" w14:textId="77777777" w:rsidR="0043367A" w:rsidRPr="00F302B9" w:rsidRDefault="0043367A" w:rsidP="0043367A">
      <w:pPr>
        <w:pStyle w:val="NoSpacing"/>
        <w:jc w:val="both"/>
        <w:rPr>
          <w:rFonts w:ascii="Times New Roman" w:hAnsi="Times New Roman" w:cs="Times New Roman"/>
          <w:sz w:val="28"/>
          <w:szCs w:val="28"/>
          <w:lang w:val="pt-BR"/>
        </w:rPr>
      </w:pPr>
      <w:r w:rsidRPr="00F302B9">
        <w:rPr>
          <w:rFonts w:ascii="Times New Roman" w:hAnsi="Times New Roman" w:cs="Times New Roman"/>
          <w:sz w:val="28"/>
          <w:szCs w:val="28"/>
          <w:lang w:val="pt-BR"/>
        </w:rPr>
        <w:t>ACĂŢARI</w:t>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t xml:space="preserve">        Jozsa  Ferenc</w:t>
      </w:r>
    </w:p>
    <w:p w14:paraId="7DC116FB" w14:textId="77777777" w:rsidR="0043367A" w:rsidRPr="00F302B9" w:rsidRDefault="0043367A" w:rsidP="0043367A">
      <w:pPr>
        <w:pStyle w:val="NoSpacing"/>
        <w:jc w:val="both"/>
        <w:rPr>
          <w:rFonts w:ascii="Times New Roman" w:hAnsi="Times New Roman" w:cs="Times New Roman"/>
          <w:sz w:val="28"/>
          <w:szCs w:val="28"/>
          <w:lang w:val="pt-BR"/>
        </w:rPr>
      </w:pPr>
    </w:p>
    <w:p w14:paraId="739B8B6D" w14:textId="77777777" w:rsidR="0043367A" w:rsidRPr="00F302B9" w:rsidRDefault="0043367A" w:rsidP="0043367A">
      <w:pPr>
        <w:pStyle w:val="NoSpacing"/>
        <w:jc w:val="both"/>
        <w:rPr>
          <w:rFonts w:ascii="Times New Roman" w:hAnsi="Times New Roman" w:cs="Times New Roman"/>
          <w:sz w:val="28"/>
          <w:szCs w:val="28"/>
          <w:lang w:val="pt-BR"/>
        </w:rPr>
      </w:pPr>
    </w:p>
    <w:p w14:paraId="3140C943" w14:textId="77777777" w:rsidR="0043367A" w:rsidRPr="00F302B9" w:rsidRDefault="0043367A" w:rsidP="0043367A">
      <w:pPr>
        <w:pStyle w:val="NoSpacing"/>
        <w:jc w:val="center"/>
        <w:rPr>
          <w:rFonts w:ascii="Times New Roman" w:hAnsi="Times New Roman" w:cs="Times New Roman"/>
          <w:sz w:val="28"/>
          <w:szCs w:val="28"/>
          <w:u w:val="single"/>
          <w:lang w:val="pt-BR"/>
        </w:rPr>
      </w:pPr>
      <w:r w:rsidRPr="00F302B9">
        <w:rPr>
          <w:rFonts w:ascii="Times New Roman" w:hAnsi="Times New Roman" w:cs="Times New Roman"/>
          <w:sz w:val="28"/>
          <w:szCs w:val="28"/>
          <w:u w:val="single"/>
          <w:lang w:val="pt-BR"/>
        </w:rPr>
        <w:t>P R O I E C T   D E  H O T Ă R Â R E</w:t>
      </w:r>
    </w:p>
    <w:p w14:paraId="4E516DB0" w14:textId="1376FE36" w:rsidR="001446F7" w:rsidRPr="00BD1F6D" w:rsidRDefault="001446F7" w:rsidP="00BD1F6D">
      <w:pPr>
        <w:pStyle w:val="NoSpacing"/>
        <w:jc w:val="center"/>
        <w:rPr>
          <w:rFonts w:ascii="Times New Roman" w:hAnsi="Times New Roman" w:cs="Times New Roman"/>
          <w:sz w:val="28"/>
          <w:szCs w:val="28"/>
          <w:u w:val="single"/>
          <w:lang w:val="pt-PT"/>
        </w:rPr>
      </w:pPr>
      <w:r w:rsidRPr="001446F7">
        <w:rPr>
          <w:rFonts w:ascii="Times New Roman" w:hAnsi="Times New Roman" w:cs="Times New Roman"/>
          <w:sz w:val="28"/>
          <w:szCs w:val="28"/>
          <w:u w:val="single"/>
        </w:rPr>
        <w:t>privind aprobarea dării în folosință a unui teren de 1 mp, situat pe domeniul public al comunei Acățari, în vederea operării, întreținerii și exploatării unui Punct Local de Acces în Bandă Largă (PLABL)</w:t>
      </w:r>
    </w:p>
    <w:p w14:paraId="7C302ABF" w14:textId="77777777" w:rsidR="00BD1F6D" w:rsidRPr="00BD1F6D" w:rsidRDefault="00BD1F6D" w:rsidP="0043367A">
      <w:pPr>
        <w:pStyle w:val="NoSpacing"/>
        <w:jc w:val="center"/>
        <w:rPr>
          <w:rFonts w:ascii="Times New Roman" w:hAnsi="Times New Roman" w:cs="Times New Roman"/>
          <w:sz w:val="28"/>
          <w:szCs w:val="28"/>
          <w:u w:val="single"/>
          <w:lang w:val="pt-PT"/>
        </w:rPr>
      </w:pPr>
    </w:p>
    <w:p w14:paraId="4E71278A" w14:textId="77777777" w:rsidR="0043367A" w:rsidRPr="00F302B9" w:rsidRDefault="0043367A" w:rsidP="0043367A">
      <w:pPr>
        <w:pStyle w:val="NoSpacing"/>
        <w:jc w:val="center"/>
        <w:rPr>
          <w:rFonts w:ascii="Times New Roman" w:hAnsi="Times New Roman" w:cs="Times New Roman"/>
          <w:sz w:val="28"/>
          <w:szCs w:val="28"/>
          <w:lang w:val="pt-BR"/>
        </w:rPr>
      </w:pPr>
    </w:p>
    <w:p w14:paraId="6606B644" w14:textId="77777777" w:rsidR="0043367A" w:rsidRPr="00F302B9" w:rsidRDefault="0043367A" w:rsidP="0043367A">
      <w:pPr>
        <w:pStyle w:val="NoSpacing"/>
        <w:jc w:val="both"/>
        <w:rPr>
          <w:rFonts w:ascii="Times New Roman" w:hAnsi="Times New Roman" w:cs="Times New Roman"/>
          <w:sz w:val="28"/>
          <w:szCs w:val="28"/>
          <w:lang w:val="pt-BR"/>
        </w:rPr>
      </w:pPr>
    </w:p>
    <w:p w14:paraId="54F8BCD3" w14:textId="77777777" w:rsidR="00BD1F6D" w:rsidRPr="00BD1F6D" w:rsidRDefault="00BD1F6D" w:rsidP="00BD1F6D">
      <w:pPr>
        <w:pStyle w:val="NoSpacing"/>
        <w:ind w:firstLine="708"/>
        <w:jc w:val="both"/>
        <w:rPr>
          <w:rFonts w:ascii="Times New Roman" w:hAnsi="Times New Roman" w:cs="Times New Roman"/>
          <w:bCs/>
          <w:sz w:val="28"/>
          <w:szCs w:val="28"/>
          <w:lang w:val="pt-PT"/>
        </w:rPr>
      </w:pPr>
      <w:r w:rsidRPr="00BD1F6D">
        <w:rPr>
          <w:rFonts w:ascii="Times New Roman" w:hAnsi="Times New Roman" w:cs="Times New Roman"/>
          <w:bCs/>
          <w:sz w:val="28"/>
          <w:szCs w:val="28"/>
          <w:lang w:val="pt-PT"/>
        </w:rPr>
        <w:t>Având în vedere:</w:t>
      </w:r>
    </w:p>
    <w:p w14:paraId="2F81534D" w14:textId="7C733619" w:rsidR="001446F7" w:rsidRPr="001446F7" w:rsidRDefault="001446F7" w:rsidP="001446F7">
      <w:pPr>
        <w:pStyle w:val="NoSpacing"/>
        <w:jc w:val="both"/>
        <w:rPr>
          <w:rFonts w:ascii="Times New Roman" w:hAnsi="Times New Roman" w:cs="Times New Roman"/>
          <w:bCs/>
          <w:sz w:val="28"/>
          <w:szCs w:val="28"/>
        </w:rPr>
      </w:pPr>
      <w:r>
        <w:rPr>
          <w:rFonts w:ascii="Times New Roman" w:hAnsi="Times New Roman" w:cs="Times New Roman"/>
          <w:bCs/>
          <w:sz w:val="28"/>
          <w:szCs w:val="28"/>
        </w:rPr>
        <w:t>-</w:t>
      </w:r>
      <w:r w:rsidRPr="001446F7">
        <w:rPr>
          <w:rFonts w:ascii="Times New Roman" w:hAnsi="Times New Roman" w:cs="Times New Roman"/>
          <w:bCs/>
          <w:sz w:val="28"/>
          <w:szCs w:val="28"/>
        </w:rPr>
        <w:t>Adresa GAUSS S.R.L., împuternicită de INES GROUP S.A., prin care se solicită atribuirea în folosință a unui teren de 1 mp pe domeniul public al comunei Acățari, localitatea Corbești, pentru instalarea și exploatarea unui Punct Local de Acces în Bandă Largă (PLABL);</w:t>
      </w:r>
    </w:p>
    <w:p w14:paraId="0F6579E2" w14:textId="716D0813" w:rsidR="001446F7" w:rsidRPr="001446F7" w:rsidRDefault="001446F7" w:rsidP="001446F7">
      <w:pPr>
        <w:pStyle w:val="NoSpacing"/>
        <w:jc w:val="both"/>
        <w:rPr>
          <w:rFonts w:ascii="Times New Roman" w:hAnsi="Times New Roman" w:cs="Times New Roman"/>
          <w:bCs/>
          <w:sz w:val="28"/>
          <w:szCs w:val="28"/>
        </w:rPr>
      </w:pPr>
      <w:r>
        <w:rPr>
          <w:rFonts w:ascii="Times New Roman" w:hAnsi="Times New Roman" w:cs="Times New Roman"/>
          <w:bCs/>
          <w:sz w:val="28"/>
          <w:szCs w:val="28"/>
        </w:rPr>
        <w:t>-</w:t>
      </w:r>
      <w:r w:rsidRPr="001446F7">
        <w:rPr>
          <w:rFonts w:ascii="Times New Roman" w:hAnsi="Times New Roman" w:cs="Times New Roman"/>
          <w:bCs/>
          <w:sz w:val="28"/>
          <w:szCs w:val="28"/>
        </w:rPr>
        <w:t>Prevederile Hotărârii Guvernului României nr. 964/2002 privind atestarea domeniului public al județului Mureș și al comunelor, orașelor și municipiilor din județul Mureș, cu modificările și completările ulterioare, Anexa nr. 9 – inventarul bunurilor aparținând domeniului public al comunei Acățari;</w:t>
      </w:r>
    </w:p>
    <w:p w14:paraId="43017C76" w14:textId="6B640C9F" w:rsidR="001446F7" w:rsidRPr="001446F7" w:rsidRDefault="001446F7" w:rsidP="001446F7">
      <w:pPr>
        <w:pStyle w:val="NoSpacing"/>
        <w:jc w:val="both"/>
        <w:rPr>
          <w:rFonts w:ascii="Times New Roman" w:hAnsi="Times New Roman" w:cs="Times New Roman"/>
          <w:bCs/>
          <w:sz w:val="28"/>
          <w:szCs w:val="28"/>
        </w:rPr>
      </w:pPr>
      <w:r>
        <w:rPr>
          <w:rFonts w:ascii="Times New Roman" w:hAnsi="Times New Roman" w:cs="Times New Roman"/>
          <w:bCs/>
          <w:sz w:val="28"/>
          <w:szCs w:val="28"/>
        </w:rPr>
        <w:t>-</w:t>
      </w:r>
      <w:r w:rsidRPr="001446F7">
        <w:rPr>
          <w:rFonts w:ascii="Times New Roman" w:hAnsi="Times New Roman" w:cs="Times New Roman"/>
          <w:bCs/>
          <w:sz w:val="28"/>
          <w:szCs w:val="28"/>
        </w:rPr>
        <w:t xml:space="preserve">Referatul de aprobare al Primarului Comunei Acățari nr. </w:t>
      </w:r>
      <w:r w:rsidR="007811E7">
        <w:rPr>
          <w:rFonts w:ascii="Times New Roman" w:hAnsi="Times New Roman" w:cs="Times New Roman"/>
          <w:bCs/>
          <w:sz w:val="28"/>
          <w:szCs w:val="28"/>
        </w:rPr>
        <w:t>5932</w:t>
      </w:r>
      <w:r w:rsidRPr="001446F7">
        <w:rPr>
          <w:rFonts w:ascii="Times New Roman" w:hAnsi="Times New Roman" w:cs="Times New Roman"/>
          <w:bCs/>
          <w:sz w:val="28"/>
          <w:szCs w:val="28"/>
        </w:rPr>
        <w:t>/2025;</w:t>
      </w:r>
    </w:p>
    <w:p w14:paraId="2B109EE6" w14:textId="27F3DC05" w:rsidR="001446F7" w:rsidRPr="001446F7" w:rsidRDefault="001446F7" w:rsidP="001446F7">
      <w:pPr>
        <w:pStyle w:val="NoSpacing"/>
        <w:jc w:val="both"/>
        <w:rPr>
          <w:rFonts w:ascii="Times New Roman" w:hAnsi="Times New Roman" w:cs="Times New Roman"/>
          <w:bCs/>
          <w:sz w:val="28"/>
          <w:szCs w:val="28"/>
        </w:rPr>
      </w:pPr>
      <w:r>
        <w:rPr>
          <w:rFonts w:ascii="Times New Roman" w:hAnsi="Times New Roman" w:cs="Times New Roman"/>
          <w:bCs/>
          <w:sz w:val="28"/>
          <w:szCs w:val="28"/>
        </w:rPr>
        <w:t>-</w:t>
      </w:r>
      <w:r w:rsidRPr="001446F7">
        <w:rPr>
          <w:rFonts w:ascii="Times New Roman" w:hAnsi="Times New Roman" w:cs="Times New Roman"/>
          <w:bCs/>
          <w:sz w:val="28"/>
          <w:szCs w:val="28"/>
        </w:rPr>
        <w:t>Raportul de specialitate întocmit de compartimentul de specialitate din cadrul aparatului de specialitate al Primarului</w:t>
      </w:r>
      <w:r w:rsidR="007811E7">
        <w:rPr>
          <w:rFonts w:ascii="Times New Roman" w:hAnsi="Times New Roman" w:cs="Times New Roman"/>
          <w:bCs/>
          <w:sz w:val="28"/>
          <w:szCs w:val="28"/>
        </w:rPr>
        <w:t xml:space="preserve"> nr. 5941/2025</w:t>
      </w:r>
      <w:r w:rsidRPr="001446F7">
        <w:rPr>
          <w:rFonts w:ascii="Times New Roman" w:hAnsi="Times New Roman" w:cs="Times New Roman"/>
          <w:bCs/>
          <w:sz w:val="28"/>
          <w:szCs w:val="28"/>
        </w:rPr>
        <w:t>;</w:t>
      </w:r>
    </w:p>
    <w:p w14:paraId="37ACA3D7" w14:textId="30F5CFF3" w:rsidR="001446F7" w:rsidRPr="001446F7" w:rsidRDefault="001446F7" w:rsidP="001446F7">
      <w:pPr>
        <w:pStyle w:val="NoSpacing"/>
        <w:jc w:val="both"/>
        <w:rPr>
          <w:rFonts w:ascii="Times New Roman" w:hAnsi="Times New Roman" w:cs="Times New Roman"/>
          <w:bCs/>
          <w:sz w:val="28"/>
          <w:szCs w:val="28"/>
        </w:rPr>
      </w:pPr>
      <w:r>
        <w:rPr>
          <w:rFonts w:ascii="Times New Roman" w:hAnsi="Times New Roman" w:cs="Times New Roman"/>
          <w:bCs/>
          <w:sz w:val="28"/>
          <w:szCs w:val="28"/>
        </w:rPr>
        <w:t>-</w:t>
      </w:r>
      <w:r w:rsidRPr="001446F7">
        <w:rPr>
          <w:rFonts w:ascii="Times New Roman" w:hAnsi="Times New Roman" w:cs="Times New Roman"/>
          <w:bCs/>
          <w:sz w:val="28"/>
          <w:szCs w:val="28"/>
        </w:rPr>
        <w:t>Avizele comisiilor de specialitate ale Consiliului Local Acățari;</w:t>
      </w:r>
    </w:p>
    <w:p w14:paraId="7516311D" w14:textId="33FA9239" w:rsidR="001446F7" w:rsidRPr="001446F7" w:rsidRDefault="001446F7" w:rsidP="001446F7">
      <w:pPr>
        <w:pStyle w:val="NoSpacing"/>
        <w:jc w:val="both"/>
        <w:rPr>
          <w:rFonts w:ascii="Times New Roman" w:hAnsi="Times New Roman" w:cs="Times New Roman"/>
          <w:bCs/>
          <w:sz w:val="28"/>
          <w:szCs w:val="28"/>
        </w:rPr>
      </w:pPr>
      <w:proofErr w:type="spellStart"/>
      <w:r w:rsidRPr="00BD1F6D">
        <w:rPr>
          <w:rFonts w:ascii="Times New Roman" w:hAnsi="Times New Roman" w:cs="Times New Roman"/>
          <w:bCs/>
          <w:sz w:val="28"/>
          <w:szCs w:val="28"/>
          <w:lang w:val="en-US"/>
        </w:rPr>
        <w:t>În</w:t>
      </w:r>
      <w:proofErr w:type="spellEnd"/>
      <w:r w:rsidRPr="00BD1F6D">
        <w:rPr>
          <w:rFonts w:ascii="Times New Roman" w:hAnsi="Times New Roman" w:cs="Times New Roman"/>
          <w:bCs/>
          <w:sz w:val="28"/>
          <w:szCs w:val="28"/>
          <w:lang w:val="en-US"/>
        </w:rPr>
        <w:t xml:space="preserve"> </w:t>
      </w:r>
      <w:proofErr w:type="spellStart"/>
      <w:r w:rsidRPr="00BD1F6D">
        <w:rPr>
          <w:rFonts w:ascii="Times New Roman" w:hAnsi="Times New Roman" w:cs="Times New Roman"/>
          <w:bCs/>
          <w:sz w:val="28"/>
          <w:szCs w:val="28"/>
          <w:lang w:val="en-US"/>
        </w:rPr>
        <w:t>temeiul</w:t>
      </w:r>
      <w:proofErr w:type="spellEnd"/>
      <w:r w:rsidRPr="00BD1F6D">
        <w:rPr>
          <w:rFonts w:ascii="Times New Roman" w:hAnsi="Times New Roman" w:cs="Times New Roman"/>
          <w:bCs/>
          <w:sz w:val="28"/>
          <w:szCs w:val="28"/>
          <w:lang w:val="en-US"/>
        </w:rPr>
        <w:t xml:space="preserve"> </w:t>
      </w:r>
      <w:r w:rsidRPr="001446F7">
        <w:rPr>
          <w:rFonts w:ascii="Times New Roman" w:hAnsi="Times New Roman" w:cs="Times New Roman"/>
          <w:bCs/>
          <w:sz w:val="28"/>
          <w:szCs w:val="28"/>
        </w:rPr>
        <w:t>art. 129 alin. (2) lit. b), alin. (6) lit. a) și art. 139 alin. (1) și (3) din</w:t>
      </w:r>
      <w:r>
        <w:rPr>
          <w:rFonts w:ascii="Times New Roman" w:hAnsi="Times New Roman" w:cs="Times New Roman"/>
          <w:bCs/>
          <w:sz w:val="28"/>
          <w:szCs w:val="28"/>
        </w:rPr>
        <w:t xml:space="preserve"> </w:t>
      </w:r>
      <w:r w:rsidRPr="001446F7">
        <w:rPr>
          <w:rFonts w:ascii="Times New Roman" w:hAnsi="Times New Roman" w:cs="Times New Roman"/>
          <w:bCs/>
          <w:sz w:val="28"/>
          <w:szCs w:val="28"/>
        </w:rPr>
        <w:t>Ordonanța de urgență nr. 57/2019 privind Codul administrativ, cu modificările și completările ulterioare;</w:t>
      </w:r>
    </w:p>
    <w:p w14:paraId="2B58BDE9" w14:textId="77777777" w:rsidR="0043367A" w:rsidRPr="007811E7" w:rsidRDefault="0043367A" w:rsidP="0043367A">
      <w:pPr>
        <w:pStyle w:val="NoSpacing"/>
        <w:jc w:val="both"/>
        <w:rPr>
          <w:rFonts w:ascii="Times New Roman" w:hAnsi="Times New Roman" w:cs="Times New Roman"/>
          <w:sz w:val="28"/>
          <w:szCs w:val="28"/>
          <w:lang w:val="pt-PT"/>
        </w:rPr>
      </w:pPr>
    </w:p>
    <w:p w14:paraId="1E3208FA" w14:textId="77777777" w:rsidR="0043367A" w:rsidRPr="00F302B9" w:rsidRDefault="0043367A" w:rsidP="0043367A">
      <w:pPr>
        <w:pStyle w:val="NoSpacing"/>
        <w:jc w:val="both"/>
        <w:rPr>
          <w:rFonts w:ascii="Times New Roman" w:hAnsi="Times New Roman" w:cs="Times New Roman"/>
          <w:sz w:val="28"/>
          <w:szCs w:val="28"/>
          <w:lang w:val="pt-BR"/>
        </w:rPr>
      </w:pPr>
      <w:r w:rsidRPr="007811E7">
        <w:rPr>
          <w:rFonts w:ascii="Times New Roman" w:hAnsi="Times New Roman" w:cs="Times New Roman"/>
          <w:sz w:val="28"/>
          <w:szCs w:val="28"/>
          <w:lang w:val="pt-PT"/>
        </w:rPr>
        <w:tab/>
      </w:r>
      <w:r w:rsidRPr="007811E7">
        <w:rPr>
          <w:rFonts w:ascii="Times New Roman" w:hAnsi="Times New Roman" w:cs="Times New Roman"/>
          <w:sz w:val="28"/>
          <w:szCs w:val="28"/>
          <w:lang w:val="pt-PT"/>
        </w:rPr>
        <w:tab/>
      </w:r>
      <w:r w:rsidRPr="00F302B9">
        <w:rPr>
          <w:rFonts w:ascii="Times New Roman" w:hAnsi="Times New Roman" w:cs="Times New Roman"/>
          <w:sz w:val="28"/>
          <w:szCs w:val="28"/>
          <w:lang w:val="pt-BR"/>
        </w:rPr>
        <w:t>P r o p u n e:</w:t>
      </w:r>
    </w:p>
    <w:p w14:paraId="008F1C1E" w14:textId="77777777" w:rsidR="0043367A" w:rsidRPr="00F302B9" w:rsidRDefault="0043367A" w:rsidP="0043367A">
      <w:pPr>
        <w:pStyle w:val="NoSpacing"/>
        <w:jc w:val="both"/>
        <w:rPr>
          <w:rFonts w:ascii="Times New Roman" w:hAnsi="Times New Roman" w:cs="Times New Roman"/>
          <w:sz w:val="28"/>
          <w:szCs w:val="28"/>
          <w:lang w:val="pt-BR"/>
        </w:rPr>
      </w:pPr>
    </w:p>
    <w:p w14:paraId="384BBDA7" w14:textId="77777777" w:rsidR="001446F7" w:rsidRPr="001446F7" w:rsidRDefault="001446F7" w:rsidP="001446F7">
      <w:pPr>
        <w:pStyle w:val="NoSpacing"/>
        <w:jc w:val="both"/>
        <w:rPr>
          <w:rFonts w:ascii="Times New Roman" w:hAnsi="Times New Roman" w:cs="Times New Roman"/>
          <w:sz w:val="28"/>
          <w:szCs w:val="28"/>
        </w:rPr>
      </w:pPr>
      <w:r w:rsidRPr="001446F7">
        <w:rPr>
          <w:rFonts w:ascii="Times New Roman" w:hAnsi="Times New Roman" w:cs="Times New Roman"/>
          <w:sz w:val="28"/>
          <w:szCs w:val="28"/>
        </w:rPr>
        <w:t>Art. 1. Se aprobă darea în folosință a unui teren cu suprafața de 1 mp, identificat conform Anexei nr. 9 la H.G. nr. 964/2002, situat pe domeniul public al comunei Acățari, sat Corbești, în vederea operării, întreținerii și exploatării unui Punct Local de Acces în Bandă Largă (PLABL) pentru echipamente și alimentarea acestora cu energie electrică, inclusiv elementele de susținere aferente.</w:t>
      </w:r>
    </w:p>
    <w:p w14:paraId="4CB79319" w14:textId="77777777" w:rsidR="001446F7" w:rsidRPr="001446F7" w:rsidRDefault="001446F7" w:rsidP="001446F7">
      <w:pPr>
        <w:pStyle w:val="NoSpacing"/>
        <w:jc w:val="both"/>
        <w:rPr>
          <w:rFonts w:ascii="Times New Roman" w:hAnsi="Times New Roman" w:cs="Times New Roman"/>
          <w:sz w:val="28"/>
          <w:szCs w:val="28"/>
        </w:rPr>
      </w:pPr>
      <w:r w:rsidRPr="001446F7">
        <w:rPr>
          <w:rFonts w:ascii="Times New Roman" w:hAnsi="Times New Roman" w:cs="Times New Roman"/>
          <w:sz w:val="28"/>
          <w:szCs w:val="28"/>
        </w:rPr>
        <w:t>Art. 2. Durata dării în folosință este de 10 ani, cu posibilitatea de prelungire prin hotărârea Consiliului Local.</w:t>
      </w:r>
    </w:p>
    <w:p w14:paraId="39930158" w14:textId="77777777" w:rsidR="001446F7" w:rsidRPr="001446F7" w:rsidRDefault="001446F7" w:rsidP="001446F7">
      <w:pPr>
        <w:pStyle w:val="NoSpacing"/>
        <w:jc w:val="both"/>
        <w:rPr>
          <w:rFonts w:ascii="Times New Roman" w:hAnsi="Times New Roman" w:cs="Times New Roman"/>
          <w:sz w:val="28"/>
          <w:szCs w:val="28"/>
        </w:rPr>
      </w:pPr>
      <w:r w:rsidRPr="001446F7">
        <w:rPr>
          <w:rFonts w:ascii="Times New Roman" w:hAnsi="Times New Roman" w:cs="Times New Roman"/>
          <w:sz w:val="28"/>
          <w:szCs w:val="28"/>
        </w:rPr>
        <w:t xml:space="preserve">Art. 3. Punctul Local de Acces în Bandă Largă va consta în instalarea unui stâlp de susținere pe care vor fi montate echipamente pasive și active pentru legătura de </w:t>
      </w:r>
      <w:proofErr w:type="spellStart"/>
      <w:r w:rsidRPr="001446F7">
        <w:rPr>
          <w:rFonts w:ascii="Times New Roman" w:hAnsi="Times New Roman" w:cs="Times New Roman"/>
          <w:sz w:val="28"/>
          <w:szCs w:val="28"/>
        </w:rPr>
        <w:t>backhaul</w:t>
      </w:r>
      <w:proofErr w:type="spellEnd"/>
      <w:r w:rsidRPr="001446F7">
        <w:rPr>
          <w:rFonts w:ascii="Times New Roman" w:hAnsi="Times New Roman" w:cs="Times New Roman"/>
          <w:sz w:val="28"/>
          <w:szCs w:val="28"/>
        </w:rPr>
        <w:t>, racordat la rețeaua națională de energie electrică și dotat cu sistemele de alimentare, ventilație, securitate și priză de împământare, conform specificațiilor tehnice depuse de solicitant.</w:t>
      </w:r>
    </w:p>
    <w:p w14:paraId="1B5327EE" w14:textId="77777777" w:rsidR="001446F7" w:rsidRPr="001446F7" w:rsidRDefault="001446F7" w:rsidP="001446F7">
      <w:pPr>
        <w:pStyle w:val="NoSpacing"/>
        <w:jc w:val="both"/>
        <w:rPr>
          <w:rFonts w:ascii="Times New Roman" w:hAnsi="Times New Roman" w:cs="Times New Roman"/>
          <w:sz w:val="28"/>
          <w:szCs w:val="28"/>
        </w:rPr>
      </w:pPr>
      <w:r w:rsidRPr="001446F7">
        <w:rPr>
          <w:rFonts w:ascii="Times New Roman" w:hAnsi="Times New Roman" w:cs="Times New Roman"/>
          <w:sz w:val="28"/>
          <w:szCs w:val="28"/>
        </w:rPr>
        <w:t>Art. 4. GAUSS S.R.L., în calitate de împuternicit al INES GROUP S.A., are obligația:</w:t>
      </w:r>
      <w:r w:rsidRPr="001446F7">
        <w:rPr>
          <w:rFonts w:ascii="Times New Roman" w:hAnsi="Times New Roman" w:cs="Times New Roman"/>
          <w:sz w:val="28"/>
          <w:szCs w:val="28"/>
        </w:rPr>
        <w:br/>
        <w:t>a) să respecte toate normele legale privind siguranța construcțiilor, sănătatea și</w:t>
      </w:r>
    </w:p>
    <w:p w14:paraId="7FAF3B82" w14:textId="77777777" w:rsidR="001446F7" w:rsidRPr="001446F7" w:rsidRDefault="001446F7" w:rsidP="001446F7">
      <w:pPr>
        <w:pStyle w:val="NoSpacing"/>
        <w:jc w:val="both"/>
        <w:rPr>
          <w:rFonts w:ascii="Times New Roman" w:hAnsi="Times New Roman" w:cs="Times New Roman"/>
          <w:sz w:val="28"/>
          <w:szCs w:val="28"/>
        </w:rPr>
      </w:pPr>
      <w:r w:rsidRPr="001446F7">
        <w:rPr>
          <w:rFonts w:ascii="Times New Roman" w:hAnsi="Times New Roman" w:cs="Times New Roman"/>
          <w:sz w:val="28"/>
          <w:szCs w:val="28"/>
        </w:rPr>
        <w:t>securitatea persoanelor;</w:t>
      </w:r>
    </w:p>
    <w:p w14:paraId="1F1B4115" w14:textId="77777777" w:rsidR="001446F7" w:rsidRPr="001446F7" w:rsidRDefault="001446F7" w:rsidP="001446F7">
      <w:pPr>
        <w:pStyle w:val="NoSpacing"/>
        <w:jc w:val="both"/>
        <w:rPr>
          <w:rFonts w:ascii="Times New Roman" w:hAnsi="Times New Roman" w:cs="Times New Roman"/>
          <w:sz w:val="28"/>
          <w:szCs w:val="28"/>
        </w:rPr>
      </w:pPr>
      <w:r w:rsidRPr="001446F7">
        <w:rPr>
          <w:rFonts w:ascii="Times New Roman" w:hAnsi="Times New Roman" w:cs="Times New Roman"/>
          <w:sz w:val="28"/>
          <w:szCs w:val="28"/>
        </w:rPr>
        <w:t>b) să asigure întreținerea și funcționarea corespunzătoare a echipamentelor montate;</w:t>
      </w:r>
    </w:p>
    <w:p w14:paraId="57A76FF3" w14:textId="6C1C9209" w:rsidR="001446F7" w:rsidRPr="001446F7" w:rsidRDefault="001446F7" w:rsidP="001446F7">
      <w:pPr>
        <w:pStyle w:val="NoSpacing"/>
        <w:jc w:val="both"/>
        <w:rPr>
          <w:rFonts w:ascii="Times New Roman" w:hAnsi="Times New Roman" w:cs="Times New Roman"/>
          <w:sz w:val="28"/>
          <w:szCs w:val="28"/>
        </w:rPr>
      </w:pPr>
      <w:r w:rsidRPr="001446F7">
        <w:rPr>
          <w:rFonts w:ascii="Times New Roman" w:hAnsi="Times New Roman" w:cs="Times New Roman"/>
          <w:sz w:val="28"/>
          <w:szCs w:val="28"/>
        </w:rPr>
        <w:t>c) să readucă terenul la starea inițială la încetarea folosinței.</w:t>
      </w:r>
    </w:p>
    <w:p w14:paraId="74753404" w14:textId="77777777" w:rsidR="001446F7" w:rsidRPr="001446F7" w:rsidRDefault="001446F7" w:rsidP="001446F7">
      <w:pPr>
        <w:pStyle w:val="NoSpacing"/>
        <w:jc w:val="both"/>
        <w:rPr>
          <w:rFonts w:ascii="Times New Roman" w:hAnsi="Times New Roman" w:cs="Times New Roman"/>
          <w:sz w:val="28"/>
          <w:szCs w:val="28"/>
        </w:rPr>
      </w:pPr>
    </w:p>
    <w:p w14:paraId="380DFE28" w14:textId="77777777" w:rsidR="001446F7" w:rsidRPr="001446F7" w:rsidRDefault="001446F7" w:rsidP="001446F7">
      <w:pPr>
        <w:pStyle w:val="NoSpacing"/>
        <w:jc w:val="both"/>
        <w:rPr>
          <w:rFonts w:ascii="Times New Roman" w:hAnsi="Times New Roman" w:cs="Times New Roman"/>
          <w:sz w:val="28"/>
          <w:szCs w:val="28"/>
        </w:rPr>
      </w:pPr>
    </w:p>
    <w:p w14:paraId="4FBEB24B" w14:textId="4F598346" w:rsidR="001446F7" w:rsidRPr="001446F7" w:rsidRDefault="001446F7" w:rsidP="001446F7">
      <w:pPr>
        <w:pStyle w:val="NoSpacing"/>
        <w:jc w:val="both"/>
        <w:rPr>
          <w:rFonts w:ascii="Times New Roman" w:hAnsi="Times New Roman" w:cs="Times New Roman"/>
          <w:sz w:val="28"/>
          <w:szCs w:val="28"/>
        </w:rPr>
      </w:pPr>
      <w:r w:rsidRPr="001446F7">
        <w:rPr>
          <w:rFonts w:ascii="Times New Roman" w:hAnsi="Times New Roman" w:cs="Times New Roman"/>
          <w:sz w:val="28"/>
          <w:szCs w:val="28"/>
        </w:rPr>
        <w:t>Art. 5. Prezenta hotărâre se comunică:</w:t>
      </w:r>
    </w:p>
    <w:p w14:paraId="61CACE1F" w14:textId="77777777" w:rsidR="001446F7" w:rsidRPr="001446F7" w:rsidRDefault="001446F7" w:rsidP="001446F7">
      <w:pPr>
        <w:pStyle w:val="NoSpacing"/>
        <w:numPr>
          <w:ilvl w:val="0"/>
          <w:numId w:val="5"/>
        </w:numPr>
        <w:jc w:val="both"/>
        <w:rPr>
          <w:rFonts w:ascii="Times New Roman" w:hAnsi="Times New Roman" w:cs="Times New Roman"/>
          <w:sz w:val="28"/>
          <w:szCs w:val="28"/>
        </w:rPr>
      </w:pPr>
      <w:r w:rsidRPr="001446F7">
        <w:rPr>
          <w:rFonts w:ascii="Times New Roman" w:hAnsi="Times New Roman" w:cs="Times New Roman"/>
          <w:sz w:val="28"/>
          <w:szCs w:val="28"/>
        </w:rPr>
        <w:t>Instituției Prefectului – Județul Mureș;</w:t>
      </w:r>
    </w:p>
    <w:p w14:paraId="10FCB450" w14:textId="77777777" w:rsidR="001446F7" w:rsidRPr="001446F7" w:rsidRDefault="001446F7" w:rsidP="001446F7">
      <w:pPr>
        <w:pStyle w:val="NoSpacing"/>
        <w:numPr>
          <w:ilvl w:val="0"/>
          <w:numId w:val="5"/>
        </w:numPr>
        <w:jc w:val="both"/>
        <w:rPr>
          <w:rFonts w:ascii="Times New Roman" w:hAnsi="Times New Roman" w:cs="Times New Roman"/>
          <w:sz w:val="28"/>
          <w:szCs w:val="28"/>
        </w:rPr>
      </w:pPr>
      <w:r w:rsidRPr="001446F7">
        <w:rPr>
          <w:rFonts w:ascii="Times New Roman" w:hAnsi="Times New Roman" w:cs="Times New Roman"/>
          <w:sz w:val="28"/>
          <w:szCs w:val="28"/>
        </w:rPr>
        <w:t>GAUSS S.R.L.</w:t>
      </w:r>
    </w:p>
    <w:p w14:paraId="13467E51" w14:textId="77777777" w:rsidR="001446F7" w:rsidRDefault="001446F7" w:rsidP="001446F7">
      <w:pPr>
        <w:pStyle w:val="NoSpacing"/>
        <w:jc w:val="both"/>
        <w:rPr>
          <w:rFonts w:ascii="Times New Roman" w:hAnsi="Times New Roman" w:cs="Times New Roman"/>
          <w:sz w:val="28"/>
          <w:szCs w:val="28"/>
        </w:rPr>
      </w:pPr>
    </w:p>
    <w:p w14:paraId="537D4E66" w14:textId="77777777" w:rsidR="001446F7" w:rsidRPr="001446F7" w:rsidRDefault="001446F7" w:rsidP="001446F7">
      <w:pPr>
        <w:pStyle w:val="NoSpacing"/>
        <w:jc w:val="both"/>
        <w:rPr>
          <w:rFonts w:ascii="Times New Roman" w:hAnsi="Times New Roman" w:cs="Times New Roman"/>
          <w:sz w:val="28"/>
          <w:szCs w:val="28"/>
        </w:rPr>
      </w:pPr>
    </w:p>
    <w:p w14:paraId="21718661" w14:textId="77777777" w:rsidR="00BD1F6D" w:rsidRPr="001446F7" w:rsidRDefault="00BD1F6D" w:rsidP="00323EE6">
      <w:pPr>
        <w:pStyle w:val="NoSpacing"/>
        <w:jc w:val="both"/>
        <w:rPr>
          <w:rFonts w:ascii="Times New Roman" w:hAnsi="Times New Roman" w:cs="Times New Roman"/>
          <w:sz w:val="28"/>
          <w:szCs w:val="28"/>
          <w:u w:val="single"/>
        </w:rPr>
      </w:pPr>
    </w:p>
    <w:p w14:paraId="65727BBB" w14:textId="77777777" w:rsidR="0043367A" w:rsidRPr="001446F7" w:rsidRDefault="0043367A" w:rsidP="00323EE6">
      <w:pPr>
        <w:pStyle w:val="NoSpacing"/>
        <w:jc w:val="both"/>
        <w:rPr>
          <w:rFonts w:ascii="Times New Roman" w:hAnsi="Times New Roman" w:cs="Times New Roman"/>
          <w:sz w:val="28"/>
          <w:szCs w:val="28"/>
        </w:rPr>
      </w:pPr>
    </w:p>
    <w:p w14:paraId="7DF9AF21" w14:textId="72EC07CA" w:rsidR="0043367A" w:rsidRPr="00F302B9" w:rsidRDefault="0043367A" w:rsidP="0043367A">
      <w:pPr>
        <w:pStyle w:val="NoSpacing"/>
        <w:jc w:val="both"/>
        <w:rPr>
          <w:rFonts w:ascii="Times New Roman" w:hAnsi="Times New Roman" w:cs="Times New Roman"/>
          <w:sz w:val="28"/>
          <w:szCs w:val="28"/>
        </w:rPr>
      </w:pP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t>Primar,</w:t>
      </w:r>
    </w:p>
    <w:p w14:paraId="6EC07980" w14:textId="2A2E4BB9" w:rsidR="00230BDF" w:rsidRPr="00F302B9" w:rsidRDefault="0043367A" w:rsidP="0043367A">
      <w:pPr>
        <w:pStyle w:val="NoSpacing"/>
        <w:jc w:val="both"/>
        <w:rPr>
          <w:rFonts w:ascii="Times New Roman" w:hAnsi="Times New Roman" w:cs="Times New Roman"/>
          <w:sz w:val="28"/>
          <w:szCs w:val="28"/>
        </w:rPr>
      </w:pP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t xml:space="preserve">     </w:t>
      </w:r>
      <w:proofErr w:type="spellStart"/>
      <w:r w:rsidRPr="00F302B9">
        <w:rPr>
          <w:rFonts w:ascii="Times New Roman" w:hAnsi="Times New Roman" w:cs="Times New Roman"/>
          <w:sz w:val="28"/>
          <w:szCs w:val="28"/>
        </w:rPr>
        <w:t>Osvath</w:t>
      </w:r>
      <w:proofErr w:type="spellEnd"/>
      <w:r w:rsidRPr="00F302B9">
        <w:rPr>
          <w:rFonts w:ascii="Times New Roman" w:hAnsi="Times New Roman" w:cs="Times New Roman"/>
          <w:sz w:val="28"/>
          <w:szCs w:val="28"/>
        </w:rPr>
        <w:t xml:space="preserve">  Csaba</w:t>
      </w:r>
    </w:p>
    <w:bookmarkEnd w:id="0"/>
    <w:p w14:paraId="4D1BBAE5" w14:textId="77777777" w:rsidR="00230BDF" w:rsidRPr="00F302B9" w:rsidRDefault="00230BDF">
      <w:pPr>
        <w:rPr>
          <w:rFonts w:ascii="Times New Roman" w:hAnsi="Times New Roman" w:cs="Times New Roman"/>
          <w:sz w:val="28"/>
          <w:szCs w:val="28"/>
        </w:rPr>
      </w:pPr>
      <w:r w:rsidRPr="00F302B9">
        <w:rPr>
          <w:rFonts w:ascii="Times New Roman" w:hAnsi="Times New Roman" w:cs="Times New Roman"/>
          <w:sz w:val="28"/>
          <w:szCs w:val="28"/>
        </w:rPr>
        <w:br w:type="page"/>
      </w:r>
    </w:p>
    <w:p w14:paraId="3224FDCD" w14:textId="77777777" w:rsidR="00894CC4" w:rsidRPr="00F302B9" w:rsidRDefault="00894CC4" w:rsidP="0043367A">
      <w:pPr>
        <w:pStyle w:val="NoSpacing"/>
        <w:jc w:val="both"/>
        <w:rPr>
          <w:rFonts w:ascii="Times New Roman" w:hAnsi="Times New Roman" w:cs="Times New Roman"/>
          <w:sz w:val="28"/>
          <w:szCs w:val="28"/>
        </w:rPr>
      </w:pPr>
    </w:p>
    <w:p w14:paraId="672987AF" w14:textId="1E886011" w:rsidR="0043367A" w:rsidRPr="00F302B9" w:rsidRDefault="000456FA" w:rsidP="000456FA">
      <w:pPr>
        <w:pStyle w:val="NoSpacing"/>
        <w:ind w:left="2832" w:firstLine="708"/>
        <w:rPr>
          <w:rFonts w:ascii="Times New Roman" w:hAnsi="Times New Roman" w:cs="Times New Roman"/>
          <w:sz w:val="28"/>
          <w:szCs w:val="28"/>
          <w:u w:val="single"/>
        </w:rPr>
      </w:pPr>
      <w:r w:rsidRPr="00F302B9">
        <w:rPr>
          <w:rFonts w:ascii="Times New Roman" w:hAnsi="Times New Roman" w:cs="Times New Roman"/>
          <w:sz w:val="28"/>
          <w:szCs w:val="28"/>
        </w:rPr>
        <w:t xml:space="preserve">    </w:t>
      </w:r>
      <w:r w:rsidR="0043367A" w:rsidRPr="00F302B9">
        <w:rPr>
          <w:rFonts w:ascii="Times New Roman" w:hAnsi="Times New Roman" w:cs="Times New Roman"/>
          <w:sz w:val="28"/>
          <w:szCs w:val="28"/>
          <w:u w:val="single"/>
        </w:rPr>
        <w:t>ROMÂNIA,</w:t>
      </w:r>
    </w:p>
    <w:p w14:paraId="3F473F3B" w14:textId="77777777" w:rsidR="0043367A" w:rsidRPr="00F302B9" w:rsidRDefault="0043367A" w:rsidP="00323EE6">
      <w:pPr>
        <w:pStyle w:val="NoSpacing"/>
        <w:jc w:val="center"/>
        <w:rPr>
          <w:rFonts w:ascii="Times New Roman" w:hAnsi="Times New Roman" w:cs="Times New Roman"/>
          <w:sz w:val="28"/>
          <w:szCs w:val="28"/>
          <w:u w:val="single"/>
        </w:rPr>
      </w:pPr>
      <w:r w:rsidRPr="00F302B9">
        <w:rPr>
          <w:rFonts w:ascii="Times New Roman" w:hAnsi="Times New Roman" w:cs="Times New Roman"/>
          <w:sz w:val="28"/>
          <w:szCs w:val="28"/>
          <w:u w:val="single"/>
        </w:rPr>
        <w:t>JUDEŢUL MUREŞ</w:t>
      </w:r>
    </w:p>
    <w:p w14:paraId="2B51A189" w14:textId="77777777" w:rsidR="0043367A" w:rsidRPr="00F302B9" w:rsidRDefault="0043367A" w:rsidP="00323EE6">
      <w:pPr>
        <w:pStyle w:val="NoSpacing"/>
        <w:jc w:val="center"/>
        <w:rPr>
          <w:rFonts w:ascii="Times New Roman" w:hAnsi="Times New Roman" w:cs="Times New Roman"/>
          <w:sz w:val="28"/>
          <w:szCs w:val="28"/>
          <w:u w:val="single"/>
        </w:rPr>
      </w:pPr>
      <w:r w:rsidRPr="00F302B9">
        <w:rPr>
          <w:rFonts w:ascii="Times New Roman" w:hAnsi="Times New Roman" w:cs="Times New Roman"/>
          <w:sz w:val="28"/>
          <w:szCs w:val="28"/>
          <w:u w:val="single"/>
        </w:rPr>
        <w:t>PRIMĂRIA COMUNEI ACĂŢARI</w:t>
      </w:r>
    </w:p>
    <w:p w14:paraId="75AEDC35" w14:textId="77777777" w:rsidR="0043367A" w:rsidRPr="00F302B9" w:rsidRDefault="0043367A" w:rsidP="00323EE6">
      <w:pPr>
        <w:pStyle w:val="NoSpacing"/>
        <w:jc w:val="center"/>
        <w:rPr>
          <w:rFonts w:ascii="Times New Roman" w:hAnsi="Times New Roman" w:cs="Times New Roman"/>
          <w:sz w:val="28"/>
          <w:szCs w:val="28"/>
          <w:u w:val="single"/>
        </w:rPr>
      </w:pPr>
      <w:r w:rsidRPr="00F302B9">
        <w:rPr>
          <w:rFonts w:ascii="Times New Roman" w:hAnsi="Times New Roman" w:cs="Times New Roman"/>
          <w:sz w:val="28"/>
          <w:szCs w:val="28"/>
          <w:u w:val="single"/>
        </w:rPr>
        <w:t xml:space="preserve">Tel/Fax: 0265 333112, 0265 333298; e-mail: </w:t>
      </w:r>
      <w:hyperlink r:id="rId5" w:history="1">
        <w:r w:rsidRPr="00F302B9">
          <w:rPr>
            <w:rStyle w:val="Hyperlink"/>
            <w:rFonts w:ascii="Times New Roman" w:hAnsi="Times New Roman" w:cs="Times New Roman"/>
            <w:sz w:val="28"/>
            <w:szCs w:val="28"/>
          </w:rPr>
          <w:t>acatari@cjmures.ro</w:t>
        </w:r>
      </w:hyperlink>
      <w:r w:rsidRPr="00F302B9">
        <w:rPr>
          <w:rFonts w:ascii="Times New Roman" w:hAnsi="Times New Roman" w:cs="Times New Roman"/>
          <w:sz w:val="28"/>
          <w:szCs w:val="28"/>
          <w:u w:val="single"/>
        </w:rPr>
        <w:t>,  www.acatari.ro</w:t>
      </w:r>
    </w:p>
    <w:p w14:paraId="5042DC7B" w14:textId="77777777" w:rsidR="0043367A" w:rsidRPr="00F302B9" w:rsidRDefault="0043367A" w:rsidP="0043367A">
      <w:pPr>
        <w:pStyle w:val="NoSpacing"/>
        <w:jc w:val="both"/>
        <w:rPr>
          <w:rFonts w:ascii="Times New Roman" w:hAnsi="Times New Roman" w:cs="Times New Roman"/>
          <w:sz w:val="28"/>
          <w:szCs w:val="28"/>
        </w:rPr>
      </w:pPr>
    </w:p>
    <w:p w14:paraId="30114502" w14:textId="77777777" w:rsidR="0043367A" w:rsidRPr="00F302B9" w:rsidRDefault="0043367A" w:rsidP="0043367A">
      <w:pPr>
        <w:pStyle w:val="NoSpacing"/>
        <w:jc w:val="both"/>
        <w:rPr>
          <w:rFonts w:ascii="Times New Roman" w:hAnsi="Times New Roman" w:cs="Times New Roman"/>
          <w:sz w:val="28"/>
          <w:szCs w:val="28"/>
        </w:rPr>
      </w:pPr>
    </w:p>
    <w:p w14:paraId="21912DE7" w14:textId="7B0CA97E" w:rsidR="0043367A" w:rsidRPr="00F302B9" w:rsidRDefault="0043367A" w:rsidP="0043367A">
      <w:pPr>
        <w:pStyle w:val="NoSpacing"/>
        <w:jc w:val="both"/>
        <w:rPr>
          <w:rFonts w:ascii="Times New Roman" w:hAnsi="Times New Roman" w:cs="Times New Roman"/>
          <w:sz w:val="28"/>
          <w:szCs w:val="28"/>
        </w:rPr>
      </w:pPr>
      <w:r w:rsidRPr="00F302B9">
        <w:rPr>
          <w:rFonts w:ascii="Times New Roman" w:hAnsi="Times New Roman" w:cs="Times New Roman"/>
          <w:sz w:val="28"/>
          <w:szCs w:val="28"/>
        </w:rPr>
        <w:tab/>
      </w:r>
      <w:r w:rsidRPr="000D3422">
        <w:rPr>
          <w:rFonts w:ascii="Times New Roman" w:hAnsi="Times New Roman" w:cs="Times New Roman"/>
          <w:sz w:val="28"/>
          <w:szCs w:val="28"/>
          <w:highlight w:val="yellow"/>
        </w:rPr>
        <w:t xml:space="preserve">Nr. </w:t>
      </w:r>
      <w:r w:rsidR="00390B7F" w:rsidRPr="000D3422">
        <w:rPr>
          <w:rFonts w:ascii="Times New Roman" w:hAnsi="Times New Roman" w:cs="Times New Roman"/>
          <w:sz w:val="28"/>
          <w:szCs w:val="28"/>
          <w:highlight w:val="yellow"/>
        </w:rPr>
        <w:t>5987</w:t>
      </w:r>
      <w:r w:rsidRPr="000D3422">
        <w:rPr>
          <w:rFonts w:ascii="Times New Roman" w:hAnsi="Times New Roman" w:cs="Times New Roman"/>
          <w:sz w:val="28"/>
          <w:szCs w:val="28"/>
          <w:highlight w:val="yellow"/>
        </w:rPr>
        <w:t xml:space="preserve"> / </w:t>
      </w:r>
      <w:r w:rsidR="00390B7F" w:rsidRPr="000D3422">
        <w:rPr>
          <w:rFonts w:ascii="Times New Roman" w:hAnsi="Times New Roman" w:cs="Times New Roman"/>
          <w:sz w:val="28"/>
          <w:szCs w:val="28"/>
          <w:highlight w:val="yellow"/>
        </w:rPr>
        <w:t>11 septembrie 2024</w:t>
      </w:r>
    </w:p>
    <w:p w14:paraId="599AB808" w14:textId="77777777" w:rsidR="0043367A" w:rsidRPr="00F302B9" w:rsidRDefault="0043367A" w:rsidP="0043367A">
      <w:pPr>
        <w:pStyle w:val="NoSpacing"/>
        <w:jc w:val="both"/>
        <w:rPr>
          <w:rFonts w:ascii="Times New Roman" w:hAnsi="Times New Roman" w:cs="Times New Roman"/>
          <w:sz w:val="28"/>
          <w:szCs w:val="28"/>
        </w:rPr>
      </w:pPr>
    </w:p>
    <w:p w14:paraId="1F92DED4" w14:textId="77777777" w:rsidR="0043367A" w:rsidRPr="00F302B9" w:rsidRDefault="0043367A" w:rsidP="0043367A">
      <w:pPr>
        <w:pStyle w:val="NoSpacing"/>
        <w:jc w:val="both"/>
        <w:rPr>
          <w:rFonts w:ascii="Times New Roman" w:hAnsi="Times New Roman" w:cs="Times New Roman"/>
          <w:b/>
          <w:sz w:val="28"/>
          <w:szCs w:val="28"/>
        </w:rPr>
      </w:pPr>
    </w:p>
    <w:p w14:paraId="607B2F46" w14:textId="77777777" w:rsidR="0043367A" w:rsidRPr="00F302B9" w:rsidRDefault="0043367A" w:rsidP="00323EE6">
      <w:pPr>
        <w:pStyle w:val="NoSpacing"/>
        <w:jc w:val="center"/>
        <w:rPr>
          <w:rFonts w:ascii="Times New Roman" w:hAnsi="Times New Roman" w:cs="Times New Roman"/>
          <w:b/>
          <w:sz w:val="28"/>
          <w:szCs w:val="28"/>
        </w:rPr>
      </w:pPr>
      <w:r w:rsidRPr="00F302B9">
        <w:rPr>
          <w:rFonts w:ascii="Times New Roman" w:hAnsi="Times New Roman" w:cs="Times New Roman"/>
          <w:b/>
          <w:sz w:val="28"/>
          <w:szCs w:val="28"/>
        </w:rPr>
        <w:t>REFERAT  DE APROBARE</w:t>
      </w:r>
    </w:p>
    <w:p w14:paraId="42F5A8FD" w14:textId="77777777" w:rsidR="001446F7" w:rsidRPr="001446F7" w:rsidRDefault="001446F7" w:rsidP="001446F7">
      <w:pPr>
        <w:pStyle w:val="NoSpacing"/>
        <w:jc w:val="center"/>
        <w:rPr>
          <w:rFonts w:ascii="Times New Roman" w:hAnsi="Times New Roman" w:cs="Times New Roman"/>
          <w:sz w:val="28"/>
          <w:szCs w:val="28"/>
          <w:u w:val="single"/>
        </w:rPr>
      </w:pPr>
      <w:r w:rsidRPr="001446F7">
        <w:rPr>
          <w:rFonts w:ascii="Times New Roman" w:hAnsi="Times New Roman" w:cs="Times New Roman"/>
          <w:sz w:val="28"/>
          <w:szCs w:val="28"/>
          <w:u w:val="single"/>
        </w:rPr>
        <w:t>privind aprobarea dării în folosință a unui teren de 1 mp, situat pe domeniul public al comunei Acățari, în vederea operării, întreținerii și exploatării unui Punct Local de Acces în Bandă Largă (PLABL)</w:t>
      </w:r>
    </w:p>
    <w:p w14:paraId="2FA12B50" w14:textId="77777777" w:rsidR="0043367A" w:rsidRPr="001446F7" w:rsidRDefault="0043367A" w:rsidP="0043367A">
      <w:pPr>
        <w:pStyle w:val="NoSpacing"/>
        <w:jc w:val="both"/>
        <w:rPr>
          <w:rFonts w:ascii="Times New Roman" w:hAnsi="Times New Roman" w:cs="Times New Roman"/>
          <w:sz w:val="28"/>
          <w:szCs w:val="28"/>
        </w:rPr>
      </w:pPr>
    </w:p>
    <w:p w14:paraId="01AF3E74" w14:textId="643AF4ED" w:rsidR="000456FA" w:rsidRPr="00F302B9" w:rsidRDefault="0043367A" w:rsidP="0043367A">
      <w:pPr>
        <w:pStyle w:val="NoSpacing"/>
        <w:jc w:val="both"/>
        <w:rPr>
          <w:rFonts w:ascii="Times New Roman" w:hAnsi="Times New Roman" w:cs="Times New Roman"/>
          <w:sz w:val="28"/>
          <w:szCs w:val="28"/>
        </w:rPr>
      </w:pPr>
      <w:r w:rsidRPr="00F302B9">
        <w:rPr>
          <w:rFonts w:ascii="Times New Roman" w:hAnsi="Times New Roman" w:cs="Times New Roman"/>
          <w:sz w:val="28"/>
          <w:szCs w:val="28"/>
        </w:rPr>
        <w:tab/>
      </w:r>
    </w:p>
    <w:p w14:paraId="63767816" w14:textId="77777777" w:rsidR="000456FA" w:rsidRPr="00F302B9" w:rsidRDefault="000456FA" w:rsidP="0043367A">
      <w:pPr>
        <w:pStyle w:val="NoSpacing"/>
        <w:jc w:val="both"/>
        <w:rPr>
          <w:rFonts w:ascii="Times New Roman" w:hAnsi="Times New Roman" w:cs="Times New Roman"/>
          <w:sz w:val="28"/>
          <w:szCs w:val="28"/>
        </w:rPr>
      </w:pPr>
    </w:p>
    <w:p w14:paraId="40DB01C5" w14:textId="27A56906" w:rsidR="001446F7" w:rsidRPr="001446F7" w:rsidRDefault="0043367A" w:rsidP="001446F7">
      <w:pPr>
        <w:pStyle w:val="NoSpacing"/>
        <w:spacing w:line="276" w:lineRule="auto"/>
        <w:jc w:val="both"/>
        <w:rPr>
          <w:rFonts w:ascii="Times New Roman" w:hAnsi="Times New Roman" w:cs="Times New Roman"/>
          <w:sz w:val="28"/>
          <w:szCs w:val="28"/>
        </w:rPr>
      </w:pPr>
      <w:r w:rsidRPr="00F302B9">
        <w:rPr>
          <w:rFonts w:ascii="Times New Roman" w:hAnsi="Times New Roman" w:cs="Times New Roman"/>
          <w:sz w:val="28"/>
          <w:szCs w:val="28"/>
        </w:rPr>
        <w:tab/>
      </w:r>
      <w:r w:rsidR="001446F7" w:rsidRPr="001446F7">
        <w:rPr>
          <w:rFonts w:ascii="Times New Roman" w:hAnsi="Times New Roman" w:cs="Times New Roman"/>
          <w:sz w:val="28"/>
          <w:szCs w:val="28"/>
        </w:rPr>
        <w:t xml:space="preserve">Subsemnatul, </w:t>
      </w:r>
      <w:proofErr w:type="spellStart"/>
      <w:r w:rsidR="001446F7" w:rsidRPr="001446F7">
        <w:rPr>
          <w:rFonts w:ascii="Times New Roman" w:hAnsi="Times New Roman" w:cs="Times New Roman"/>
          <w:sz w:val="28"/>
          <w:szCs w:val="28"/>
        </w:rPr>
        <w:t>Osvath</w:t>
      </w:r>
      <w:proofErr w:type="spellEnd"/>
      <w:r w:rsidR="001446F7" w:rsidRPr="001446F7">
        <w:rPr>
          <w:rFonts w:ascii="Times New Roman" w:hAnsi="Times New Roman" w:cs="Times New Roman"/>
          <w:sz w:val="28"/>
          <w:szCs w:val="28"/>
        </w:rPr>
        <w:t xml:space="preserve"> Csaba, Primarul Comunei Acățari, județul Mureș, în temeiul art. 129 alin. (2) lit. b) și alin. (6) lit. a), precum și art. 139 alin. (1) din Ordonanța de Urgență nr. 57/2019 privind Codul administrativ, supun spre dezbatere și aprobare Consiliului Local al Comunei Acățari Proiectul de hotărâre privind darea în folosință a unui teren de 1 mp, aparținând domeniului public al comunei, identificat conform Anexei nr. 9 la H.G. nr. 964/2002, pentru instalarea, întreținerea și exploatarea unui Punct Local de Acces în Bandă Largă (PLABL).</w:t>
      </w:r>
    </w:p>
    <w:p w14:paraId="2CDFA687" w14:textId="77777777" w:rsidR="001446F7" w:rsidRPr="001446F7" w:rsidRDefault="001446F7" w:rsidP="001446F7">
      <w:pPr>
        <w:pStyle w:val="NoSpacing"/>
        <w:spacing w:line="276" w:lineRule="auto"/>
        <w:jc w:val="both"/>
        <w:rPr>
          <w:rFonts w:ascii="Times New Roman" w:hAnsi="Times New Roman" w:cs="Times New Roman"/>
          <w:sz w:val="28"/>
          <w:szCs w:val="28"/>
        </w:rPr>
      </w:pPr>
      <w:r w:rsidRPr="001446F7">
        <w:rPr>
          <w:rFonts w:ascii="Times New Roman" w:hAnsi="Times New Roman" w:cs="Times New Roman"/>
          <w:sz w:val="28"/>
          <w:szCs w:val="28"/>
        </w:rPr>
        <w:t xml:space="preserve">Necesitatea adoptării proiectului derivă din solicitarea GAUSS S.R.L., împuternicită de INES GROUP S.A., în vederea implementării proiectului „Asigurarea accesului la internet </w:t>
      </w:r>
      <w:proofErr w:type="spellStart"/>
      <w:r w:rsidRPr="001446F7">
        <w:rPr>
          <w:rFonts w:ascii="Times New Roman" w:hAnsi="Times New Roman" w:cs="Times New Roman"/>
          <w:sz w:val="28"/>
          <w:szCs w:val="28"/>
        </w:rPr>
        <w:t>broadband</w:t>
      </w:r>
      <w:proofErr w:type="spellEnd"/>
      <w:r w:rsidRPr="001446F7">
        <w:rPr>
          <w:rFonts w:ascii="Times New Roman" w:hAnsi="Times New Roman" w:cs="Times New Roman"/>
          <w:sz w:val="28"/>
          <w:szCs w:val="28"/>
        </w:rPr>
        <w:t xml:space="preserve"> în județele Mureș, Harghita, Suceava și Botoșani”.</w:t>
      </w:r>
      <w:r w:rsidRPr="001446F7">
        <w:rPr>
          <w:rFonts w:ascii="Times New Roman" w:hAnsi="Times New Roman" w:cs="Times New Roman"/>
          <w:sz w:val="28"/>
          <w:szCs w:val="28"/>
        </w:rPr>
        <w:br/>
        <w:t>Punctul de acces va permite îmbunătățirea conectivității la internet în localitatea Corbești, asigurând un beneficiu comunității prin accesul la servicii moderne de comunicații electronice.</w:t>
      </w:r>
    </w:p>
    <w:p w14:paraId="1B045938" w14:textId="77777777" w:rsidR="001446F7" w:rsidRPr="001446F7" w:rsidRDefault="001446F7" w:rsidP="001446F7">
      <w:pPr>
        <w:pStyle w:val="NoSpacing"/>
        <w:spacing w:line="276" w:lineRule="auto"/>
        <w:jc w:val="both"/>
        <w:rPr>
          <w:rFonts w:ascii="Times New Roman" w:hAnsi="Times New Roman" w:cs="Times New Roman"/>
          <w:sz w:val="28"/>
          <w:szCs w:val="28"/>
        </w:rPr>
      </w:pPr>
      <w:r w:rsidRPr="001446F7">
        <w:rPr>
          <w:rFonts w:ascii="Times New Roman" w:hAnsi="Times New Roman" w:cs="Times New Roman"/>
          <w:sz w:val="28"/>
          <w:szCs w:val="28"/>
        </w:rPr>
        <w:t>Având în vedere caracterul de utilitate publică și faptul că terenul este identificat în inventarul bunurilor ce aparțin domeniului public al comunei, se impune aprobarea hotărârii.</w:t>
      </w:r>
    </w:p>
    <w:p w14:paraId="0AF3ECE0" w14:textId="10DF7A76" w:rsidR="00BD1F6D" w:rsidRPr="00BD1F6D" w:rsidRDefault="00BD1F6D" w:rsidP="00BD1F6D">
      <w:pPr>
        <w:pStyle w:val="NoSpacing"/>
        <w:spacing w:line="360" w:lineRule="auto"/>
        <w:jc w:val="both"/>
        <w:rPr>
          <w:rFonts w:ascii="Times New Roman" w:hAnsi="Times New Roman" w:cs="Times New Roman"/>
          <w:sz w:val="28"/>
          <w:szCs w:val="28"/>
          <w:lang w:val="pt-PT"/>
        </w:rPr>
      </w:pPr>
    </w:p>
    <w:p w14:paraId="78D644A0" w14:textId="77777777" w:rsidR="0043367A" w:rsidRPr="00F302B9" w:rsidRDefault="0043367A" w:rsidP="0043367A">
      <w:pPr>
        <w:pStyle w:val="NoSpacing"/>
        <w:jc w:val="both"/>
        <w:rPr>
          <w:rFonts w:ascii="Times New Roman" w:hAnsi="Times New Roman" w:cs="Times New Roman"/>
          <w:sz w:val="28"/>
          <w:szCs w:val="28"/>
          <w:lang w:val="it-IT"/>
        </w:rPr>
      </w:pPr>
    </w:p>
    <w:p w14:paraId="4F139A19" w14:textId="77777777" w:rsidR="0043367A" w:rsidRPr="00F302B9" w:rsidRDefault="0043367A" w:rsidP="0043367A">
      <w:pPr>
        <w:pStyle w:val="NoSpacing"/>
        <w:jc w:val="both"/>
        <w:rPr>
          <w:rFonts w:ascii="Times New Roman" w:hAnsi="Times New Roman" w:cs="Times New Roman"/>
          <w:sz w:val="28"/>
          <w:szCs w:val="28"/>
          <w:lang w:val="it-IT"/>
        </w:rPr>
      </w:pPr>
      <w:r w:rsidRPr="00F302B9">
        <w:rPr>
          <w:rFonts w:ascii="Times New Roman" w:hAnsi="Times New Roman" w:cs="Times New Roman"/>
          <w:sz w:val="28"/>
          <w:szCs w:val="28"/>
          <w:lang w:val="it-IT"/>
        </w:rPr>
        <w:tab/>
      </w:r>
      <w:r w:rsidRPr="00F302B9">
        <w:rPr>
          <w:rFonts w:ascii="Times New Roman" w:hAnsi="Times New Roman" w:cs="Times New Roman"/>
          <w:sz w:val="28"/>
          <w:szCs w:val="28"/>
          <w:lang w:val="it-IT"/>
        </w:rPr>
        <w:tab/>
      </w:r>
      <w:r w:rsidRPr="00F302B9">
        <w:rPr>
          <w:rFonts w:ascii="Times New Roman" w:hAnsi="Times New Roman" w:cs="Times New Roman"/>
          <w:sz w:val="28"/>
          <w:szCs w:val="28"/>
          <w:lang w:val="it-IT"/>
        </w:rPr>
        <w:tab/>
      </w:r>
      <w:r w:rsidRPr="00F302B9">
        <w:rPr>
          <w:rFonts w:ascii="Times New Roman" w:hAnsi="Times New Roman" w:cs="Times New Roman"/>
          <w:sz w:val="28"/>
          <w:szCs w:val="28"/>
          <w:lang w:val="it-IT"/>
        </w:rPr>
        <w:tab/>
      </w:r>
      <w:r w:rsidRPr="00F302B9">
        <w:rPr>
          <w:rFonts w:ascii="Times New Roman" w:hAnsi="Times New Roman" w:cs="Times New Roman"/>
          <w:sz w:val="28"/>
          <w:szCs w:val="28"/>
          <w:lang w:val="it-IT"/>
        </w:rPr>
        <w:tab/>
      </w:r>
      <w:r w:rsidRPr="00F302B9">
        <w:rPr>
          <w:rFonts w:ascii="Times New Roman" w:hAnsi="Times New Roman" w:cs="Times New Roman"/>
          <w:sz w:val="28"/>
          <w:szCs w:val="28"/>
          <w:lang w:val="it-IT"/>
        </w:rPr>
        <w:tab/>
      </w:r>
      <w:r w:rsidRPr="00F302B9">
        <w:rPr>
          <w:rFonts w:ascii="Times New Roman" w:hAnsi="Times New Roman" w:cs="Times New Roman"/>
          <w:sz w:val="28"/>
          <w:szCs w:val="28"/>
          <w:lang w:val="it-IT"/>
        </w:rPr>
        <w:tab/>
        <w:t xml:space="preserve">          </w:t>
      </w:r>
      <w:r w:rsidRPr="00F302B9">
        <w:rPr>
          <w:rFonts w:ascii="Times New Roman" w:hAnsi="Times New Roman" w:cs="Times New Roman"/>
          <w:sz w:val="28"/>
          <w:szCs w:val="28"/>
          <w:lang w:val="it-IT"/>
        </w:rPr>
        <w:tab/>
        <w:t>Primar,</w:t>
      </w:r>
    </w:p>
    <w:p w14:paraId="3E0B812E" w14:textId="6F87D84A" w:rsidR="00F302B9" w:rsidRDefault="0043367A" w:rsidP="0043367A">
      <w:pPr>
        <w:pStyle w:val="NoSpacing"/>
        <w:jc w:val="both"/>
        <w:rPr>
          <w:rFonts w:ascii="Times New Roman" w:hAnsi="Times New Roman" w:cs="Times New Roman"/>
          <w:sz w:val="28"/>
          <w:szCs w:val="28"/>
          <w:lang w:val="it-IT"/>
        </w:rPr>
      </w:pPr>
      <w:r w:rsidRPr="00F302B9">
        <w:rPr>
          <w:rFonts w:ascii="Times New Roman" w:hAnsi="Times New Roman" w:cs="Times New Roman"/>
          <w:sz w:val="28"/>
          <w:szCs w:val="28"/>
          <w:lang w:val="it-IT"/>
        </w:rPr>
        <w:tab/>
      </w:r>
      <w:r w:rsidRPr="00F302B9">
        <w:rPr>
          <w:rFonts w:ascii="Times New Roman" w:hAnsi="Times New Roman" w:cs="Times New Roman"/>
          <w:sz w:val="28"/>
          <w:szCs w:val="28"/>
          <w:lang w:val="it-IT"/>
        </w:rPr>
        <w:tab/>
      </w:r>
      <w:r w:rsidRPr="00F302B9">
        <w:rPr>
          <w:rFonts w:ascii="Times New Roman" w:hAnsi="Times New Roman" w:cs="Times New Roman"/>
          <w:sz w:val="28"/>
          <w:szCs w:val="28"/>
          <w:lang w:val="it-IT"/>
        </w:rPr>
        <w:tab/>
      </w:r>
      <w:r w:rsidRPr="00F302B9">
        <w:rPr>
          <w:rFonts w:ascii="Times New Roman" w:hAnsi="Times New Roman" w:cs="Times New Roman"/>
          <w:sz w:val="28"/>
          <w:szCs w:val="28"/>
          <w:lang w:val="it-IT"/>
        </w:rPr>
        <w:tab/>
      </w:r>
      <w:r w:rsidRPr="00F302B9">
        <w:rPr>
          <w:rFonts w:ascii="Times New Roman" w:hAnsi="Times New Roman" w:cs="Times New Roman"/>
          <w:sz w:val="28"/>
          <w:szCs w:val="28"/>
          <w:lang w:val="it-IT"/>
        </w:rPr>
        <w:tab/>
      </w:r>
      <w:r w:rsidRPr="00F302B9">
        <w:rPr>
          <w:rFonts w:ascii="Times New Roman" w:hAnsi="Times New Roman" w:cs="Times New Roman"/>
          <w:sz w:val="28"/>
          <w:szCs w:val="28"/>
          <w:lang w:val="it-IT"/>
        </w:rPr>
        <w:tab/>
      </w:r>
      <w:r w:rsidRPr="00F302B9">
        <w:rPr>
          <w:rFonts w:ascii="Times New Roman" w:hAnsi="Times New Roman" w:cs="Times New Roman"/>
          <w:sz w:val="28"/>
          <w:szCs w:val="28"/>
          <w:lang w:val="it-IT"/>
        </w:rPr>
        <w:tab/>
      </w:r>
      <w:r w:rsidRPr="00F302B9">
        <w:rPr>
          <w:rFonts w:ascii="Times New Roman" w:hAnsi="Times New Roman" w:cs="Times New Roman"/>
          <w:sz w:val="28"/>
          <w:szCs w:val="28"/>
          <w:lang w:val="it-IT"/>
        </w:rPr>
        <w:tab/>
        <w:t>Osvath Csaba</w:t>
      </w:r>
    </w:p>
    <w:p w14:paraId="498176BC" w14:textId="77777777" w:rsidR="00F302B9" w:rsidRDefault="00F302B9">
      <w:pPr>
        <w:rPr>
          <w:rFonts w:ascii="Times New Roman" w:hAnsi="Times New Roman" w:cs="Times New Roman"/>
          <w:sz w:val="28"/>
          <w:szCs w:val="28"/>
          <w:lang w:val="it-IT"/>
        </w:rPr>
      </w:pPr>
      <w:r>
        <w:rPr>
          <w:rFonts w:ascii="Times New Roman" w:hAnsi="Times New Roman" w:cs="Times New Roman"/>
          <w:sz w:val="28"/>
          <w:szCs w:val="28"/>
          <w:lang w:val="it-IT"/>
        </w:rPr>
        <w:br w:type="page"/>
      </w:r>
    </w:p>
    <w:p w14:paraId="1BF05F61" w14:textId="77777777" w:rsidR="0043367A" w:rsidRPr="00F302B9" w:rsidRDefault="0043367A" w:rsidP="0043367A">
      <w:pPr>
        <w:pStyle w:val="NoSpacing"/>
        <w:jc w:val="both"/>
        <w:rPr>
          <w:rFonts w:ascii="Times New Roman" w:hAnsi="Times New Roman" w:cs="Times New Roman"/>
          <w:sz w:val="28"/>
          <w:szCs w:val="28"/>
          <w:lang w:val="it-IT"/>
        </w:rPr>
      </w:pPr>
    </w:p>
    <w:p w14:paraId="2E747928" w14:textId="3C417A96" w:rsidR="00E4710E" w:rsidRPr="00F302B9" w:rsidRDefault="00E4710E" w:rsidP="000D3422">
      <w:pPr>
        <w:pStyle w:val="NoSpacing"/>
        <w:jc w:val="center"/>
        <w:rPr>
          <w:rFonts w:ascii="Times New Roman" w:hAnsi="Times New Roman" w:cs="Times New Roman"/>
          <w:sz w:val="26"/>
          <w:szCs w:val="26"/>
          <w:u w:val="single"/>
        </w:rPr>
      </w:pPr>
      <w:r w:rsidRPr="00F302B9">
        <w:rPr>
          <w:rFonts w:ascii="Times New Roman" w:hAnsi="Times New Roman" w:cs="Times New Roman"/>
          <w:sz w:val="26"/>
          <w:szCs w:val="26"/>
          <w:u w:val="single"/>
        </w:rPr>
        <w:t>ROMÂNIA,</w:t>
      </w:r>
    </w:p>
    <w:p w14:paraId="4558B325" w14:textId="77777777" w:rsidR="00E4710E" w:rsidRPr="00F302B9" w:rsidRDefault="00E4710E" w:rsidP="00E4710E">
      <w:pPr>
        <w:pStyle w:val="NoSpacing"/>
        <w:jc w:val="center"/>
        <w:rPr>
          <w:rFonts w:ascii="Times New Roman" w:hAnsi="Times New Roman" w:cs="Times New Roman"/>
          <w:sz w:val="26"/>
          <w:szCs w:val="26"/>
          <w:u w:val="single"/>
        </w:rPr>
      </w:pPr>
      <w:r w:rsidRPr="00F302B9">
        <w:rPr>
          <w:rFonts w:ascii="Times New Roman" w:hAnsi="Times New Roman" w:cs="Times New Roman"/>
          <w:sz w:val="26"/>
          <w:szCs w:val="26"/>
          <w:u w:val="single"/>
        </w:rPr>
        <w:t>JUDEŢUL MUREŞ</w:t>
      </w:r>
    </w:p>
    <w:p w14:paraId="76DD7472" w14:textId="77777777" w:rsidR="00E4710E" w:rsidRPr="00F302B9" w:rsidRDefault="00E4710E" w:rsidP="00E4710E">
      <w:pPr>
        <w:pStyle w:val="NoSpacing"/>
        <w:jc w:val="center"/>
        <w:rPr>
          <w:rFonts w:ascii="Times New Roman" w:hAnsi="Times New Roman" w:cs="Times New Roman"/>
          <w:sz w:val="26"/>
          <w:szCs w:val="26"/>
          <w:u w:val="single"/>
        </w:rPr>
      </w:pPr>
      <w:r w:rsidRPr="00F302B9">
        <w:rPr>
          <w:rFonts w:ascii="Times New Roman" w:hAnsi="Times New Roman" w:cs="Times New Roman"/>
          <w:sz w:val="26"/>
          <w:szCs w:val="26"/>
          <w:u w:val="single"/>
        </w:rPr>
        <w:t>PRIMĂRIA COMUNEI ACĂŢARI</w:t>
      </w:r>
    </w:p>
    <w:p w14:paraId="28C929BC" w14:textId="77777777" w:rsidR="00E4710E" w:rsidRPr="00F302B9" w:rsidRDefault="00E4710E" w:rsidP="00E4710E">
      <w:pPr>
        <w:pStyle w:val="NoSpacing"/>
        <w:jc w:val="center"/>
        <w:rPr>
          <w:rFonts w:ascii="Times New Roman" w:hAnsi="Times New Roman" w:cs="Times New Roman"/>
          <w:sz w:val="26"/>
          <w:szCs w:val="26"/>
          <w:u w:val="single"/>
        </w:rPr>
      </w:pPr>
      <w:r w:rsidRPr="00F302B9">
        <w:rPr>
          <w:rFonts w:ascii="Times New Roman" w:hAnsi="Times New Roman" w:cs="Times New Roman"/>
          <w:sz w:val="26"/>
          <w:szCs w:val="26"/>
          <w:u w:val="single"/>
        </w:rPr>
        <w:t xml:space="preserve">Tel/Fax: 0265 333112, 0265 333298; e-mail: </w:t>
      </w:r>
      <w:hyperlink r:id="rId6" w:history="1">
        <w:r w:rsidRPr="00F302B9">
          <w:rPr>
            <w:rStyle w:val="Hyperlink"/>
            <w:rFonts w:ascii="Times New Roman" w:hAnsi="Times New Roman" w:cs="Times New Roman"/>
            <w:sz w:val="26"/>
            <w:szCs w:val="26"/>
          </w:rPr>
          <w:t>acatari@cjmures.ro</w:t>
        </w:r>
      </w:hyperlink>
      <w:r w:rsidRPr="00F302B9">
        <w:rPr>
          <w:rFonts w:ascii="Times New Roman" w:hAnsi="Times New Roman" w:cs="Times New Roman"/>
          <w:sz w:val="26"/>
          <w:szCs w:val="26"/>
          <w:u w:val="single"/>
        </w:rPr>
        <w:t>,  www.acatari.ro</w:t>
      </w:r>
    </w:p>
    <w:p w14:paraId="4852CF90" w14:textId="77777777" w:rsidR="00E4710E" w:rsidRPr="00F302B9" w:rsidRDefault="00E4710E" w:rsidP="00E4710E">
      <w:pPr>
        <w:pStyle w:val="NoSpacing"/>
        <w:jc w:val="both"/>
        <w:rPr>
          <w:rFonts w:ascii="Times New Roman" w:hAnsi="Times New Roman" w:cs="Times New Roman"/>
          <w:sz w:val="26"/>
          <w:szCs w:val="26"/>
        </w:rPr>
      </w:pPr>
    </w:p>
    <w:p w14:paraId="2BF19EFB" w14:textId="77777777" w:rsidR="00E4710E" w:rsidRPr="00F302B9" w:rsidRDefault="00E4710E" w:rsidP="00E4710E">
      <w:pPr>
        <w:pStyle w:val="NoSpacing"/>
        <w:jc w:val="both"/>
        <w:rPr>
          <w:rFonts w:ascii="Times New Roman" w:hAnsi="Times New Roman" w:cs="Times New Roman"/>
          <w:sz w:val="26"/>
          <w:szCs w:val="26"/>
        </w:rPr>
      </w:pPr>
    </w:p>
    <w:p w14:paraId="6F6CCA96" w14:textId="5E0D53BA" w:rsidR="00E4710E" w:rsidRPr="00F302B9" w:rsidRDefault="00E4710E" w:rsidP="00E4710E">
      <w:pPr>
        <w:pStyle w:val="NoSpacing"/>
        <w:jc w:val="both"/>
        <w:rPr>
          <w:rFonts w:ascii="Times New Roman" w:hAnsi="Times New Roman" w:cs="Times New Roman"/>
          <w:sz w:val="26"/>
          <w:szCs w:val="26"/>
        </w:rPr>
      </w:pPr>
      <w:r w:rsidRPr="00F302B9">
        <w:rPr>
          <w:rFonts w:ascii="Times New Roman" w:hAnsi="Times New Roman" w:cs="Times New Roman"/>
          <w:sz w:val="26"/>
          <w:szCs w:val="26"/>
        </w:rPr>
        <w:tab/>
      </w:r>
      <w:r w:rsidRPr="000D3422">
        <w:rPr>
          <w:rFonts w:ascii="Times New Roman" w:hAnsi="Times New Roman" w:cs="Times New Roman"/>
          <w:sz w:val="26"/>
          <w:szCs w:val="26"/>
          <w:highlight w:val="yellow"/>
        </w:rPr>
        <w:t>Nr. 5991 / 11 septembrie 2024</w:t>
      </w:r>
    </w:p>
    <w:p w14:paraId="3BA4E0AB" w14:textId="77777777" w:rsidR="00E4710E" w:rsidRPr="00F302B9" w:rsidRDefault="00E4710E" w:rsidP="00E4710E">
      <w:pPr>
        <w:pStyle w:val="NoSpacing"/>
        <w:jc w:val="both"/>
        <w:rPr>
          <w:rFonts w:ascii="Times New Roman" w:hAnsi="Times New Roman" w:cs="Times New Roman"/>
          <w:sz w:val="26"/>
          <w:szCs w:val="26"/>
        </w:rPr>
      </w:pPr>
    </w:p>
    <w:p w14:paraId="3F4BC37B" w14:textId="77777777" w:rsidR="00E4710E" w:rsidRPr="00F302B9" w:rsidRDefault="00E4710E" w:rsidP="00E4710E">
      <w:pPr>
        <w:pStyle w:val="NoSpacing"/>
        <w:jc w:val="both"/>
        <w:rPr>
          <w:rFonts w:ascii="Times New Roman" w:hAnsi="Times New Roman" w:cs="Times New Roman"/>
          <w:sz w:val="26"/>
          <w:szCs w:val="26"/>
        </w:rPr>
      </w:pPr>
    </w:p>
    <w:p w14:paraId="58972AD6" w14:textId="6DF044C5" w:rsidR="00E4710E" w:rsidRPr="00F302B9" w:rsidRDefault="00E4710E" w:rsidP="00E4710E">
      <w:pPr>
        <w:pStyle w:val="NoSpacing"/>
        <w:jc w:val="center"/>
        <w:rPr>
          <w:rFonts w:ascii="Times New Roman" w:hAnsi="Times New Roman" w:cs="Times New Roman"/>
          <w:sz w:val="26"/>
          <w:szCs w:val="26"/>
        </w:rPr>
      </w:pPr>
      <w:r w:rsidRPr="00F302B9">
        <w:rPr>
          <w:rFonts w:ascii="Times New Roman" w:hAnsi="Times New Roman" w:cs="Times New Roman"/>
          <w:sz w:val="26"/>
          <w:szCs w:val="26"/>
        </w:rPr>
        <w:t>RAPORT  DE  SPECIALITATE</w:t>
      </w:r>
    </w:p>
    <w:p w14:paraId="6560C96D" w14:textId="77777777" w:rsidR="001446F7" w:rsidRPr="001446F7" w:rsidRDefault="001446F7" w:rsidP="001446F7">
      <w:pPr>
        <w:pStyle w:val="NoSpacing"/>
        <w:jc w:val="center"/>
        <w:rPr>
          <w:rFonts w:ascii="Times New Roman" w:hAnsi="Times New Roman" w:cs="Times New Roman"/>
          <w:sz w:val="28"/>
          <w:szCs w:val="28"/>
          <w:u w:val="single"/>
        </w:rPr>
      </w:pPr>
      <w:r w:rsidRPr="001446F7">
        <w:rPr>
          <w:rFonts w:ascii="Times New Roman" w:hAnsi="Times New Roman" w:cs="Times New Roman"/>
          <w:sz w:val="28"/>
          <w:szCs w:val="28"/>
          <w:u w:val="single"/>
        </w:rPr>
        <w:t>privind aprobarea dării în folosință a unui teren de 1 mp, situat pe domeniul public al comunei Acățari, în vederea operării, întreținerii și exploatării unui Punct Local de Acces în Bandă Largă (PLABL)</w:t>
      </w:r>
    </w:p>
    <w:p w14:paraId="26F710D3" w14:textId="77777777" w:rsidR="00E4710E" w:rsidRPr="001446F7" w:rsidRDefault="00E4710E" w:rsidP="0043367A">
      <w:pPr>
        <w:pStyle w:val="NoSpacing"/>
        <w:jc w:val="both"/>
        <w:rPr>
          <w:rFonts w:ascii="Times New Roman" w:hAnsi="Times New Roman" w:cs="Times New Roman"/>
          <w:sz w:val="26"/>
          <w:szCs w:val="26"/>
        </w:rPr>
      </w:pPr>
    </w:p>
    <w:p w14:paraId="7F84F046" w14:textId="77777777" w:rsidR="00BD1F6D" w:rsidRPr="001446F7" w:rsidRDefault="00BD1F6D" w:rsidP="0043367A">
      <w:pPr>
        <w:pStyle w:val="NoSpacing"/>
        <w:jc w:val="both"/>
        <w:rPr>
          <w:rFonts w:ascii="Times New Roman" w:hAnsi="Times New Roman" w:cs="Times New Roman"/>
          <w:sz w:val="26"/>
          <w:szCs w:val="26"/>
        </w:rPr>
      </w:pPr>
    </w:p>
    <w:p w14:paraId="4CA9710A" w14:textId="77777777" w:rsidR="001446F7" w:rsidRPr="001446F7" w:rsidRDefault="001446F7" w:rsidP="001446F7">
      <w:pPr>
        <w:pStyle w:val="NoSpacing"/>
        <w:ind w:firstLine="360"/>
        <w:jc w:val="both"/>
        <w:rPr>
          <w:rFonts w:ascii="Times New Roman" w:hAnsi="Times New Roman" w:cs="Times New Roman"/>
          <w:sz w:val="26"/>
          <w:szCs w:val="26"/>
        </w:rPr>
      </w:pPr>
      <w:r w:rsidRPr="001446F7">
        <w:rPr>
          <w:rFonts w:ascii="Times New Roman" w:hAnsi="Times New Roman" w:cs="Times New Roman"/>
          <w:sz w:val="26"/>
          <w:szCs w:val="26"/>
        </w:rPr>
        <w:t>În conformitate cu prevederile art. 136 alin. (4) din Constituția României, bunurile proprietate publică sunt inalienabile și pot fi date în administrare, concesionate sau închiriate, în condițiile legii.</w:t>
      </w:r>
    </w:p>
    <w:p w14:paraId="1B627AA2" w14:textId="77777777" w:rsidR="001446F7" w:rsidRPr="001446F7" w:rsidRDefault="001446F7" w:rsidP="001446F7">
      <w:pPr>
        <w:pStyle w:val="NoSpacing"/>
        <w:ind w:firstLine="360"/>
        <w:jc w:val="both"/>
        <w:rPr>
          <w:rFonts w:ascii="Times New Roman" w:hAnsi="Times New Roman" w:cs="Times New Roman"/>
          <w:sz w:val="26"/>
          <w:szCs w:val="26"/>
        </w:rPr>
      </w:pPr>
      <w:r w:rsidRPr="001446F7">
        <w:rPr>
          <w:rFonts w:ascii="Times New Roman" w:hAnsi="Times New Roman" w:cs="Times New Roman"/>
          <w:sz w:val="26"/>
          <w:szCs w:val="26"/>
        </w:rPr>
        <w:t xml:space="preserve">Potrivit H.G. nr. 964/2002 privind atestarea domeniului public al județului Mureș și al comunelor, orașelor și municipiilor din județul Mureș, </w:t>
      </w:r>
      <w:r w:rsidRPr="001446F7">
        <w:rPr>
          <w:rFonts w:ascii="Times New Roman" w:hAnsi="Times New Roman" w:cs="Times New Roman"/>
          <w:b/>
          <w:bCs/>
          <w:sz w:val="26"/>
          <w:szCs w:val="26"/>
        </w:rPr>
        <w:t>terenul în suprafață de 1 mp</w:t>
      </w:r>
      <w:r w:rsidRPr="001446F7">
        <w:rPr>
          <w:rFonts w:ascii="Times New Roman" w:hAnsi="Times New Roman" w:cs="Times New Roman"/>
          <w:sz w:val="26"/>
          <w:szCs w:val="26"/>
        </w:rPr>
        <w:t xml:space="preserve"> solicitat face parte din domeniul public al Comunei Acățari, fiind înscris în Anexa nr. 9 – Inventarul bunurilor aparținând domeniului public al comunei.</w:t>
      </w:r>
    </w:p>
    <w:p w14:paraId="2C0755D8" w14:textId="77777777" w:rsidR="001446F7" w:rsidRPr="001446F7" w:rsidRDefault="001446F7" w:rsidP="001446F7">
      <w:pPr>
        <w:pStyle w:val="NoSpacing"/>
        <w:ind w:firstLine="360"/>
        <w:jc w:val="both"/>
        <w:rPr>
          <w:rFonts w:ascii="Times New Roman" w:hAnsi="Times New Roman" w:cs="Times New Roman"/>
          <w:sz w:val="26"/>
          <w:szCs w:val="26"/>
        </w:rPr>
      </w:pPr>
      <w:r w:rsidRPr="001446F7">
        <w:rPr>
          <w:rFonts w:ascii="Times New Roman" w:hAnsi="Times New Roman" w:cs="Times New Roman"/>
          <w:sz w:val="26"/>
          <w:szCs w:val="26"/>
        </w:rPr>
        <w:t xml:space="preserve">Solicitantul </w:t>
      </w:r>
      <w:r w:rsidRPr="001446F7">
        <w:rPr>
          <w:rFonts w:ascii="Times New Roman" w:hAnsi="Times New Roman" w:cs="Times New Roman"/>
          <w:b/>
          <w:bCs/>
          <w:sz w:val="26"/>
          <w:szCs w:val="26"/>
        </w:rPr>
        <w:t>GAUSS S.R.L., împuternicit de INES GROUP S.A.</w:t>
      </w:r>
      <w:r w:rsidRPr="001446F7">
        <w:rPr>
          <w:rFonts w:ascii="Times New Roman" w:hAnsi="Times New Roman" w:cs="Times New Roman"/>
          <w:sz w:val="26"/>
          <w:szCs w:val="26"/>
        </w:rPr>
        <w:t xml:space="preserve">, a adresat Consiliului Local cererea de atribuire a terenului, pentru o perioadă de </w:t>
      </w:r>
      <w:r w:rsidRPr="001446F7">
        <w:rPr>
          <w:rFonts w:ascii="Times New Roman" w:hAnsi="Times New Roman" w:cs="Times New Roman"/>
          <w:b/>
          <w:bCs/>
          <w:sz w:val="26"/>
          <w:szCs w:val="26"/>
        </w:rPr>
        <w:t>10 ani</w:t>
      </w:r>
      <w:r w:rsidRPr="001446F7">
        <w:rPr>
          <w:rFonts w:ascii="Times New Roman" w:hAnsi="Times New Roman" w:cs="Times New Roman"/>
          <w:sz w:val="26"/>
          <w:szCs w:val="26"/>
        </w:rPr>
        <w:t xml:space="preserve">, necesară instalării și exploatării unui </w:t>
      </w:r>
      <w:r w:rsidRPr="001446F7">
        <w:rPr>
          <w:rFonts w:ascii="Times New Roman" w:hAnsi="Times New Roman" w:cs="Times New Roman"/>
          <w:b/>
          <w:bCs/>
          <w:sz w:val="26"/>
          <w:szCs w:val="26"/>
        </w:rPr>
        <w:t>Punct Local de Acces în Bandă Largă (PLABL)</w:t>
      </w:r>
      <w:r w:rsidRPr="001446F7">
        <w:rPr>
          <w:rFonts w:ascii="Times New Roman" w:hAnsi="Times New Roman" w:cs="Times New Roman"/>
          <w:sz w:val="26"/>
          <w:szCs w:val="26"/>
        </w:rPr>
        <w:t>.</w:t>
      </w:r>
      <w:r w:rsidRPr="001446F7">
        <w:rPr>
          <w:rFonts w:ascii="Times New Roman" w:hAnsi="Times New Roman" w:cs="Times New Roman"/>
          <w:sz w:val="26"/>
          <w:szCs w:val="26"/>
        </w:rPr>
        <w:br/>
        <w:t xml:space="preserve">Acesta constă în montarea unui stâlp de susținere echipat cu elemente pasive și active pentru legătura de </w:t>
      </w:r>
      <w:proofErr w:type="spellStart"/>
      <w:r w:rsidRPr="001446F7">
        <w:rPr>
          <w:rFonts w:ascii="Times New Roman" w:hAnsi="Times New Roman" w:cs="Times New Roman"/>
          <w:sz w:val="26"/>
          <w:szCs w:val="26"/>
        </w:rPr>
        <w:t>backhaul</w:t>
      </w:r>
      <w:proofErr w:type="spellEnd"/>
      <w:r w:rsidRPr="001446F7">
        <w:rPr>
          <w:rFonts w:ascii="Times New Roman" w:hAnsi="Times New Roman" w:cs="Times New Roman"/>
          <w:sz w:val="26"/>
          <w:szCs w:val="26"/>
        </w:rPr>
        <w:t>, alimentare electrică, priză de împământare, ventilație și securitate. Echipamentul nu emite radiații și respectă normele de siguranță.</w:t>
      </w:r>
    </w:p>
    <w:p w14:paraId="307513C4" w14:textId="77777777" w:rsidR="001446F7" w:rsidRPr="001446F7" w:rsidRDefault="001446F7" w:rsidP="001446F7">
      <w:pPr>
        <w:pStyle w:val="NoSpacing"/>
        <w:ind w:firstLine="360"/>
        <w:jc w:val="both"/>
        <w:rPr>
          <w:rFonts w:ascii="Times New Roman" w:hAnsi="Times New Roman" w:cs="Times New Roman"/>
          <w:sz w:val="26"/>
          <w:szCs w:val="26"/>
        </w:rPr>
      </w:pPr>
      <w:r w:rsidRPr="001446F7">
        <w:rPr>
          <w:rFonts w:ascii="Times New Roman" w:hAnsi="Times New Roman" w:cs="Times New Roman"/>
          <w:b/>
          <w:bCs/>
          <w:sz w:val="26"/>
          <w:szCs w:val="26"/>
        </w:rPr>
        <w:t>Motivația propunerii:</w:t>
      </w:r>
    </w:p>
    <w:p w14:paraId="168406F2" w14:textId="77777777" w:rsidR="001446F7" w:rsidRPr="001446F7" w:rsidRDefault="001446F7" w:rsidP="001446F7">
      <w:pPr>
        <w:pStyle w:val="NoSpacing"/>
        <w:numPr>
          <w:ilvl w:val="0"/>
          <w:numId w:val="6"/>
        </w:numPr>
        <w:jc w:val="both"/>
        <w:rPr>
          <w:rFonts w:ascii="Times New Roman" w:hAnsi="Times New Roman" w:cs="Times New Roman"/>
          <w:sz w:val="26"/>
          <w:szCs w:val="26"/>
        </w:rPr>
      </w:pPr>
      <w:r w:rsidRPr="001446F7">
        <w:rPr>
          <w:rFonts w:ascii="Times New Roman" w:hAnsi="Times New Roman" w:cs="Times New Roman"/>
          <w:sz w:val="26"/>
          <w:szCs w:val="26"/>
        </w:rPr>
        <w:t xml:space="preserve">Creșterea nivelului de digitalizare și acces la internet </w:t>
      </w:r>
      <w:proofErr w:type="spellStart"/>
      <w:r w:rsidRPr="001446F7">
        <w:rPr>
          <w:rFonts w:ascii="Times New Roman" w:hAnsi="Times New Roman" w:cs="Times New Roman"/>
          <w:sz w:val="26"/>
          <w:szCs w:val="26"/>
        </w:rPr>
        <w:t>broadband</w:t>
      </w:r>
      <w:proofErr w:type="spellEnd"/>
      <w:r w:rsidRPr="001446F7">
        <w:rPr>
          <w:rFonts w:ascii="Times New Roman" w:hAnsi="Times New Roman" w:cs="Times New Roman"/>
          <w:sz w:val="26"/>
          <w:szCs w:val="26"/>
        </w:rPr>
        <w:t xml:space="preserve"> pentru locuitorii comunei;</w:t>
      </w:r>
    </w:p>
    <w:p w14:paraId="620B22FE" w14:textId="77777777" w:rsidR="001446F7" w:rsidRPr="001446F7" w:rsidRDefault="001446F7" w:rsidP="001446F7">
      <w:pPr>
        <w:pStyle w:val="NoSpacing"/>
        <w:numPr>
          <w:ilvl w:val="0"/>
          <w:numId w:val="6"/>
        </w:numPr>
        <w:jc w:val="both"/>
        <w:rPr>
          <w:rFonts w:ascii="Times New Roman" w:hAnsi="Times New Roman" w:cs="Times New Roman"/>
          <w:sz w:val="26"/>
          <w:szCs w:val="26"/>
        </w:rPr>
      </w:pPr>
      <w:r w:rsidRPr="001446F7">
        <w:rPr>
          <w:rFonts w:ascii="Times New Roman" w:hAnsi="Times New Roman" w:cs="Times New Roman"/>
          <w:sz w:val="26"/>
          <w:szCs w:val="26"/>
        </w:rPr>
        <w:t>Îmbunătățirea infrastructurii de comunicații electronice la nivel local;</w:t>
      </w:r>
    </w:p>
    <w:p w14:paraId="604A4323" w14:textId="77777777" w:rsidR="001446F7" w:rsidRPr="001446F7" w:rsidRDefault="001446F7" w:rsidP="001446F7">
      <w:pPr>
        <w:pStyle w:val="NoSpacing"/>
        <w:numPr>
          <w:ilvl w:val="0"/>
          <w:numId w:val="6"/>
        </w:numPr>
        <w:jc w:val="both"/>
        <w:rPr>
          <w:rFonts w:ascii="Times New Roman" w:hAnsi="Times New Roman" w:cs="Times New Roman"/>
          <w:sz w:val="26"/>
          <w:szCs w:val="26"/>
        </w:rPr>
      </w:pPr>
      <w:r w:rsidRPr="001446F7">
        <w:rPr>
          <w:rFonts w:ascii="Times New Roman" w:hAnsi="Times New Roman" w:cs="Times New Roman"/>
          <w:sz w:val="26"/>
          <w:szCs w:val="26"/>
        </w:rPr>
        <w:t>Lipsa unui impact negativ asupra domeniului public (suprafață foarte redusă – 1 mp);</w:t>
      </w:r>
    </w:p>
    <w:p w14:paraId="1BFE7FE4" w14:textId="77777777" w:rsidR="001446F7" w:rsidRPr="001446F7" w:rsidRDefault="001446F7" w:rsidP="001446F7">
      <w:pPr>
        <w:pStyle w:val="NoSpacing"/>
        <w:numPr>
          <w:ilvl w:val="0"/>
          <w:numId w:val="6"/>
        </w:numPr>
        <w:jc w:val="both"/>
        <w:rPr>
          <w:rFonts w:ascii="Times New Roman" w:hAnsi="Times New Roman" w:cs="Times New Roman"/>
          <w:sz w:val="26"/>
          <w:szCs w:val="26"/>
        </w:rPr>
      </w:pPr>
      <w:r w:rsidRPr="001446F7">
        <w:rPr>
          <w:rFonts w:ascii="Times New Roman" w:hAnsi="Times New Roman" w:cs="Times New Roman"/>
          <w:sz w:val="26"/>
          <w:szCs w:val="26"/>
        </w:rPr>
        <w:t>Beneficiul comunității prin creșterea accesului la servicii publice digitale, educație online, comerț electronic etc.</w:t>
      </w:r>
    </w:p>
    <w:p w14:paraId="0D7D1011" w14:textId="77777777" w:rsidR="001446F7" w:rsidRPr="001446F7" w:rsidRDefault="001446F7" w:rsidP="001446F7">
      <w:pPr>
        <w:pStyle w:val="NoSpacing"/>
        <w:ind w:firstLine="360"/>
        <w:jc w:val="both"/>
        <w:rPr>
          <w:rFonts w:ascii="Times New Roman" w:hAnsi="Times New Roman" w:cs="Times New Roman"/>
          <w:sz w:val="26"/>
          <w:szCs w:val="26"/>
        </w:rPr>
      </w:pPr>
      <w:r w:rsidRPr="001446F7">
        <w:rPr>
          <w:rFonts w:ascii="Times New Roman" w:hAnsi="Times New Roman" w:cs="Times New Roman"/>
          <w:sz w:val="26"/>
          <w:szCs w:val="26"/>
        </w:rPr>
        <w:t xml:space="preserve">În baza celor prezentate, </w:t>
      </w:r>
      <w:r w:rsidRPr="001446F7">
        <w:rPr>
          <w:rFonts w:ascii="Times New Roman" w:hAnsi="Times New Roman" w:cs="Times New Roman"/>
          <w:b/>
          <w:bCs/>
          <w:sz w:val="26"/>
          <w:szCs w:val="26"/>
        </w:rPr>
        <w:t>se propune adoptarea proiectului de hotărâre</w:t>
      </w:r>
      <w:r w:rsidRPr="001446F7">
        <w:rPr>
          <w:rFonts w:ascii="Times New Roman" w:hAnsi="Times New Roman" w:cs="Times New Roman"/>
          <w:sz w:val="26"/>
          <w:szCs w:val="26"/>
        </w:rPr>
        <w:t xml:space="preserve"> privind aprobarea folosirii terenului de 1 mp în scopul arătat mai sus.</w:t>
      </w:r>
    </w:p>
    <w:p w14:paraId="12F9AE0F" w14:textId="77777777" w:rsidR="00E4710E" w:rsidRPr="001446F7" w:rsidRDefault="00E4710E" w:rsidP="00E4710E">
      <w:pPr>
        <w:pStyle w:val="NoSpacing"/>
        <w:ind w:firstLine="360"/>
        <w:jc w:val="both"/>
        <w:rPr>
          <w:rFonts w:ascii="Times New Roman" w:hAnsi="Times New Roman" w:cs="Times New Roman"/>
          <w:sz w:val="26"/>
          <w:szCs w:val="26"/>
        </w:rPr>
      </w:pPr>
    </w:p>
    <w:p w14:paraId="373D446C" w14:textId="77777777" w:rsidR="00E4710E" w:rsidRPr="00F302B9" w:rsidRDefault="00E4710E" w:rsidP="00E4710E">
      <w:pPr>
        <w:pStyle w:val="NoSpacing"/>
        <w:ind w:firstLine="360"/>
        <w:jc w:val="both"/>
        <w:rPr>
          <w:rFonts w:ascii="Times New Roman" w:hAnsi="Times New Roman" w:cs="Times New Roman"/>
          <w:sz w:val="26"/>
          <w:szCs w:val="26"/>
        </w:rPr>
      </w:pPr>
    </w:p>
    <w:p w14:paraId="19DE97F9" w14:textId="7C88CC00" w:rsidR="00E4710E" w:rsidRPr="00F302B9" w:rsidRDefault="00E4710E" w:rsidP="00E4710E">
      <w:pPr>
        <w:pStyle w:val="NoSpacing"/>
        <w:ind w:firstLine="360"/>
        <w:jc w:val="both"/>
        <w:rPr>
          <w:rFonts w:ascii="Times New Roman" w:hAnsi="Times New Roman" w:cs="Times New Roman"/>
          <w:sz w:val="26"/>
          <w:szCs w:val="26"/>
        </w:rPr>
      </w:pPr>
      <w:r w:rsidRPr="00F302B9">
        <w:rPr>
          <w:rFonts w:ascii="Times New Roman" w:hAnsi="Times New Roman" w:cs="Times New Roman"/>
          <w:sz w:val="26"/>
          <w:szCs w:val="26"/>
        </w:rPr>
        <w:tab/>
      </w:r>
      <w:r w:rsidRPr="00F302B9">
        <w:rPr>
          <w:rFonts w:ascii="Times New Roman" w:hAnsi="Times New Roman" w:cs="Times New Roman"/>
          <w:sz w:val="26"/>
          <w:szCs w:val="26"/>
        </w:rPr>
        <w:tab/>
      </w:r>
      <w:r w:rsidRPr="00F302B9">
        <w:rPr>
          <w:rFonts w:ascii="Times New Roman" w:hAnsi="Times New Roman" w:cs="Times New Roman"/>
          <w:sz w:val="26"/>
          <w:szCs w:val="26"/>
        </w:rPr>
        <w:tab/>
      </w:r>
      <w:r w:rsidRPr="00F302B9">
        <w:rPr>
          <w:rFonts w:ascii="Times New Roman" w:hAnsi="Times New Roman" w:cs="Times New Roman"/>
          <w:sz w:val="26"/>
          <w:szCs w:val="26"/>
        </w:rPr>
        <w:tab/>
      </w:r>
      <w:r w:rsidRPr="00F302B9">
        <w:rPr>
          <w:rFonts w:ascii="Times New Roman" w:hAnsi="Times New Roman" w:cs="Times New Roman"/>
          <w:sz w:val="26"/>
          <w:szCs w:val="26"/>
        </w:rPr>
        <w:tab/>
      </w:r>
      <w:r w:rsidRPr="00F302B9">
        <w:rPr>
          <w:rFonts w:ascii="Times New Roman" w:hAnsi="Times New Roman" w:cs="Times New Roman"/>
          <w:sz w:val="26"/>
          <w:szCs w:val="26"/>
        </w:rPr>
        <w:tab/>
      </w:r>
      <w:r w:rsidRPr="00F302B9">
        <w:rPr>
          <w:rFonts w:ascii="Times New Roman" w:hAnsi="Times New Roman" w:cs="Times New Roman"/>
          <w:sz w:val="26"/>
          <w:szCs w:val="26"/>
        </w:rPr>
        <w:tab/>
      </w:r>
      <w:r w:rsidR="001446F7">
        <w:rPr>
          <w:rFonts w:ascii="Times New Roman" w:hAnsi="Times New Roman" w:cs="Times New Roman"/>
          <w:sz w:val="26"/>
          <w:szCs w:val="26"/>
        </w:rPr>
        <w:t>Secretar general delegat</w:t>
      </w:r>
      <w:r w:rsidRPr="00F302B9">
        <w:rPr>
          <w:rFonts w:ascii="Times New Roman" w:hAnsi="Times New Roman" w:cs="Times New Roman"/>
          <w:sz w:val="26"/>
          <w:szCs w:val="26"/>
        </w:rPr>
        <w:t>,</w:t>
      </w:r>
    </w:p>
    <w:p w14:paraId="6EECC594" w14:textId="61113D44" w:rsidR="00E4710E" w:rsidRPr="00F302B9" w:rsidRDefault="00E4710E" w:rsidP="00E4710E">
      <w:pPr>
        <w:pStyle w:val="NoSpacing"/>
        <w:ind w:firstLine="360"/>
        <w:jc w:val="both"/>
        <w:rPr>
          <w:rFonts w:ascii="Times New Roman" w:hAnsi="Times New Roman" w:cs="Times New Roman"/>
          <w:sz w:val="26"/>
          <w:szCs w:val="26"/>
        </w:rPr>
      </w:pPr>
      <w:r w:rsidRPr="00F302B9">
        <w:rPr>
          <w:rFonts w:ascii="Times New Roman" w:hAnsi="Times New Roman" w:cs="Times New Roman"/>
          <w:sz w:val="26"/>
          <w:szCs w:val="26"/>
        </w:rPr>
        <w:tab/>
      </w:r>
      <w:r w:rsidRPr="00F302B9">
        <w:rPr>
          <w:rFonts w:ascii="Times New Roman" w:hAnsi="Times New Roman" w:cs="Times New Roman"/>
          <w:sz w:val="26"/>
          <w:szCs w:val="26"/>
        </w:rPr>
        <w:tab/>
      </w:r>
      <w:r w:rsidRPr="00F302B9">
        <w:rPr>
          <w:rFonts w:ascii="Times New Roman" w:hAnsi="Times New Roman" w:cs="Times New Roman"/>
          <w:sz w:val="26"/>
          <w:szCs w:val="26"/>
        </w:rPr>
        <w:tab/>
      </w:r>
      <w:r w:rsidRPr="00F302B9">
        <w:rPr>
          <w:rFonts w:ascii="Times New Roman" w:hAnsi="Times New Roman" w:cs="Times New Roman"/>
          <w:sz w:val="26"/>
          <w:szCs w:val="26"/>
        </w:rPr>
        <w:tab/>
      </w:r>
      <w:r w:rsidRPr="00F302B9">
        <w:rPr>
          <w:rFonts w:ascii="Times New Roman" w:hAnsi="Times New Roman" w:cs="Times New Roman"/>
          <w:sz w:val="26"/>
          <w:szCs w:val="26"/>
        </w:rPr>
        <w:tab/>
      </w:r>
      <w:r w:rsidRPr="00F302B9">
        <w:rPr>
          <w:rFonts w:ascii="Times New Roman" w:hAnsi="Times New Roman" w:cs="Times New Roman"/>
          <w:sz w:val="26"/>
          <w:szCs w:val="26"/>
        </w:rPr>
        <w:tab/>
      </w:r>
      <w:r w:rsidRPr="00F302B9">
        <w:rPr>
          <w:rFonts w:ascii="Times New Roman" w:hAnsi="Times New Roman" w:cs="Times New Roman"/>
          <w:sz w:val="26"/>
          <w:szCs w:val="26"/>
        </w:rPr>
        <w:tab/>
      </w:r>
      <w:r w:rsidR="00BD1F6D">
        <w:rPr>
          <w:rFonts w:ascii="Times New Roman" w:hAnsi="Times New Roman" w:cs="Times New Roman"/>
          <w:sz w:val="26"/>
          <w:szCs w:val="26"/>
        </w:rPr>
        <w:t xml:space="preserve">          </w:t>
      </w:r>
      <w:r w:rsidR="001446F7">
        <w:rPr>
          <w:rFonts w:ascii="Times New Roman" w:hAnsi="Times New Roman" w:cs="Times New Roman"/>
          <w:sz w:val="26"/>
          <w:szCs w:val="26"/>
        </w:rPr>
        <w:t>Fulop Robert</w:t>
      </w:r>
    </w:p>
    <w:p w14:paraId="7D7959C7" w14:textId="77777777" w:rsidR="00E4710E" w:rsidRPr="00F302B9" w:rsidRDefault="00E4710E" w:rsidP="0043367A">
      <w:pPr>
        <w:pStyle w:val="NoSpacing"/>
        <w:jc w:val="both"/>
        <w:rPr>
          <w:rFonts w:ascii="Times New Roman" w:hAnsi="Times New Roman" w:cs="Times New Roman"/>
          <w:sz w:val="26"/>
          <w:szCs w:val="26"/>
        </w:rPr>
      </w:pPr>
    </w:p>
    <w:sectPr w:rsidR="00E4710E" w:rsidRPr="00F302B9" w:rsidSect="000456FA">
      <w:pgSz w:w="11906" w:h="16838"/>
      <w:pgMar w:top="284" w:right="1133"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B56F4"/>
    <w:multiLevelType w:val="multilevel"/>
    <w:tmpl w:val="247A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6C53A6"/>
    <w:multiLevelType w:val="multilevel"/>
    <w:tmpl w:val="B08A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6939E5"/>
    <w:multiLevelType w:val="multilevel"/>
    <w:tmpl w:val="7FAC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C4364F"/>
    <w:multiLevelType w:val="multilevel"/>
    <w:tmpl w:val="5D3A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841C36"/>
    <w:multiLevelType w:val="multilevel"/>
    <w:tmpl w:val="CE60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90761F"/>
    <w:multiLevelType w:val="multilevel"/>
    <w:tmpl w:val="B09E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9896940">
    <w:abstractNumId w:val="2"/>
  </w:num>
  <w:num w:numId="2" w16cid:durableId="1365666373">
    <w:abstractNumId w:val="1"/>
  </w:num>
  <w:num w:numId="3" w16cid:durableId="689717382">
    <w:abstractNumId w:val="4"/>
  </w:num>
  <w:num w:numId="4" w16cid:durableId="1660382674">
    <w:abstractNumId w:val="5"/>
  </w:num>
  <w:num w:numId="5" w16cid:durableId="118037226">
    <w:abstractNumId w:val="0"/>
  </w:num>
  <w:num w:numId="6" w16cid:durableId="1888443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67A"/>
    <w:rsid w:val="000456FA"/>
    <w:rsid w:val="000D3422"/>
    <w:rsid w:val="00110847"/>
    <w:rsid w:val="001446F7"/>
    <w:rsid w:val="001C626F"/>
    <w:rsid w:val="00230BDF"/>
    <w:rsid w:val="002326E0"/>
    <w:rsid w:val="00323EE6"/>
    <w:rsid w:val="00390B7F"/>
    <w:rsid w:val="003B014B"/>
    <w:rsid w:val="004142DF"/>
    <w:rsid w:val="0043367A"/>
    <w:rsid w:val="00464531"/>
    <w:rsid w:val="004F01DE"/>
    <w:rsid w:val="006200E6"/>
    <w:rsid w:val="006345DA"/>
    <w:rsid w:val="006F6BB2"/>
    <w:rsid w:val="007811E7"/>
    <w:rsid w:val="00894CC4"/>
    <w:rsid w:val="00964F0C"/>
    <w:rsid w:val="00966D92"/>
    <w:rsid w:val="009C5951"/>
    <w:rsid w:val="00A17A0C"/>
    <w:rsid w:val="00B86EAE"/>
    <w:rsid w:val="00B92A1E"/>
    <w:rsid w:val="00BD1F6D"/>
    <w:rsid w:val="00C5414D"/>
    <w:rsid w:val="00C62CFD"/>
    <w:rsid w:val="00D063A2"/>
    <w:rsid w:val="00DC1662"/>
    <w:rsid w:val="00E13234"/>
    <w:rsid w:val="00E4710E"/>
    <w:rsid w:val="00E55DE1"/>
    <w:rsid w:val="00F302B9"/>
    <w:rsid w:val="00FA00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4688C"/>
  <w15:chartTrackingRefBased/>
  <w15:docId w15:val="{4DDAF40F-8CA9-4670-8220-4FBBFED6C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367A"/>
    <w:rPr>
      <w:color w:val="0563C1" w:themeColor="hyperlink"/>
      <w:u w:val="single"/>
    </w:rPr>
  </w:style>
  <w:style w:type="character" w:styleId="UnresolvedMention">
    <w:name w:val="Unresolved Mention"/>
    <w:basedOn w:val="DefaultParagraphFont"/>
    <w:uiPriority w:val="99"/>
    <w:semiHidden/>
    <w:unhideWhenUsed/>
    <w:rsid w:val="0043367A"/>
    <w:rPr>
      <w:color w:val="605E5C"/>
      <w:shd w:val="clear" w:color="auto" w:fill="E1DFDD"/>
    </w:rPr>
  </w:style>
  <w:style w:type="paragraph" w:styleId="NoSpacing">
    <w:name w:val="No Spacing"/>
    <w:uiPriority w:val="1"/>
    <w:qFormat/>
    <w:rsid w:val="0043367A"/>
    <w:pPr>
      <w:spacing w:after="0" w:line="240" w:lineRule="auto"/>
    </w:pPr>
  </w:style>
  <w:style w:type="paragraph" w:styleId="NormalWeb">
    <w:name w:val="Normal (Web)"/>
    <w:basedOn w:val="Normal"/>
    <w:uiPriority w:val="99"/>
    <w:semiHidden/>
    <w:unhideWhenUsed/>
    <w:rsid w:val="00F302B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690519">
      <w:bodyDiv w:val="1"/>
      <w:marLeft w:val="0"/>
      <w:marRight w:val="0"/>
      <w:marTop w:val="0"/>
      <w:marBottom w:val="0"/>
      <w:divBdr>
        <w:top w:val="none" w:sz="0" w:space="0" w:color="auto"/>
        <w:left w:val="none" w:sz="0" w:space="0" w:color="auto"/>
        <w:bottom w:val="none" w:sz="0" w:space="0" w:color="auto"/>
        <w:right w:val="none" w:sz="0" w:space="0" w:color="auto"/>
      </w:divBdr>
    </w:div>
    <w:div w:id="1099714233">
      <w:bodyDiv w:val="1"/>
      <w:marLeft w:val="0"/>
      <w:marRight w:val="0"/>
      <w:marTop w:val="0"/>
      <w:marBottom w:val="0"/>
      <w:divBdr>
        <w:top w:val="none" w:sz="0" w:space="0" w:color="auto"/>
        <w:left w:val="none" w:sz="0" w:space="0" w:color="auto"/>
        <w:bottom w:val="none" w:sz="0" w:space="0" w:color="auto"/>
        <w:right w:val="none" w:sz="0" w:space="0" w:color="auto"/>
      </w:divBdr>
      <w:divsChild>
        <w:div w:id="573006533">
          <w:marLeft w:val="0"/>
          <w:marRight w:val="0"/>
          <w:marTop w:val="0"/>
          <w:marBottom w:val="0"/>
          <w:divBdr>
            <w:top w:val="none" w:sz="0" w:space="0" w:color="auto"/>
            <w:left w:val="none" w:sz="0" w:space="0" w:color="auto"/>
            <w:bottom w:val="none" w:sz="0" w:space="0" w:color="auto"/>
            <w:right w:val="none" w:sz="0" w:space="0" w:color="auto"/>
          </w:divBdr>
          <w:divsChild>
            <w:div w:id="1733044374">
              <w:marLeft w:val="0"/>
              <w:marRight w:val="0"/>
              <w:marTop w:val="0"/>
              <w:marBottom w:val="0"/>
              <w:divBdr>
                <w:top w:val="none" w:sz="0" w:space="0" w:color="auto"/>
                <w:left w:val="none" w:sz="0" w:space="0" w:color="auto"/>
                <w:bottom w:val="none" w:sz="0" w:space="0" w:color="auto"/>
                <w:right w:val="none" w:sz="0" w:space="0" w:color="auto"/>
              </w:divBdr>
              <w:divsChild>
                <w:div w:id="1557201739">
                  <w:marLeft w:val="0"/>
                  <w:marRight w:val="0"/>
                  <w:marTop w:val="0"/>
                  <w:marBottom w:val="0"/>
                  <w:divBdr>
                    <w:top w:val="none" w:sz="0" w:space="0" w:color="auto"/>
                    <w:left w:val="none" w:sz="0" w:space="0" w:color="auto"/>
                    <w:bottom w:val="none" w:sz="0" w:space="0" w:color="auto"/>
                    <w:right w:val="none" w:sz="0" w:space="0" w:color="auto"/>
                  </w:divBdr>
                  <w:divsChild>
                    <w:div w:id="9498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84589">
          <w:marLeft w:val="0"/>
          <w:marRight w:val="0"/>
          <w:marTop w:val="0"/>
          <w:marBottom w:val="0"/>
          <w:divBdr>
            <w:top w:val="none" w:sz="0" w:space="0" w:color="auto"/>
            <w:left w:val="none" w:sz="0" w:space="0" w:color="auto"/>
            <w:bottom w:val="none" w:sz="0" w:space="0" w:color="auto"/>
            <w:right w:val="none" w:sz="0" w:space="0" w:color="auto"/>
          </w:divBdr>
          <w:divsChild>
            <w:div w:id="1150437730">
              <w:marLeft w:val="0"/>
              <w:marRight w:val="0"/>
              <w:marTop w:val="0"/>
              <w:marBottom w:val="0"/>
              <w:divBdr>
                <w:top w:val="none" w:sz="0" w:space="0" w:color="auto"/>
                <w:left w:val="none" w:sz="0" w:space="0" w:color="auto"/>
                <w:bottom w:val="none" w:sz="0" w:space="0" w:color="auto"/>
                <w:right w:val="none" w:sz="0" w:space="0" w:color="auto"/>
              </w:divBdr>
              <w:divsChild>
                <w:div w:id="640891913">
                  <w:marLeft w:val="0"/>
                  <w:marRight w:val="0"/>
                  <w:marTop w:val="0"/>
                  <w:marBottom w:val="0"/>
                  <w:divBdr>
                    <w:top w:val="none" w:sz="0" w:space="0" w:color="auto"/>
                    <w:left w:val="none" w:sz="0" w:space="0" w:color="auto"/>
                    <w:bottom w:val="none" w:sz="0" w:space="0" w:color="auto"/>
                    <w:right w:val="none" w:sz="0" w:space="0" w:color="auto"/>
                  </w:divBdr>
                  <w:divsChild>
                    <w:div w:id="88290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881381">
      <w:bodyDiv w:val="1"/>
      <w:marLeft w:val="0"/>
      <w:marRight w:val="0"/>
      <w:marTop w:val="0"/>
      <w:marBottom w:val="0"/>
      <w:divBdr>
        <w:top w:val="none" w:sz="0" w:space="0" w:color="auto"/>
        <w:left w:val="none" w:sz="0" w:space="0" w:color="auto"/>
        <w:bottom w:val="none" w:sz="0" w:space="0" w:color="auto"/>
        <w:right w:val="none" w:sz="0" w:space="0" w:color="auto"/>
      </w:divBdr>
    </w:div>
    <w:div w:id="1673953055">
      <w:bodyDiv w:val="1"/>
      <w:marLeft w:val="0"/>
      <w:marRight w:val="0"/>
      <w:marTop w:val="0"/>
      <w:marBottom w:val="0"/>
      <w:divBdr>
        <w:top w:val="none" w:sz="0" w:space="0" w:color="auto"/>
        <w:left w:val="none" w:sz="0" w:space="0" w:color="auto"/>
        <w:bottom w:val="none" w:sz="0" w:space="0" w:color="auto"/>
        <w:right w:val="none" w:sz="0" w:space="0" w:color="auto"/>
      </w:divBdr>
    </w:div>
    <w:div w:id="1852329542">
      <w:bodyDiv w:val="1"/>
      <w:marLeft w:val="0"/>
      <w:marRight w:val="0"/>
      <w:marTop w:val="0"/>
      <w:marBottom w:val="0"/>
      <w:divBdr>
        <w:top w:val="none" w:sz="0" w:space="0" w:color="auto"/>
        <w:left w:val="none" w:sz="0" w:space="0" w:color="auto"/>
        <w:bottom w:val="none" w:sz="0" w:space="0" w:color="auto"/>
        <w:right w:val="none" w:sz="0" w:space="0" w:color="auto"/>
      </w:divBdr>
    </w:div>
    <w:div w:id="2070152836">
      <w:bodyDiv w:val="1"/>
      <w:marLeft w:val="0"/>
      <w:marRight w:val="0"/>
      <w:marTop w:val="0"/>
      <w:marBottom w:val="0"/>
      <w:divBdr>
        <w:top w:val="none" w:sz="0" w:space="0" w:color="auto"/>
        <w:left w:val="none" w:sz="0" w:space="0" w:color="auto"/>
        <w:bottom w:val="none" w:sz="0" w:space="0" w:color="auto"/>
        <w:right w:val="none" w:sz="0" w:space="0" w:color="auto"/>
      </w:divBdr>
      <w:divsChild>
        <w:div w:id="2110420967">
          <w:marLeft w:val="0"/>
          <w:marRight w:val="0"/>
          <w:marTop w:val="0"/>
          <w:marBottom w:val="0"/>
          <w:divBdr>
            <w:top w:val="none" w:sz="0" w:space="0" w:color="auto"/>
            <w:left w:val="none" w:sz="0" w:space="0" w:color="auto"/>
            <w:bottom w:val="none" w:sz="0" w:space="0" w:color="auto"/>
            <w:right w:val="none" w:sz="0" w:space="0" w:color="auto"/>
          </w:divBdr>
          <w:divsChild>
            <w:div w:id="1227034999">
              <w:marLeft w:val="0"/>
              <w:marRight w:val="0"/>
              <w:marTop w:val="0"/>
              <w:marBottom w:val="0"/>
              <w:divBdr>
                <w:top w:val="none" w:sz="0" w:space="0" w:color="auto"/>
                <w:left w:val="none" w:sz="0" w:space="0" w:color="auto"/>
                <w:bottom w:val="none" w:sz="0" w:space="0" w:color="auto"/>
                <w:right w:val="none" w:sz="0" w:space="0" w:color="auto"/>
              </w:divBdr>
              <w:divsChild>
                <w:div w:id="795876656">
                  <w:marLeft w:val="0"/>
                  <w:marRight w:val="0"/>
                  <w:marTop w:val="0"/>
                  <w:marBottom w:val="0"/>
                  <w:divBdr>
                    <w:top w:val="none" w:sz="0" w:space="0" w:color="auto"/>
                    <w:left w:val="none" w:sz="0" w:space="0" w:color="auto"/>
                    <w:bottom w:val="none" w:sz="0" w:space="0" w:color="auto"/>
                    <w:right w:val="none" w:sz="0" w:space="0" w:color="auto"/>
                  </w:divBdr>
                  <w:divsChild>
                    <w:div w:id="4551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87840">
          <w:marLeft w:val="0"/>
          <w:marRight w:val="0"/>
          <w:marTop w:val="0"/>
          <w:marBottom w:val="0"/>
          <w:divBdr>
            <w:top w:val="none" w:sz="0" w:space="0" w:color="auto"/>
            <w:left w:val="none" w:sz="0" w:space="0" w:color="auto"/>
            <w:bottom w:val="none" w:sz="0" w:space="0" w:color="auto"/>
            <w:right w:val="none" w:sz="0" w:space="0" w:color="auto"/>
          </w:divBdr>
          <w:divsChild>
            <w:div w:id="1415736607">
              <w:marLeft w:val="0"/>
              <w:marRight w:val="0"/>
              <w:marTop w:val="0"/>
              <w:marBottom w:val="0"/>
              <w:divBdr>
                <w:top w:val="none" w:sz="0" w:space="0" w:color="auto"/>
                <w:left w:val="none" w:sz="0" w:space="0" w:color="auto"/>
                <w:bottom w:val="none" w:sz="0" w:space="0" w:color="auto"/>
                <w:right w:val="none" w:sz="0" w:space="0" w:color="auto"/>
              </w:divBdr>
              <w:divsChild>
                <w:div w:id="1774084762">
                  <w:marLeft w:val="0"/>
                  <w:marRight w:val="0"/>
                  <w:marTop w:val="0"/>
                  <w:marBottom w:val="0"/>
                  <w:divBdr>
                    <w:top w:val="none" w:sz="0" w:space="0" w:color="auto"/>
                    <w:left w:val="none" w:sz="0" w:space="0" w:color="auto"/>
                    <w:bottom w:val="none" w:sz="0" w:space="0" w:color="auto"/>
                    <w:right w:val="none" w:sz="0" w:space="0" w:color="auto"/>
                  </w:divBdr>
                  <w:divsChild>
                    <w:div w:id="1175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atari@cjmures.ro" TargetMode="External"/><Relationship Id="rId5" Type="http://schemas.openxmlformats.org/officeDocument/2006/relationships/hyperlink" Target="mailto:acatari@cjmures.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958</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Jozsa</dc:creator>
  <cp:keywords/>
  <dc:description/>
  <cp:lastModifiedBy>Primaria Acatari</cp:lastModifiedBy>
  <cp:revision>6</cp:revision>
  <cp:lastPrinted>2025-08-22T08:16:00Z</cp:lastPrinted>
  <dcterms:created xsi:type="dcterms:W3CDTF">2025-08-20T07:27:00Z</dcterms:created>
  <dcterms:modified xsi:type="dcterms:W3CDTF">2025-08-22T08:17:00Z</dcterms:modified>
</cp:coreProperties>
</file>