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A939" w14:textId="77777777" w:rsidR="00374C60" w:rsidRPr="000930DE" w:rsidRDefault="00374C60" w:rsidP="00DC7503">
      <w:pPr>
        <w:pStyle w:val="NoSpacing"/>
        <w:tabs>
          <w:tab w:val="left" w:pos="284"/>
        </w:tabs>
        <w:rPr>
          <w:rFonts w:ascii="Arial" w:hAnsi="Arial" w:cs="Arial"/>
          <w:szCs w:val="24"/>
        </w:rPr>
      </w:pPr>
      <w:r w:rsidRPr="000930DE">
        <w:rPr>
          <w:rFonts w:ascii="Arial" w:hAnsi="Arial" w:cs="Arial"/>
          <w:szCs w:val="24"/>
        </w:rPr>
        <w:t>ROMANIA</w:t>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t>VIZAT</w:t>
      </w:r>
    </w:p>
    <w:p w14:paraId="7204A9B3" w14:textId="2419A173" w:rsidR="00374C60" w:rsidRPr="000930DE" w:rsidRDefault="00374C60" w:rsidP="00DC7503">
      <w:pPr>
        <w:pStyle w:val="NoSpacing"/>
        <w:tabs>
          <w:tab w:val="left" w:pos="284"/>
        </w:tabs>
        <w:rPr>
          <w:rFonts w:ascii="Arial" w:hAnsi="Arial" w:cs="Arial"/>
          <w:szCs w:val="24"/>
        </w:rPr>
      </w:pPr>
      <w:r w:rsidRPr="000930DE">
        <w:rPr>
          <w:rFonts w:ascii="Arial" w:hAnsi="Arial" w:cs="Arial"/>
          <w:szCs w:val="24"/>
        </w:rPr>
        <w:t>JUDEŢUL MUREŞ</w:t>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t xml:space="preserve">         </w:t>
      </w:r>
      <w:r w:rsidR="00DC7503">
        <w:rPr>
          <w:rFonts w:ascii="Arial" w:hAnsi="Arial" w:cs="Arial"/>
          <w:szCs w:val="24"/>
        </w:rPr>
        <w:t xml:space="preserve">         </w:t>
      </w:r>
      <w:r w:rsidRPr="000930DE">
        <w:rPr>
          <w:rFonts w:ascii="Arial" w:hAnsi="Arial" w:cs="Arial"/>
          <w:szCs w:val="24"/>
        </w:rPr>
        <w:t xml:space="preserve"> Secretar,</w:t>
      </w:r>
    </w:p>
    <w:p w14:paraId="37EF287F" w14:textId="77777777" w:rsidR="00374C60" w:rsidRPr="000930DE" w:rsidRDefault="00374C60" w:rsidP="00DC7503">
      <w:pPr>
        <w:pStyle w:val="NoSpacing"/>
        <w:rPr>
          <w:rFonts w:ascii="Arial" w:hAnsi="Arial" w:cs="Arial"/>
          <w:szCs w:val="24"/>
        </w:rPr>
      </w:pPr>
      <w:r w:rsidRPr="000930DE">
        <w:rPr>
          <w:rFonts w:ascii="Arial" w:hAnsi="Arial" w:cs="Arial"/>
          <w:szCs w:val="24"/>
        </w:rPr>
        <w:t xml:space="preserve">COMUNA  ACĂŢARI </w:t>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r>
      <w:r w:rsidRPr="000930DE">
        <w:rPr>
          <w:rFonts w:ascii="Arial" w:hAnsi="Arial" w:cs="Arial"/>
          <w:szCs w:val="24"/>
        </w:rPr>
        <w:tab/>
        <w:t xml:space="preserve">      Jozsa  Ferenc</w:t>
      </w:r>
    </w:p>
    <w:p w14:paraId="6CF15C56" w14:textId="77777777" w:rsidR="00374C60" w:rsidRPr="000930DE" w:rsidRDefault="00374C60" w:rsidP="00DC7503">
      <w:pPr>
        <w:pStyle w:val="NoSpacing"/>
        <w:rPr>
          <w:rFonts w:ascii="Arial" w:hAnsi="Arial" w:cs="Arial"/>
          <w:szCs w:val="24"/>
        </w:rPr>
      </w:pPr>
      <w:r w:rsidRPr="000930DE">
        <w:rPr>
          <w:rFonts w:ascii="Arial" w:hAnsi="Arial" w:cs="Arial"/>
          <w:szCs w:val="24"/>
        </w:rPr>
        <w:t>PRIMAR</w:t>
      </w:r>
    </w:p>
    <w:p w14:paraId="02704509" w14:textId="7FDF463C" w:rsidR="00374C60" w:rsidRDefault="00374C60" w:rsidP="00DC7503">
      <w:pPr>
        <w:pStyle w:val="NoSpacing"/>
        <w:rPr>
          <w:rFonts w:ascii="Arial" w:hAnsi="Arial" w:cs="Arial"/>
          <w:szCs w:val="24"/>
        </w:rPr>
      </w:pPr>
    </w:p>
    <w:p w14:paraId="33965D9D" w14:textId="2A922694" w:rsidR="00BA3C55" w:rsidRDefault="00BA3C55" w:rsidP="00DC7503">
      <w:pPr>
        <w:pStyle w:val="NoSpacing"/>
        <w:rPr>
          <w:rFonts w:ascii="Arial" w:hAnsi="Arial" w:cs="Arial"/>
          <w:szCs w:val="24"/>
        </w:rPr>
      </w:pPr>
    </w:p>
    <w:p w14:paraId="43DECDBD" w14:textId="77777777" w:rsidR="00BA3C55" w:rsidRPr="000930DE" w:rsidRDefault="00BA3C55" w:rsidP="00DC7503">
      <w:pPr>
        <w:pStyle w:val="NoSpacing"/>
        <w:rPr>
          <w:rFonts w:ascii="Arial" w:hAnsi="Arial" w:cs="Arial"/>
          <w:szCs w:val="24"/>
        </w:rPr>
      </w:pPr>
    </w:p>
    <w:p w14:paraId="28150C10" w14:textId="77777777" w:rsidR="00374C60" w:rsidRPr="000930DE" w:rsidRDefault="00374C60" w:rsidP="00DC7503">
      <w:pPr>
        <w:pStyle w:val="NoSpacing"/>
        <w:jc w:val="center"/>
        <w:rPr>
          <w:rFonts w:ascii="Arial" w:hAnsi="Arial" w:cs="Arial"/>
          <w:szCs w:val="24"/>
          <w:u w:val="single"/>
        </w:rPr>
      </w:pPr>
      <w:r w:rsidRPr="000930DE">
        <w:rPr>
          <w:rFonts w:ascii="Arial" w:hAnsi="Arial" w:cs="Arial"/>
          <w:szCs w:val="24"/>
          <w:u w:val="single"/>
        </w:rPr>
        <w:t>P R O I E C T    DE    H O T Ă R Â R E</w:t>
      </w:r>
    </w:p>
    <w:p w14:paraId="6C7009BB" w14:textId="77777777" w:rsidR="00374C60" w:rsidRPr="000930DE" w:rsidRDefault="00374C60" w:rsidP="00DC7503">
      <w:pPr>
        <w:pStyle w:val="NoSpacing"/>
        <w:jc w:val="center"/>
        <w:rPr>
          <w:rFonts w:ascii="Arial" w:hAnsi="Arial" w:cs="Arial"/>
          <w:b/>
          <w:color w:val="000000"/>
          <w:szCs w:val="24"/>
        </w:rPr>
      </w:pPr>
      <w:r w:rsidRPr="000930DE">
        <w:rPr>
          <w:rFonts w:ascii="Arial" w:hAnsi="Arial" w:cs="Arial"/>
          <w:b/>
          <w:color w:val="000000"/>
          <w:szCs w:val="24"/>
        </w:rPr>
        <w:t>privind impozitele și taxele locale pe anul 2023</w:t>
      </w:r>
    </w:p>
    <w:p w14:paraId="213234E2" w14:textId="55879A8F" w:rsidR="00374C60" w:rsidRDefault="00374C60" w:rsidP="00DC7503">
      <w:pPr>
        <w:pStyle w:val="NoSpacing"/>
        <w:rPr>
          <w:rFonts w:ascii="Arial" w:hAnsi="Arial" w:cs="Arial"/>
          <w:color w:val="000000"/>
          <w:szCs w:val="24"/>
        </w:rPr>
      </w:pPr>
    </w:p>
    <w:p w14:paraId="4E41440E" w14:textId="77777777" w:rsidR="00BA3C55" w:rsidRPr="000930DE" w:rsidRDefault="00BA3C55" w:rsidP="00DC7503">
      <w:pPr>
        <w:pStyle w:val="NoSpacing"/>
        <w:rPr>
          <w:rFonts w:ascii="Arial" w:hAnsi="Arial" w:cs="Arial"/>
          <w:color w:val="000000"/>
          <w:szCs w:val="24"/>
        </w:rPr>
      </w:pPr>
    </w:p>
    <w:p w14:paraId="0F5990C7" w14:textId="77777777" w:rsidR="00374C60" w:rsidRPr="000930DE" w:rsidRDefault="00374C60" w:rsidP="00DC7503">
      <w:pPr>
        <w:pStyle w:val="NoSpacing"/>
        <w:rPr>
          <w:rFonts w:ascii="Arial" w:hAnsi="Arial" w:cs="Arial"/>
          <w:szCs w:val="24"/>
          <w:u w:val="single"/>
        </w:rPr>
      </w:pPr>
    </w:p>
    <w:p w14:paraId="7A13E1FB" w14:textId="77777777" w:rsidR="00374C60" w:rsidRPr="000930DE" w:rsidRDefault="00374C60" w:rsidP="00DC7503">
      <w:pPr>
        <w:pStyle w:val="NoSpacing"/>
        <w:ind w:firstLine="708"/>
        <w:rPr>
          <w:rFonts w:ascii="Arial" w:hAnsi="Arial" w:cs="Arial"/>
          <w:szCs w:val="24"/>
          <w:shd w:val="clear" w:color="auto" w:fill="FFFFFF"/>
        </w:rPr>
      </w:pPr>
      <w:r w:rsidRPr="000930DE">
        <w:rPr>
          <w:rFonts w:ascii="Arial" w:hAnsi="Arial" w:cs="Arial"/>
          <w:szCs w:val="24"/>
          <w:shd w:val="clear" w:color="auto" w:fill="FFFFFF"/>
        </w:rPr>
        <w:t>Primarul comunei Acățari,</w:t>
      </w:r>
    </w:p>
    <w:p w14:paraId="67D14328" w14:textId="5C92B186" w:rsidR="00374C60" w:rsidRPr="000930DE" w:rsidRDefault="00374C60" w:rsidP="00DC7503">
      <w:pPr>
        <w:pStyle w:val="NoSpacing"/>
        <w:ind w:firstLine="708"/>
        <w:rPr>
          <w:rFonts w:ascii="Arial" w:hAnsi="Arial" w:cs="Arial"/>
          <w:szCs w:val="24"/>
        </w:rPr>
      </w:pPr>
      <w:r w:rsidRPr="000930DE">
        <w:rPr>
          <w:rFonts w:ascii="Arial" w:hAnsi="Arial" w:cs="Arial"/>
          <w:szCs w:val="24"/>
        </w:rPr>
        <w:t>Văzând Referatul de aprobare  a Primarului comunei Acățari nr.______/2022 și raportul  Compartimentului de resort nr. ______/2022,respectiv Avizele comisiilor de specialitate al Consiliului local Acățari,</w:t>
      </w:r>
    </w:p>
    <w:p w14:paraId="6B1E4848" w14:textId="77777777" w:rsidR="00484EB9" w:rsidRPr="000930DE" w:rsidRDefault="00484EB9" w:rsidP="00DC7503">
      <w:pPr>
        <w:pStyle w:val="NoSpacing"/>
        <w:rPr>
          <w:rFonts w:ascii="Arial" w:hAnsi="Arial" w:cs="Arial"/>
          <w:b/>
          <w:szCs w:val="24"/>
          <w:lang w:eastAsia="en-US" w:bidi="en-US"/>
        </w:rPr>
      </w:pPr>
    </w:p>
    <w:p w14:paraId="68EC27C8" w14:textId="38DC9A56" w:rsidR="00484EB9" w:rsidRDefault="00484EB9" w:rsidP="00DC7503">
      <w:pPr>
        <w:pStyle w:val="NoSpacing"/>
        <w:rPr>
          <w:rFonts w:ascii="Arial" w:hAnsi="Arial" w:cs="Arial"/>
          <w:color w:val="000000"/>
          <w:szCs w:val="24"/>
        </w:rPr>
      </w:pPr>
    </w:p>
    <w:p w14:paraId="0219B980" w14:textId="77777777" w:rsidR="00BA3C55" w:rsidRPr="000930DE" w:rsidRDefault="00BA3C55" w:rsidP="00DC7503">
      <w:pPr>
        <w:pStyle w:val="NoSpacing"/>
        <w:rPr>
          <w:rFonts w:ascii="Arial" w:hAnsi="Arial" w:cs="Arial"/>
          <w:color w:val="000000"/>
          <w:szCs w:val="24"/>
        </w:rPr>
      </w:pPr>
    </w:p>
    <w:p w14:paraId="5986A037" w14:textId="05B60962" w:rsidR="00484EB9" w:rsidRPr="000930DE" w:rsidRDefault="00484EB9" w:rsidP="00DC7503">
      <w:pPr>
        <w:pStyle w:val="NoSpacing"/>
        <w:ind w:left="708" w:firstLine="708"/>
        <w:rPr>
          <w:rFonts w:ascii="Arial" w:hAnsi="Arial" w:cs="Arial"/>
          <w:b/>
          <w:bCs/>
          <w:szCs w:val="24"/>
        </w:rPr>
      </w:pPr>
      <w:r w:rsidRPr="000930DE">
        <w:rPr>
          <w:rFonts w:ascii="Arial" w:hAnsi="Arial" w:cs="Arial"/>
          <w:b/>
          <w:bCs/>
          <w:szCs w:val="24"/>
        </w:rPr>
        <w:t>În conformitate cu prevederile:</w:t>
      </w:r>
    </w:p>
    <w:p w14:paraId="1CBD42D6" w14:textId="77777777" w:rsidR="00484EB9" w:rsidRPr="000930DE" w:rsidRDefault="00484EB9" w:rsidP="00DC7503">
      <w:pPr>
        <w:pStyle w:val="NoSpacing"/>
        <w:numPr>
          <w:ilvl w:val="0"/>
          <w:numId w:val="19"/>
        </w:numPr>
        <w:rPr>
          <w:rFonts w:ascii="Arial" w:hAnsi="Arial" w:cs="Arial"/>
          <w:szCs w:val="24"/>
        </w:rPr>
      </w:pPr>
      <w:r w:rsidRPr="000930DE">
        <w:rPr>
          <w:rFonts w:ascii="Arial" w:hAnsi="Arial" w:cs="Arial"/>
          <w:szCs w:val="24"/>
        </w:rPr>
        <w:t>art. 27 din Legea 273/2006, privind Finanțele publice locale, cu modificările și completările ulterioare</w:t>
      </w:r>
    </w:p>
    <w:p w14:paraId="23B9D1F4" w14:textId="77777777" w:rsidR="00484EB9" w:rsidRPr="000930DE" w:rsidRDefault="00484EB9" w:rsidP="00DC7503">
      <w:pPr>
        <w:pStyle w:val="NoSpacing"/>
        <w:numPr>
          <w:ilvl w:val="0"/>
          <w:numId w:val="19"/>
        </w:numPr>
        <w:rPr>
          <w:rFonts w:ascii="Arial" w:hAnsi="Arial" w:cs="Arial"/>
          <w:szCs w:val="24"/>
        </w:rPr>
      </w:pPr>
      <w:r w:rsidRPr="000930DE">
        <w:rPr>
          <w:rFonts w:ascii="Arial" w:hAnsi="Arial" w:cs="Arial"/>
          <w:szCs w:val="24"/>
        </w:rPr>
        <w:t>art. 495^3 al Titlului IX din Legea nr. 227/2015 privind Codul fiscal, cu modificările și completările ulterioare,</w:t>
      </w:r>
    </w:p>
    <w:p w14:paraId="2AB838B0" w14:textId="5FA0CDEF" w:rsidR="00484EB9" w:rsidRPr="000930DE" w:rsidRDefault="00484EB9" w:rsidP="00DC7503">
      <w:pPr>
        <w:pStyle w:val="NoSpacing"/>
        <w:numPr>
          <w:ilvl w:val="0"/>
          <w:numId w:val="19"/>
        </w:numPr>
        <w:rPr>
          <w:rFonts w:ascii="Arial" w:eastAsiaTheme="minorHAnsi" w:hAnsi="Arial" w:cs="Arial"/>
          <w:szCs w:val="24"/>
        </w:rPr>
      </w:pPr>
      <w:r w:rsidRPr="000930DE">
        <w:rPr>
          <w:rFonts w:ascii="Arial" w:hAnsi="Arial" w:cs="Arial"/>
          <w:szCs w:val="24"/>
        </w:rPr>
        <w:t xml:space="preserve">Pct. 106-117 din OG 16/15.07.2022, </w:t>
      </w:r>
      <w:r w:rsidRPr="000930DE">
        <w:rPr>
          <w:rFonts w:ascii="Arial" w:eastAsiaTheme="minorHAnsi" w:hAnsi="Arial" w:cs="Arial"/>
          <w:szCs w:val="24"/>
        </w:rPr>
        <w:t>pentru modificarea şi completarea Legii nr. 227/2015 privind Codul fiscal, abrogarea unor acte normative şi alte măsuri financiar-fiscale,</w:t>
      </w:r>
    </w:p>
    <w:p w14:paraId="78637081" w14:textId="066EEE40" w:rsidR="00484EB9" w:rsidRPr="000930DE" w:rsidRDefault="00484EB9" w:rsidP="00DC7503">
      <w:pPr>
        <w:pStyle w:val="NoSpacing"/>
        <w:numPr>
          <w:ilvl w:val="0"/>
          <w:numId w:val="19"/>
        </w:numPr>
        <w:rPr>
          <w:rFonts w:ascii="Arial" w:eastAsiaTheme="minorHAnsi" w:hAnsi="Arial" w:cs="Arial"/>
          <w:szCs w:val="24"/>
        </w:rPr>
      </w:pPr>
      <w:r w:rsidRPr="000930DE">
        <w:rPr>
          <w:rFonts w:ascii="Arial" w:hAnsi="Arial" w:cs="Arial"/>
          <w:szCs w:val="24"/>
        </w:rPr>
        <w:t xml:space="preserve">Hotărârii Consiliului Local al </w:t>
      </w:r>
      <w:r w:rsidR="00975250" w:rsidRPr="000930DE">
        <w:rPr>
          <w:rFonts w:ascii="Arial" w:hAnsi="Arial" w:cs="Arial"/>
          <w:szCs w:val="24"/>
        </w:rPr>
        <w:t>comunei Acățari nr. 28 din 28 aprilie 2022</w:t>
      </w:r>
      <w:r w:rsidR="00C60FE9" w:rsidRPr="000930DE">
        <w:rPr>
          <w:rFonts w:ascii="Arial" w:hAnsi="Arial" w:cs="Arial"/>
          <w:szCs w:val="24"/>
        </w:rPr>
        <w:t xml:space="preserve"> </w:t>
      </w:r>
      <w:r w:rsidRPr="000930DE">
        <w:rPr>
          <w:rFonts w:ascii="Arial" w:hAnsi="Arial" w:cs="Arial"/>
          <w:szCs w:val="24"/>
        </w:rPr>
        <w:t xml:space="preserve"> privind indexarea impozitelor și taxelor locale cu rata inflației, respectiv reactualizarea amenzilor prevăzute la art. 493 alin. (3) și (4) din Legea nr. 227/2015 privind Codul fiscal, pentru anul 2023</w:t>
      </w:r>
      <w:r w:rsidRPr="000930DE">
        <w:rPr>
          <w:rFonts w:ascii="Arial" w:hAnsi="Arial" w:cs="Arial"/>
          <w:color w:val="000000"/>
          <w:szCs w:val="24"/>
        </w:rPr>
        <w:t>,</w:t>
      </w:r>
    </w:p>
    <w:p w14:paraId="19E00A63" w14:textId="3392BAA9" w:rsidR="00484EB9" w:rsidRPr="000930DE" w:rsidRDefault="00484EB9" w:rsidP="00DC7503">
      <w:pPr>
        <w:pStyle w:val="NoSpacing"/>
        <w:numPr>
          <w:ilvl w:val="0"/>
          <w:numId w:val="19"/>
        </w:numPr>
        <w:rPr>
          <w:rFonts w:ascii="Arial" w:hAnsi="Arial" w:cs="Arial"/>
          <w:szCs w:val="24"/>
        </w:rPr>
      </w:pPr>
      <w:r w:rsidRPr="000930DE">
        <w:rPr>
          <w:rFonts w:ascii="Arial" w:hAnsi="Arial" w:cs="Arial"/>
          <w:color w:val="000000"/>
          <w:szCs w:val="24"/>
        </w:rPr>
        <w:t xml:space="preserve">art. 96, art. 162 și art. 266 din </w:t>
      </w:r>
      <w:r w:rsidRPr="000930DE">
        <w:rPr>
          <w:rFonts w:ascii="Arial" w:hAnsi="Arial" w:cs="Arial"/>
          <w:szCs w:val="24"/>
        </w:rPr>
        <w:t>Legea nr. 207/2015 privind Codul de procedură fiscală, cu modificările și completările ulterioare,</w:t>
      </w:r>
    </w:p>
    <w:p w14:paraId="42FB45D1" w14:textId="77777777" w:rsidR="00484EB9" w:rsidRPr="000930DE" w:rsidRDefault="00484EB9" w:rsidP="00DC7503">
      <w:pPr>
        <w:pStyle w:val="NoSpacing"/>
        <w:numPr>
          <w:ilvl w:val="0"/>
          <w:numId w:val="19"/>
        </w:numPr>
        <w:rPr>
          <w:rFonts w:ascii="Arial" w:hAnsi="Arial" w:cs="Arial"/>
          <w:szCs w:val="24"/>
        </w:rPr>
      </w:pPr>
      <w:r w:rsidRPr="000930DE">
        <w:rPr>
          <w:rFonts w:ascii="Arial" w:hAnsi="Arial" w:cs="Arial"/>
          <w:szCs w:val="24"/>
        </w:rPr>
        <w:t>art. 80-81 din Legea nr. 24/2000 privind normele de tehnică legislativă pentru elaborarea actelor normative,</w:t>
      </w:r>
    </w:p>
    <w:p w14:paraId="3CB23233" w14:textId="77777777" w:rsidR="00484EB9" w:rsidRPr="000930DE" w:rsidRDefault="00484EB9" w:rsidP="00DC7503">
      <w:pPr>
        <w:pStyle w:val="NoSpacing"/>
        <w:numPr>
          <w:ilvl w:val="0"/>
          <w:numId w:val="19"/>
        </w:numPr>
        <w:rPr>
          <w:rFonts w:ascii="Arial" w:hAnsi="Arial" w:cs="Arial"/>
          <w:szCs w:val="24"/>
        </w:rPr>
      </w:pPr>
      <w:r w:rsidRPr="000930DE">
        <w:rPr>
          <w:rFonts w:ascii="Arial" w:hAnsi="Arial" w:cs="Arial"/>
          <w:iCs/>
          <w:szCs w:val="24"/>
        </w:rPr>
        <w:t>art. 13 alin. (1) și (2) din Legea nr. 52/2003 privind transparenţa decizională în administraţia publică, republicată,</w:t>
      </w:r>
    </w:p>
    <w:p w14:paraId="1B3CAF1D" w14:textId="1F0FB8DE" w:rsidR="00484EB9" w:rsidRPr="000930DE" w:rsidRDefault="00484EB9" w:rsidP="00DC7503">
      <w:pPr>
        <w:pStyle w:val="NoSpacing"/>
        <w:numPr>
          <w:ilvl w:val="0"/>
          <w:numId w:val="19"/>
        </w:numPr>
        <w:rPr>
          <w:rFonts w:ascii="Arial" w:hAnsi="Arial" w:cs="Arial"/>
          <w:szCs w:val="24"/>
        </w:rPr>
      </w:pPr>
      <w:r w:rsidRPr="000930DE">
        <w:rPr>
          <w:rFonts w:ascii="Arial" w:hAnsi="Arial" w:cs="Arial"/>
          <w:szCs w:val="24"/>
        </w:rPr>
        <w:t>art. 87 alin. (3), art. 129 alin.(1), alin. (4) lit. ”c”, alin. (14), art.139, art. 196, alin.(1), lit. „a” şi ale art. 243, alin. (1), lit. „a”  din OUG nr. 57/2019 privind Codul administrativ, cu modificările și completările ulterioare,</w:t>
      </w:r>
    </w:p>
    <w:p w14:paraId="0216A42F" w14:textId="77777777" w:rsidR="00484EB9" w:rsidRPr="000930DE" w:rsidRDefault="00484EB9" w:rsidP="00DC7503">
      <w:pPr>
        <w:pStyle w:val="NoSpacing"/>
        <w:rPr>
          <w:rFonts w:ascii="Arial" w:hAnsi="Arial" w:cs="Arial"/>
          <w:szCs w:val="24"/>
        </w:rPr>
      </w:pPr>
    </w:p>
    <w:p w14:paraId="39A55ED7" w14:textId="77777777" w:rsidR="00484EB9" w:rsidRPr="000930DE" w:rsidRDefault="00484EB9" w:rsidP="00DC7503">
      <w:pPr>
        <w:pStyle w:val="NoSpacing"/>
        <w:rPr>
          <w:rFonts w:ascii="Arial" w:hAnsi="Arial" w:cs="Arial"/>
          <w:color w:val="000000"/>
          <w:szCs w:val="24"/>
        </w:rPr>
      </w:pPr>
    </w:p>
    <w:p w14:paraId="183427B1" w14:textId="4C308307" w:rsidR="00484EB9" w:rsidRPr="000930DE" w:rsidRDefault="00DC7503" w:rsidP="00DC7503">
      <w:pPr>
        <w:pStyle w:val="NoSpacing"/>
        <w:ind w:left="1416" w:firstLine="708"/>
        <w:rPr>
          <w:rFonts w:ascii="Arial" w:hAnsi="Arial" w:cs="Arial"/>
          <w:color w:val="000000"/>
          <w:szCs w:val="24"/>
        </w:rPr>
      </w:pPr>
      <w:r>
        <w:rPr>
          <w:rFonts w:ascii="Arial" w:hAnsi="Arial" w:cs="Arial"/>
          <w:color w:val="000000"/>
          <w:szCs w:val="24"/>
        </w:rPr>
        <w:t>P r o p u n e</w:t>
      </w:r>
      <w:r w:rsidR="00484EB9" w:rsidRPr="000930DE">
        <w:rPr>
          <w:rFonts w:ascii="Arial" w:hAnsi="Arial" w:cs="Arial"/>
          <w:color w:val="000000"/>
          <w:szCs w:val="24"/>
        </w:rPr>
        <w:t xml:space="preserve"> :</w:t>
      </w:r>
    </w:p>
    <w:p w14:paraId="23E363A8" w14:textId="77777777" w:rsidR="00484EB9" w:rsidRPr="000930DE" w:rsidRDefault="00484EB9" w:rsidP="00DC7503">
      <w:pPr>
        <w:pStyle w:val="NoSpacing"/>
        <w:rPr>
          <w:rFonts w:ascii="Arial" w:hAnsi="Arial" w:cs="Arial"/>
          <w:color w:val="000000"/>
          <w:szCs w:val="24"/>
        </w:rPr>
      </w:pPr>
    </w:p>
    <w:p w14:paraId="6572D9E7" w14:textId="77777777" w:rsidR="00484EB9" w:rsidRPr="000930DE" w:rsidRDefault="00484EB9" w:rsidP="00DC7503">
      <w:pPr>
        <w:pStyle w:val="NoSpacing"/>
        <w:rPr>
          <w:rFonts w:ascii="Arial" w:hAnsi="Arial" w:cs="Arial"/>
          <w:color w:val="000000"/>
          <w:szCs w:val="24"/>
        </w:rPr>
      </w:pPr>
    </w:p>
    <w:p w14:paraId="021E63C4" w14:textId="77777777" w:rsidR="00484EB9" w:rsidRPr="000930DE" w:rsidRDefault="00484EB9" w:rsidP="00DC7503">
      <w:pPr>
        <w:pStyle w:val="NoSpacing"/>
        <w:ind w:firstLine="708"/>
        <w:rPr>
          <w:rFonts w:ascii="Arial" w:hAnsi="Arial" w:cs="Arial"/>
          <w:bCs/>
          <w:szCs w:val="24"/>
        </w:rPr>
      </w:pPr>
      <w:r w:rsidRPr="00DC7503">
        <w:rPr>
          <w:rFonts w:ascii="Arial" w:hAnsi="Arial" w:cs="Arial"/>
          <w:bCs/>
          <w:color w:val="000000"/>
          <w:szCs w:val="24"/>
        </w:rPr>
        <w:t>Art. 1.</w:t>
      </w:r>
      <w:r w:rsidRPr="000930DE">
        <w:rPr>
          <w:rFonts w:ascii="Arial" w:hAnsi="Arial" w:cs="Arial"/>
          <w:b/>
          <w:color w:val="000000"/>
          <w:szCs w:val="24"/>
        </w:rPr>
        <w:t xml:space="preserve"> </w:t>
      </w:r>
      <w:r w:rsidRPr="000930DE">
        <w:rPr>
          <w:rFonts w:ascii="Arial" w:hAnsi="Arial" w:cs="Arial"/>
          <w:color w:val="000000"/>
          <w:szCs w:val="24"/>
        </w:rPr>
        <w:t xml:space="preserve">(1)Impozitele și taxele locale pentru anul 2023, </w:t>
      </w:r>
      <w:r w:rsidRPr="000930DE">
        <w:rPr>
          <w:rFonts w:ascii="Arial" w:hAnsi="Arial" w:cs="Arial"/>
          <w:bCs/>
          <w:szCs w:val="24"/>
        </w:rPr>
        <w:t>se stabilesc potrivit prezentei hotărâri.</w:t>
      </w:r>
    </w:p>
    <w:p w14:paraId="1C3DD67A" w14:textId="7584CD64" w:rsidR="00B43898" w:rsidRPr="000930DE" w:rsidRDefault="00B43898" w:rsidP="00DC7503">
      <w:pPr>
        <w:pStyle w:val="NoSpacing"/>
        <w:rPr>
          <w:rFonts w:ascii="Arial" w:hAnsi="Arial" w:cs="Arial"/>
          <w:szCs w:val="24"/>
        </w:rPr>
      </w:pPr>
    </w:p>
    <w:p w14:paraId="0436854E" w14:textId="15C3D648" w:rsidR="00065DBA" w:rsidRPr="000930DE" w:rsidRDefault="00065DBA" w:rsidP="00BA3C55">
      <w:pPr>
        <w:pStyle w:val="NoSpacing"/>
        <w:ind w:firstLine="1416"/>
        <w:rPr>
          <w:rFonts w:ascii="Arial" w:hAnsi="Arial" w:cs="Arial"/>
          <w:szCs w:val="24"/>
        </w:rPr>
      </w:pPr>
      <w:r w:rsidRPr="000930DE">
        <w:rPr>
          <w:rFonts w:ascii="Arial" w:hAnsi="Arial" w:cs="Arial"/>
          <w:bCs/>
          <w:szCs w:val="24"/>
        </w:rPr>
        <w:t>(2) Cotele, valorile impozabile, nivelurile impozitelor și taxelor locale și amenzile care se stabilesc, se actualizează sau se ajustează, după caz, de către Consiliul Local al comunei Acățari, sunt prevăzute în anexele, care fac parte integrantă din prezenta hotărâre</w:t>
      </w:r>
      <w:r w:rsidRPr="000930DE">
        <w:rPr>
          <w:rFonts w:ascii="Arial" w:hAnsi="Arial" w:cs="Arial"/>
          <w:szCs w:val="24"/>
        </w:rPr>
        <w:t>.</w:t>
      </w:r>
    </w:p>
    <w:p w14:paraId="5C28042A" w14:textId="0BDE76C6" w:rsidR="00BA3C55" w:rsidRDefault="00BA3C55" w:rsidP="00DC7503">
      <w:pPr>
        <w:pStyle w:val="NoSpacing"/>
        <w:rPr>
          <w:rFonts w:ascii="Arial" w:hAnsi="Arial" w:cs="Arial"/>
          <w:szCs w:val="24"/>
        </w:rPr>
      </w:pPr>
    </w:p>
    <w:p w14:paraId="707F31B7" w14:textId="5AA324A0" w:rsidR="00BA3C55" w:rsidRDefault="00BA3C55" w:rsidP="00DC7503">
      <w:pPr>
        <w:pStyle w:val="NoSpacing"/>
        <w:rPr>
          <w:rFonts w:ascii="Arial" w:hAnsi="Arial" w:cs="Arial"/>
          <w:szCs w:val="24"/>
        </w:rPr>
      </w:pPr>
    </w:p>
    <w:p w14:paraId="3FC104BD" w14:textId="77777777" w:rsidR="00BA3C55" w:rsidRPr="000930DE" w:rsidRDefault="00BA3C55" w:rsidP="00DC7503">
      <w:pPr>
        <w:pStyle w:val="NoSpacing"/>
        <w:rPr>
          <w:rFonts w:ascii="Arial" w:hAnsi="Arial" w:cs="Arial"/>
          <w:szCs w:val="24"/>
        </w:rPr>
      </w:pPr>
    </w:p>
    <w:p w14:paraId="2E4ECA92" w14:textId="77777777" w:rsidR="00065DBA" w:rsidRPr="000930DE" w:rsidRDefault="00065DBA" w:rsidP="00DC7503">
      <w:pPr>
        <w:pStyle w:val="NoSpacing"/>
        <w:rPr>
          <w:rFonts w:ascii="Arial" w:hAnsi="Arial" w:cs="Arial"/>
          <w:szCs w:val="24"/>
        </w:rPr>
      </w:pPr>
    </w:p>
    <w:p w14:paraId="1FBE0AF9" w14:textId="77777777" w:rsidR="00065DBA" w:rsidRPr="000930DE" w:rsidRDefault="00065DBA" w:rsidP="00DC7503">
      <w:pPr>
        <w:pStyle w:val="NoSpacing"/>
        <w:jc w:val="center"/>
        <w:rPr>
          <w:rFonts w:ascii="Arial" w:hAnsi="Arial" w:cs="Arial"/>
          <w:b/>
          <w:szCs w:val="24"/>
        </w:rPr>
      </w:pPr>
      <w:r w:rsidRPr="000930DE">
        <w:rPr>
          <w:rFonts w:ascii="Arial" w:hAnsi="Arial" w:cs="Arial"/>
          <w:b/>
          <w:szCs w:val="24"/>
        </w:rPr>
        <w:t>CAPITOLUL I</w:t>
      </w:r>
    </w:p>
    <w:p w14:paraId="58B7B451" w14:textId="77777777" w:rsidR="00065DBA" w:rsidRPr="000930DE" w:rsidRDefault="00065DBA" w:rsidP="00DC7503">
      <w:pPr>
        <w:pStyle w:val="NoSpacing"/>
        <w:jc w:val="center"/>
        <w:rPr>
          <w:rFonts w:ascii="Arial" w:hAnsi="Arial" w:cs="Arial"/>
          <w:b/>
          <w:szCs w:val="24"/>
        </w:rPr>
      </w:pPr>
      <w:r w:rsidRPr="000930DE">
        <w:rPr>
          <w:rFonts w:ascii="Arial" w:hAnsi="Arial" w:cs="Arial"/>
          <w:b/>
          <w:szCs w:val="24"/>
        </w:rPr>
        <w:lastRenderedPageBreak/>
        <w:t>IMPOZITUL SI TAXA PE CLADIRI</w:t>
      </w:r>
    </w:p>
    <w:p w14:paraId="1A8D7AAB" w14:textId="77777777" w:rsidR="00065DBA" w:rsidRPr="000930DE" w:rsidRDefault="00065DBA" w:rsidP="00DC7503">
      <w:pPr>
        <w:pStyle w:val="NoSpacing"/>
        <w:jc w:val="both"/>
        <w:rPr>
          <w:rFonts w:ascii="Arial" w:hAnsi="Arial" w:cs="Arial"/>
          <w:b/>
          <w:szCs w:val="24"/>
        </w:rPr>
      </w:pPr>
    </w:p>
    <w:p w14:paraId="40A7B389" w14:textId="7C1F8D1D" w:rsidR="00065DBA" w:rsidRDefault="00065DBA" w:rsidP="00DC7503">
      <w:pPr>
        <w:pStyle w:val="NoSpacing"/>
        <w:ind w:firstLine="708"/>
        <w:jc w:val="both"/>
        <w:rPr>
          <w:rFonts w:ascii="Arial" w:hAnsi="Arial" w:cs="Arial"/>
          <w:bCs/>
          <w:szCs w:val="24"/>
        </w:rPr>
      </w:pPr>
      <w:r w:rsidRPr="00DC7503">
        <w:rPr>
          <w:rFonts w:ascii="Arial" w:hAnsi="Arial" w:cs="Arial"/>
          <w:bCs/>
          <w:szCs w:val="24"/>
        </w:rPr>
        <w:t>Art. 2.Impozitul/taxa pe clădiri,în cazul persoanelor fizice</w:t>
      </w:r>
    </w:p>
    <w:p w14:paraId="61758F1D" w14:textId="77777777" w:rsidR="00DC7503" w:rsidRPr="00DC7503" w:rsidRDefault="00DC7503" w:rsidP="00DC7503">
      <w:pPr>
        <w:pStyle w:val="NoSpacing"/>
        <w:ind w:firstLine="708"/>
        <w:jc w:val="both"/>
        <w:rPr>
          <w:rFonts w:ascii="Arial" w:hAnsi="Arial" w:cs="Arial"/>
          <w:bCs/>
          <w:szCs w:val="24"/>
        </w:rPr>
      </w:pPr>
    </w:p>
    <w:p w14:paraId="3B4E328A" w14:textId="75CFE099" w:rsidR="00413E63" w:rsidRPr="00DC7503" w:rsidRDefault="00BA3C55" w:rsidP="00BA3C55">
      <w:pPr>
        <w:pStyle w:val="NoSpacing"/>
        <w:ind w:firstLine="708"/>
        <w:jc w:val="both"/>
        <w:rPr>
          <w:rFonts w:ascii="Arial" w:hAnsi="Arial" w:cs="Arial"/>
          <w:bCs/>
          <w:szCs w:val="24"/>
        </w:rPr>
      </w:pPr>
      <w:r>
        <w:rPr>
          <w:rFonts w:ascii="Arial" w:hAnsi="Arial" w:cs="Arial"/>
          <w:bCs/>
          <w:szCs w:val="24"/>
        </w:rPr>
        <w:t xml:space="preserve">(1) </w:t>
      </w:r>
      <w:r w:rsidR="00065DBA" w:rsidRPr="00DC7503">
        <w:rPr>
          <w:rFonts w:ascii="Arial" w:hAnsi="Arial" w:cs="Arial"/>
          <w:bCs/>
          <w:szCs w:val="24"/>
        </w:rPr>
        <w:t>Impozitul pe clădirile rezidentiale si cladirile - anexa,</w:t>
      </w:r>
      <w:r>
        <w:rPr>
          <w:rFonts w:ascii="Arial" w:hAnsi="Arial" w:cs="Arial"/>
          <w:bCs/>
          <w:szCs w:val="24"/>
        </w:rPr>
        <w:t>impozitul/taxa pe clădire se calculeaqză prin aplicarea cotei de 0,105% asupra valorii clădirii</w:t>
      </w:r>
      <w:r w:rsidR="00065DBA" w:rsidRPr="00DC7503">
        <w:rPr>
          <w:rFonts w:ascii="Arial" w:hAnsi="Arial" w:cs="Arial"/>
          <w:bCs/>
          <w:szCs w:val="24"/>
        </w:rPr>
        <w:t xml:space="preserve"> </w:t>
      </w:r>
      <w:r>
        <w:rPr>
          <w:rFonts w:ascii="Arial" w:hAnsi="Arial" w:cs="Arial"/>
          <w:bCs/>
          <w:szCs w:val="24"/>
        </w:rPr>
        <w:t>.</w:t>
      </w:r>
    </w:p>
    <w:p w14:paraId="720F225E" w14:textId="62F1C14D" w:rsidR="00A81830" w:rsidRPr="000930DE" w:rsidRDefault="00A81830" w:rsidP="00DC7503">
      <w:pPr>
        <w:pStyle w:val="NoSpacing"/>
        <w:ind w:firstLine="708"/>
        <w:jc w:val="both"/>
        <w:rPr>
          <w:rFonts w:ascii="Arial" w:hAnsi="Arial" w:cs="Arial"/>
          <w:color w:val="333333"/>
          <w:szCs w:val="24"/>
        </w:rPr>
      </w:pPr>
      <w:r w:rsidRPr="000930DE">
        <w:rPr>
          <w:rFonts w:ascii="Arial" w:hAnsi="Arial" w:cs="Arial"/>
          <w:color w:val="333333"/>
          <w:szCs w:val="24"/>
        </w:rPr>
        <w:t>(</w:t>
      </w:r>
      <w:r w:rsidR="00BA3C55">
        <w:rPr>
          <w:rFonts w:ascii="Arial" w:hAnsi="Arial" w:cs="Arial"/>
          <w:color w:val="333333"/>
          <w:szCs w:val="24"/>
        </w:rPr>
        <w:t>2</w:t>
      </w:r>
      <w:r w:rsidRPr="000930DE">
        <w:rPr>
          <w:rFonts w:ascii="Arial" w:hAnsi="Arial" w:cs="Arial"/>
          <w:color w:val="333333"/>
          <w:szCs w:val="24"/>
        </w:rPr>
        <w:t>) Valoarea clădirii, exprimată în lei, se determină prin însumarea valorii clădirii, a clădirilor-anexă, după caz, şi a valorii suprafeţelor de teren acoperite de aceste clădiri, cuprinse în Studiile de piaţă referitoare la valorile orientative privind proprietăţile imobiliare din România, administrate de Uniunea Naţională a Notarilor Publici din România.</w:t>
      </w:r>
    </w:p>
    <w:p w14:paraId="778741F7" w14:textId="3B933332" w:rsidR="00065DBA" w:rsidRPr="00BA3C55" w:rsidRDefault="00A81830" w:rsidP="00BA3C55">
      <w:pPr>
        <w:pStyle w:val="NoSpacing"/>
        <w:ind w:firstLine="708"/>
        <w:jc w:val="both"/>
        <w:rPr>
          <w:rFonts w:ascii="Arial" w:hAnsi="Arial" w:cs="Arial"/>
          <w:color w:val="333333"/>
          <w:szCs w:val="24"/>
        </w:rPr>
      </w:pPr>
      <w:r w:rsidRPr="000930DE">
        <w:rPr>
          <w:rFonts w:ascii="Arial" w:hAnsi="Arial" w:cs="Arial"/>
          <w:color w:val="333333"/>
          <w:szCs w:val="24"/>
        </w:rPr>
        <w:t>(</w:t>
      </w:r>
      <w:r w:rsidR="00BA3C55">
        <w:rPr>
          <w:rFonts w:ascii="Arial" w:hAnsi="Arial" w:cs="Arial"/>
          <w:color w:val="333333"/>
          <w:szCs w:val="24"/>
        </w:rPr>
        <w:t>3</w:t>
      </w:r>
      <w:r w:rsidRPr="000930DE">
        <w:rPr>
          <w:rFonts w:ascii="Arial" w:hAnsi="Arial" w:cs="Arial"/>
          <w:color w:val="333333"/>
          <w:szCs w:val="24"/>
        </w:rPr>
        <w:t>)În situaţia în care valorile orientative privind proprietăţile imobiliare din România, din studiile de piaţă administrate de Uniunea Naţională a Notarilor Publici din România sunt mai mici decât valorile impozabile determinate conform prevederilor prezentului articol, în vigoare la data de 31 decembrie 2022,</w:t>
      </w:r>
      <w:r w:rsidR="00BA3C55">
        <w:rPr>
          <w:rFonts w:ascii="Arial" w:hAnsi="Arial" w:cs="Arial"/>
          <w:color w:val="333333"/>
          <w:szCs w:val="24"/>
        </w:rPr>
        <w:t xml:space="preserve"> </w:t>
      </w:r>
      <w:r w:rsidRPr="000930DE">
        <w:rPr>
          <w:rFonts w:ascii="Arial" w:hAnsi="Arial" w:cs="Arial"/>
          <w:color w:val="333333"/>
          <w:szCs w:val="24"/>
        </w:rPr>
        <w:t>impozitul pe clădiri se calculează prin aplicarea cotei de minimum 0,1% asupra valorii impozabile determinate conform prevederilor prezentului articol, în vigoare la data de 31 decembrie 2022</w:t>
      </w:r>
      <w:r w:rsidR="003A67C7">
        <w:rPr>
          <w:rFonts w:ascii="Arial" w:hAnsi="Arial" w:cs="Arial"/>
          <w:color w:val="333333"/>
          <w:szCs w:val="24"/>
        </w:rPr>
        <w:t>,</w:t>
      </w:r>
      <w:r w:rsidR="003A67C7" w:rsidRPr="003A67C7">
        <w:rPr>
          <w:rFonts w:ascii="Arial" w:hAnsi="Arial" w:cs="Arial"/>
          <w:b/>
          <w:bCs/>
          <w:color w:val="333333"/>
          <w:szCs w:val="24"/>
        </w:rPr>
        <w:t xml:space="preserve"> prevăzute în  anexa nr.1</w:t>
      </w:r>
    </w:p>
    <w:p w14:paraId="1AFA8729" w14:textId="77777777" w:rsidR="00065DBA" w:rsidRPr="000930DE" w:rsidRDefault="00065DBA" w:rsidP="00DC7503">
      <w:pPr>
        <w:pStyle w:val="NoSpacing"/>
        <w:jc w:val="both"/>
        <w:rPr>
          <w:rFonts w:ascii="Arial" w:hAnsi="Arial" w:cs="Arial"/>
          <w:szCs w:val="24"/>
        </w:rPr>
      </w:pPr>
    </w:p>
    <w:p w14:paraId="14BE8E56" w14:textId="3947B504" w:rsidR="00534109" w:rsidRPr="000930DE" w:rsidRDefault="00D1467C" w:rsidP="00BA3C55">
      <w:pPr>
        <w:pStyle w:val="NoSpacing"/>
        <w:ind w:firstLine="708"/>
        <w:jc w:val="both"/>
        <w:rPr>
          <w:rFonts w:ascii="Arial" w:hAnsi="Arial" w:cs="Arial"/>
          <w:szCs w:val="24"/>
        </w:rPr>
      </w:pPr>
      <w:r w:rsidRPr="00BA3C55">
        <w:rPr>
          <w:rFonts w:ascii="Arial" w:hAnsi="Arial" w:cs="Arial"/>
          <w:bCs/>
          <w:szCs w:val="24"/>
        </w:rPr>
        <w:t>Art.</w:t>
      </w:r>
      <w:r w:rsidR="00534109" w:rsidRPr="00BA3C55">
        <w:rPr>
          <w:rStyle w:val="Heading2Char"/>
          <w:rFonts w:ascii="Arial" w:hAnsi="Arial"/>
          <w:bCs w:val="0"/>
          <w:color w:val="333333"/>
          <w:sz w:val="24"/>
          <w:szCs w:val="24"/>
        </w:rPr>
        <w:t xml:space="preserve"> </w:t>
      </w:r>
      <w:r w:rsidR="00BA3C55" w:rsidRPr="00BA3C55">
        <w:rPr>
          <w:rStyle w:val="Heading2Char"/>
          <w:rFonts w:ascii="Arial" w:hAnsi="Arial"/>
          <w:b w:val="0"/>
          <w:color w:val="333333"/>
          <w:sz w:val="24"/>
          <w:szCs w:val="24"/>
        </w:rPr>
        <w:t>3</w:t>
      </w:r>
      <w:r w:rsidR="00534109" w:rsidRPr="00BA3C55">
        <w:rPr>
          <w:rStyle w:val="Heading2Char"/>
          <w:rFonts w:ascii="Arial" w:hAnsi="Arial"/>
          <w:b w:val="0"/>
          <w:color w:val="333333"/>
          <w:sz w:val="24"/>
          <w:szCs w:val="24"/>
        </w:rPr>
        <w:t>.</w:t>
      </w:r>
      <w:r w:rsidR="00534109" w:rsidRPr="000930DE">
        <w:rPr>
          <w:rFonts w:ascii="Arial" w:hAnsi="Arial" w:cs="Arial"/>
          <w:color w:val="333333"/>
          <w:szCs w:val="24"/>
        </w:rPr>
        <w:t>Calculul impozitului/taxei pe clădirile nerezidenţiale</w:t>
      </w:r>
    </w:p>
    <w:p w14:paraId="6D672765" w14:textId="7D170CBB" w:rsidR="00534109" w:rsidRPr="000930DE" w:rsidRDefault="00534109" w:rsidP="00BA3C55">
      <w:pPr>
        <w:pStyle w:val="NoSpacing"/>
        <w:ind w:firstLine="708"/>
        <w:jc w:val="both"/>
        <w:rPr>
          <w:rFonts w:ascii="Arial" w:hAnsi="Arial" w:cs="Arial"/>
          <w:color w:val="333333"/>
          <w:szCs w:val="24"/>
        </w:rPr>
      </w:pPr>
      <w:r w:rsidRPr="000930DE">
        <w:rPr>
          <w:rFonts w:ascii="Arial" w:hAnsi="Arial" w:cs="Arial"/>
          <w:color w:val="333333"/>
          <w:szCs w:val="24"/>
        </w:rPr>
        <w:t xml:space="preserve">(1)Pentru clădirile nerezidenţiale şi clădirile-anexă aferente, impozitul/taxa pe clădiri se calculează prin aplicarea unei cote de minimum </w:t>
      </w:r>
      <w:r w:rsidR="000930DE" w:rsidRPr="000930DE">
        <w:rPr>
          <w:rFonts w:ascii="Arial" w:hAnsi="Arial" w:cs="Arial"/>
          <w:color w:val="333333"/>
          <w:szCs w:val="24"/>
        </w:rPr>
        <w:t>1,2</w:t>
      </w:r>
      <w:r w:rsidRPr="000930DE">
        <w:rPr>
          <w:rFonts w:ascii="Arial" w:hAnsi="Arial" w:cs="Arial"/>
          <w:color w:val="333333"/>
          <w:szCs w:val="24"/>
        </w:rPr>
        <w:t>% asupra valorii clădirii</w:t>
      </w:r>
      <w:r w:rsidR="003A67C7">
        <w:rPr>
          <w:rFonts w:ascii="Arial" w:hAnsi="Arial" w:cs="Arial"/>
          <w:color w:val="333333"/>
          <w:szCs w:val="24"/>
        </w:rPr>
        <w:t xml:space="preserve">,  </w:t>
      </w:r>
      <w:r w:rsidR="003A67C7" w:rsidRPr="003A67C7">
        <w:rPr>
          <w:rFonts w:ascii="Arial" w:hAnsi="Arial" w:cs="Arial"/>
          <w:b/>
          <w:bCs/>
          <w:color w:val="333333"/>
          <w:szCs w:val="24"/>
        </w:rPr>
        <w:t>conform anexei nr.2</w:t>
      </w:r>
    </w:p>
    <w:p w14:paraId="0E8CF717" w14:textId="04806AB1" w:rsidR="002504D5" w:rsidRPr="000930DE" w:rsidRDefault="00534109" w:rsidP="00BA3C55">
      <w:pPr>
        <w:pStyle w:val="NoSpacing"/>
        <w:ind w:firstLine="708"/>
        <w:jc w:val="both"/>
        <w:rPr>
          <w:rFonts w:ascii="Arial" w:hAnsi="Arial" w:cs="Arial"/>
          <w:szCs w:val="24"/>
        </w:rPr>
      </w:pPr>
      <w:r w:rsidRPr="000930DE">
        <w:rPr>
          <w:rFonts w:ascii="Arial" w:hAnsi="Arial" w:cs="Arial"/>
          <w:szCs w:val="24"/>
        </w:rPr>
        <w:t>(2)</w:t>
      </w:r>
      <w:r w:rsidR="002504D5" w:rsidRPr="000930DE">
        <w:rPr>
          <w:rFonts w:ascii="Arial" w:hAnsi="Arial" w:cs="Arial"/>
          <w:szCs w:val="24"/>
        </w:rPr>
        <w:t>Pentru clădirile utilizate pentru activităţi din domeniul agricol, impozitul/taxa pe clădiri se calculează prin aplicarea unei cote de 0,4% asupra valorii clădirii</w:t>
      </w:r>
      <w:r w:rsidR="003A67C7">
        <w:rPr>
          <w:rFonts w:ascii="Arial" w:hAnsi="Arial" w:cs="Arial"/>
          <w:szCs w:val="24"/>
        </w:rPr>
        <w:t>,</w:t>
      </w:r>
      <w:r w:rsidR="003A67C7" w:rsidRPr="003A67C7">
        <w:rPr>
          <w:rFonts w:ascii="Arial" w:hAnsi="Arial" w:cs="Arial"/>
          <w:b/>
          <w:bCs/>
          <w:color w:val="333333"/>
          <w:szCs w:val="24"/>
        </w:rPr>
        <w:t xml:space="preserve"> prevăzute în  anexa nr.</w:t>
      </w:r>
      <w:r w:rsidR="003A67C7">
        <w:rPr>
          <w:rFonts w:ascii="Arial" w:hAnsi="Arial" w:cs="Arial"/>
          <w:b/>
          <w:bCs/>
          <w:color w:val="333333"/>
          <w:szCs w:val="24"/>
        </w:rPr>
        <w:t>2</w:t>
      </w:r>
    </w:p>
    <w:p w14:paraId="50EFF570" w14:textId="2FE674CD" w:rsidR="002504D5" w:rsidRPr="000930DE" w:rsidRDefault="002504D5" w:rsidP="00BA3C55">
      <w:pPr>
        <w:pStyle w:val="NoSpacing"/>
        <w:ind w:firstLine="708"/>
        <w:jc w:val="both"/>
        <w:rPr>
          <w:rFonts w:ascii="Arial" w:hAnsi="Arial" w:cs="Arial"/>
          <w:color w:val="333333"/>
          <w:szCs w:val="24"/>
        </w:rPr>
      </w:pPr>
      <w:r w:rsidRPr="000930DE">
        <w:rPr>
          <w:rFonts w:ascii="Arial" w:hAnsi="Arial" w:cs="Arial"/>
          <w:color w:val="333333"/>
          <w:szCs w:val="24"/>
        </w:rPr>
        <w:t>(</w:t>
      </w:r>
      <w:r w:rsidR="00534109" w:rsidRPr="000930DE">
        <w:rPr>
          <w:rFonts w:ascii="Arial" w:hAnsi="Arial" w:cs="Arial"/>
          <w:color w:val="333333"/>
          <w:szCs w:val="24"/>
        </w:rPr>
        <w:t>3</w:t>
      </w:r>
      <w:r w:rsidRPr="000930DE">
        <w:rPr>
          <w:rFonts w:ascii="Arial" w:hAnsi="Arial" w:cs="Arial"/>
          <w:color w:val="333333"/>
          <w:szCs w:val="24"/>
        </w:rPr>
        <w:t>)Valoarea clădirii, exprimată în lei, se determină prin însumarea valorii clădirii, a clădirilor-anexă, după caz, şi a valorii suprafeţelor de teren acoperite de aceste clădiri, cuprinse în Studiile de piaţă referitoare la valorile orientative privind proprietăţile imobiliare din România, administrate de Uniunea Naţională a Notarilor Publici din România.</w:t>
      </w:r>
    </w:p>
    <w:p w14:paraId="20A7B07E" w14:textId="0589FCCF" w:rsidR="002504D5" w:rsidRPr="000930DE" w:rsidRDefault="002504D5" w:rsidP="00BA3C55">
      <w:pPr>
        <w:pStyle w:val="NoSpacing"/>
        <w:ind w:firstLine="708"/>
        <w:jc w:val="both"/>
        <w:rPr>
          <w:rFonts w:ascii="Arial" w:hAnsi="Arial" w:cs="Arial"/>
          <w:color w:val="333333"/>
          <w:szCs w:val="24"/>
        </w:rPr>
      </w:pPr>
      <w:r w:rsidRPr="000930DE">
        <w:rPr>
          <w:rFonts w:ascii="Arial" w:hAnsi="Arial" w:cs="Arial"/>
          <w:color w:val="333333"/>
          <w:szCs w:val="24"/>
        </w:rPr>
        <w:t>(</w:t>
      </w:r>
      <w:r w:rsidR="00534109" w:rsidRPr="000930DE">
        <w:rPr>
          <w:rFonts w:ascii="Arial" w:hAnsi="Arial" w:cs="Arial"/>
          <w:color w:val="333333"/>
          <w:szCs w:val="24"/>
        </w:rPr>
        <w:t>4</w:t>
      </w:r>
      <w:r w:rsidRPr="000930DE">
        <w:rPr>
          <w:rFonts w:ascii="Arial" w:hAnsi="Arial" w:cs="Arial"/>
          <w:color w:val="333333"/>
          <w:szCs w:val="24"/>
        </w:rPr>
        <w:t>)În cazul în care proprietarul clădirii nu depune raportul de evaluare la organul fiscal competent până la primul termen de plată a impozitului, impozitul se calculează prin aplicarea cotei de 2% asupra valorii impozabile determinate conform prevederilor art. 457,</w:t>
      </w:r>
      <w:r w:rsidR="003A67C7">
        <w:rPr>
          <w:rFonts w:ascii="Arial" w:hAnsi="Arial" w:cs="Arial"/>
          <w:color w:val="333333"/>
          <w:szCs w:val="24"/>
        </w:rPr>
        <w:t>din Codul Fiscal,</w:t>
      </w:r>
      <w:r w:rsidRPr="000930DE">
        <w:rPr>
          <w:rFonts w:ascii="Arial" w:hAnsi="Arial" w:cs="Arial"/>
          <w:color w:val="333333"/>
          <w:szCs w:val="24"/>
        </w:rPr>
        <w:t xml:space="preserve"> cu condiţia ca proprietarul clădirii să fi fost notificat de către organul fiscal competent despre posibilitatea depunerii raportului de evaluare. Notificarea se comunică proprietarului clădirii prin publicarea acesteia în spaţiul privat virtual sau prin poştă, în cazul contribuabililor care nu sunt înrolaţi în spaţiul privat virtual. Termenul până la care trebuie comunicată notificarea este 31 octombrie a anului curent pentru impozitul datorat începând cu anul următor. În cazul în care notificarea nu este comunicată până la această dată, impozitul urmează a se calcula prin aplicarea cotei stabilite potrivit alin. (1) asupra valorii impozabile determinate conform prevederilor art. 457</w:t>
      </w:r>
      <w:r w:rsidR="003A67C7">
        <w:rPr>
          <w:rFonts w:ascii="Arial" w:hAnsi="Arial" w:cs="Arial"/>
          <w:color w:val="333333"/>
          <w:szCs w:val="24"/>
        </w:rPr>
        <w:t xml:space="preserve"> din Codul Fiscal.</w:t>
      </w:r>
    </w:p>
    <w:p w14:paraId="6793F3A1" w14:textId="77777777" w:rsidR="00065DBA" w:rsidRPr="000930DE" w:rsidRDefault="00065DBA" w:rsidP="00DC7503">
      <w:pPr>
        <w:pStyle w:val="NoSpacing"/>
        <w:jc w:val="both"/>
        <w:rPr>
          <w:rFonts w:ascii="Arial" w:hAnsi="Arial" w:cs="Arial"/>
          <w:szCs w:val="24"/>
        </w:rPr>
      </w:pPr>
    </w:p>
    <w:p w14:paraId="06F0C0AB" w14:textId="097EBF6F" w:rsidR="002504D5" w:rsidRPr="000930DE" w:rsidRDefault="00534109" w:rsidP="00BA3C55">
      <w:pPr>
        <w:pStyle w:val="NoSpacing"/>
        <w:ind w:firstLine="708"/>
        <w:jc w:val="both"/>
        <w:rPr>
          <w:rFonts w:ascii="Arial" w:hAnsi="Arial" w:cs="Arial"/>
          <w:szCs w:val="24"/>
        </w:rPr>
      </w:pPr>
      <w:r w:rsidRPr="000930DE">
        <w:rPr>
          <w:rFonts w:ascii="Arial" w:hAnsi="Arial" w:cs="Arial"/>
          <w:szCs w:val="24"/>
        </w:rPr>
        <w:t>Art.</w:t>
      </w:r>
      <w:r w:rsidR="00BA3C55">
        <w:rPr>
          <w:rFonts w:ascii="Arial" w:hAnsi="Arial" w:cs="Arial"/>
          <w:szCs w:val="24"/>
        </w:rPr>
        <w:t>4</w:t>
      </w:r>
      <w:r w:rsidRPr="00BA3C55">
        <w:rPr>
          <w:rFonts w:ascii="Arial" w:hAnsi="Arial" w:cs="Arial"/>
          <w:szCs w:val="24"/>
        </w:rPr>
        <w:t>.</w:t>
      </w:r>
      <w:r w:rsidR="002504D5" w:rsidRPr="00BA3C55">
        <w:rPr>
          <w:rFonts w:ascii="Arial" w:hAnsi="Arial" w:cs="Arial"/>
          <w:color w:val="333333"/>
          <w:szCs w:val="24"/>
        </w:rPr>
        <w:t>Calculul impozitului/taxei pe clădirile care cuprind spaţii cu destinaţie rezidenţială şi spaţii cu destinaţie nerezidenţială</w:t>
      </w:r>
    </w:p>
    <w:p w14:paraId="5D1C177E" w14:textId="77777777" w:rsidR="002504D5" w:rsidRPr="000930DE" w:rsidRDefault="002504D5" w:rsidP="00BA3C55">
      <w:pPr>
        <w:pStyle w:val="NoSpacing"/>
        <w:ind w:firstLine="708"/>
        <w:jc w:val="both"/>
        <w:rPr>
          <w:rFonts w:ascii="Arial" w:hAnsi="Arial" w:cs="Arial"/>
          <w:color w:val="333333"/>
          <w:szCs w:val="24"/>
        </w:rPr>
      </w:pPr>
      <w:r w:rsidRPr="000930DE">
        <w:rPr>
          <w:rFonts w:ascii="Arial" w:hAnsi="Arial" w:cs="Arial"/>
          <w:color w:val="333333"/>
          <w:szCs w:val="24"/>
        </w:rPr>
        <w:t>(1)Pentru clădirile care au în componenţă atât spaţii cu destinaţie rezidenţială, cât şi spaţii cu destinaţie nerezidenţială, impozitul/taxa pe clădiri se determină în funcţie de destinaţia suprafeţelor cu o pondere mai mare de 50% şi se calculează prin aplicarea cotei corespunzătoare destinaţiei majoritare, asupra valorii întregii clădirii.</w:t>
      </w:r>
    </w:p>
    <w:p w14:paraId="19BE1F88" w14:textId="77777777" w:rsidR="002504D5" w:rsidRPr="000930DE" w:rsidRDefault="002504D5" w:rsidP="00BA3C55">
      <w:pPr>
        <w:pStyle w:val="NoSpacing"/>
        <w:ind w:firstLine="708"/>
        <w:jc w:val="both"/>
        <w:rPr>
          <w:rFonts w:ascii="Arial" w:hAnsi="Arial" w:cs="Arial"/>
          <w:color w:val="333333"/>
          <w:szCs w:val="24"/>
        </w:rPr>
      </w:pPr>
      <w:r w:rsidRPr="000930DE">
        <w:rPr>
          <w:rFonts w:ascii="Arial" w:hAnsi="Arial" w:cs="Arial"/>
          <w:color w:val="333333"/>
          <w:szCs w:val="24"/>
        </w:rPr>
        <w:t>(2)În cazul acestor clădiri, contribuabilii au obligaţia de a declara la organul fiscal local, în vederea stabilirii destinaţiei finale a clădirii, suprafaţa folosită în scop nerezidenţial, însoţită de documentele doveditoare, cu excepţia celor aflaţi în evidenţa fiscală a unităţii administrativ-teritoriale. Declararea la organul fiscal local se face în termen de 30 de zile de la data oricăror modificări privind suprafeţele nerezidenţiale.</w:t>
      </w:r>
    </w:p>
    <w:p w14:paraId="2DCC6752" w14:textId="19B43A90" w:rsidR="002504D5" w:rsidRDefault="002504D5" w:rsidP="00E146B3">
      <w:pPr>
        <w:pStyle w:val="NoSpacing"/>
        <w:ind w:firstLine="708"/>
        <w:jc w:val="both"/>
        <w:rPr>
          <w:rFonts w:ascii="Arial" w:hAnsi="Arial" w:cs="Arial"/>
          <w:color w:val="333333"/>
          <w:szCs w:val="24"/>
        </w:rPr>
      </w:pPr>
      <w:r w:rsidRPr="000930DE">
        <w:rPr>
          <w:rFonts w:ascii="Arial" w:hAnsi="Arial" w:cs="Arial"/>
          <w:color w:val="333333"/>
          <w:szCs w:val="24"/>
        </w:rPr>
        <w:t>(3)În situaţia în care contribuabilii nu declară la organul fiscal local suprafaţa folosită în scop nerezidenţial potrivit alin. (2), impozitul pe clădiri se calculează prin aplicarea cotei corespunzătoare clădirilor nerezidenţiale asupra valorii întregii clădiri aflate în evidenţele organului fiscal local.</w:t>
      </w:r>
    </w:p>
    <w:p w14:paraId="323763FB" w14:textId="77777777" w:rsidR="003A67C7" w:rsidRPr="000930DE" w:rsidRDefault="003A67C7" w:rsidP="00E146B3">
      <w:pPr>
        <w:pStyle w:val="NoSpacing"/>
        <w:ind w:firstLine="708"/>
        <w:jc w:val="both"/>
        <w:rPr>
          <w:rFonts w:ascii="Arial" w:hAnsi="Arial" w:cs="Arial"/>
          <w:color w:val="333333"/>
          <w:szCs w:val="24"/>
        </w:rPr>
      </w:pPr>
    </w:p>
    <w:p w14:paraId="5148BC33" w14:textId="6E68D381" w:rsidR="00C1144D" w:rsidRPr="000930DE" w:rsidRDefault="00C1144D" w:rsidP="00DC7503">
      <w:pPr>
        <w:pStyle w:val="NoSpacing"/>
        <w:jc w:val="both"/>
        <w:rPr>
          <w:rFonts w:ascii="Arial" w:hAnsi="Arial" w:cs="Arial"/>
          <w:color w:val="333333"/>
          <w:szCs w:val="24"/>
        </w:rPr>
      </w:pPr>
    </w:p>
    <w:p w14:paraId="1CE7B6EA" w14:textId="2C37E4C0" w:rsidR="00C1144D" w:rsidRPr="000930DE" w:rsidRDefault="00534109" w:rsidP="00E146B3">
      <w:pPr>
        <w:pStyle w:val="NoSpacing"/>
        <w:ind w:firstLine="708"/>
        <w:jc w:val="both"/>
        <w:rPr>
          <w:rFonts w:ascii="Arial" w:hAnsi="Arial" w:cs="Arial"/>
          <w:szCs w:val="24"/>
        </w:rPr>
      </w:pPr>
      <w:r w:rsidRPr="000930DE">
        <w:rPr>
          <w:rFonts w:ascii="Arial" w:hAnsi="Arial" w:cs="Arial"/>
          <w:color w:val="333333"/>
          <w:szCs w:val="24"/>
        </w:rPr>
        <w:lastRenderedPageBreak/>
        <w:t>Art.</w:t>
      </w:r>
      <w:r w:rsidR="00E146B3">
        <w:rPr>
          <w:rFonts w:ascii="Arial" w:hAnsi="Arial" w:cs="Arial"/>
          <w:color w:val="333333"/>
          <w:szCs w:val="24"/>
        </w:rPr>
        <w:t>5.</w:t>
      </w:r>
      <w:r w:rsidR="00C1144D" w:rsidRPr="000930DE">
        <w:rPr>
          <w:rStyle w:val="Heading2Char"/>
          <w:rFonts w:ascii="Arial" w:hAnsi="Arial"/>
          <w:color w:val="333333"/>
          <w:sz w:val="24"/>
          <w:szCs w:val="24"/>
          <w:shd w:val="clear" w:color="auto" w:fill="FFFFFF"/>
        </w:rPr>
        <w:t xml:space="preserve"> </w:t>
      </w:r>
      <w:r w:rsidR="00C1144D" w:rsidRPr="000930DE">
        <w:rPr>
          <w:rStyle w:val="atl"/>
          <w:rFonts w:ascii="Arial" w:hAnsi="Arial" w:cs="Arial"/>
          <w:color w:val="333333"/>
          <w:szCs w:val="24"/>
          <w:shd w:val="clear" w:color="auto" w:fill="FFFFFF"/>
        </w:rPr>
        <w:t>Reguli privind calculul impozitului/taxei pe clădiri</w:t>
      </w:r>
    </w:p>
    <w:p w14:paraId="0060EF4D" w14:textId="77777777"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Fonts w:ascii="Arial" w:hAnsi="Arial" w:cs="Arial"/>
          <w:color w:val="333333"/>
          <w:szCs w:val="24"/>
        </w:rPr>
        <w:t xml:space="preserve">Pentru determinarea valorii clădirii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terenului acoperit de aceasta pentru anul de </w:t>
      </w:r>
      <w:proofErr w:type="spellStart"/>
      <w:r w:rsidRPr="000930DE">
        <w:rPr>
          <w:rFonts w:ascii="Arial" w:hAnsi="Arial" w:cs="Arial"/>
          <w:color w:val="333333"/>
          <w:szCs w:val="24"/>
        </w:rPr>
        <w:t>referinţă</w:t>
      </w:r>
      <w:proofErr w:type="spellEnd"/>
      <w:r w:rsidRPr="000930DE">
        <w:rPr>
          <w:rFonts w:ascii="Arial" w:hAnsi="Arial" w:cs="Arial"/>
          <w:color w:val="333333"/>
          <w:szCs w:val="24"/>
        </w:rPr>
        <w:t xml:space="preserve"> se vor utiliza valorile cuprinse în Studiile de </w:t>
      </w:r>
      <w:proofErr w:type="spellStart"/>
      <w:r w:rsidRPr="000930DE">
        <w:rPr>
          <w:rFonts w:ascii="Arial" w:hAnsi="Arial" w:cs="Arial"/>
          <w:color w:val="333333"/>
          <w:szCs w:val="24"/>
        </w:rPr>
        <w:t>piaţă</w:t>
      </w:r>
      <w:proofErr w:type="spellEnd"/>
      <w:r w:rsidRPr="000930DE">
        <w:rPr>
          <w:rFonts w:ascii="Arial" w:hAnsi="Arial" w:cs="Arial"/>
          <w:color w:val="333333"/>
          <w:szCs w:val="24"/>
        </w:rPr>
        <w:t xml:space="preserve"> referitoare la valorile orientative privind </w:t>
      </w:r>
      <w:proofErr w:type="spellStart"/>
      <w:r w:rsidRPr="000930DE">
        <w:rPr>
          <w:rFonts w:ascii="Arial" w:hAnsi="Arial" w:cs="Arial"/>
          <w:color w:val="333333"/>
          <w:szCs w:val="24"/>
        </w:rPr>
        <w:t>proprietăţile</w:t>
      </w:r>
      <w:proofErr w:type="spellEnd"/>
      <w:r w:rsidRPr="000930DE">
        <w:rPr>
          <w:rFonts w:ascii="Arial" w:hAnsi="Arial" w:cs="Arial"/>
          <w:color w:val="333333"/>
          <w:szCs w:val="24"/>
        </w:rPr>
        <w:t xml:space="preserve"> imobiliare din România, administrate de Uniunea </w:t>
      </w:r>
      <w:proofErr w:type="spellStart"/>
      <w:r w:rsidRPr="000930DE">
        <w:rPr>
          <w:rFonts w:ascii="Arial" w:hAnsi="Arial" w:cs="Arial"/>
          <w:color w:val="333333"/>
          <w:szCs w:val="24"/>
        </w:rPr>
        <w:t>Naţională</w:t>
      </w:r>
      <w:proofErr w:type="spellEnd"/>
      <w:r w:rsidRPr="000930DE">
        <w:rPr>
          <w:rFonts w:ascii="Arial" w:hAnsi="Arial" w:cs="Arial"/>
          <w:color w:val="333333"/>
          <w:szCs w:val="24"/>
        </w:rPr>
        <w:t xml:space="preserve"> a Notarilor Publici din România, aferente anului anterior celui de </w:t>
      </w:r>
      <w:proofErr w:type="spellStart"/>
      <w:r w:rsidRPr="000930DE">
        <w:rPr>
          <w:rFonts w:ascii="Arial" w:hAnsi="Arial" w:cs="Arial"/>
          <w:color w:val="333333"/>
          <w:szCs w:val="24"/>
        </w:rPr>
        <w:t>referinţă</w:t>
      </w:r>
      <w:proofErr w:type="spellEnd"/>
      <w:r w:rsidRPr="000930DE">
        <w:rPr>
          <w:rFonts w:ascii="Arial" w:hAnsi="Arial" w:cs="Arial"/>
          <w:color w:val="333333"/>
          <w:szCs w:val="24"/>
        </w:rPr>
        <w:t>.</w:t>
      </w:r>
    </w:p>
    <w:p w14:paraId="21C90A9B" w14:textId="77777777"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(2)</w:t>
      </w:r>
      <w:r w:rsidRPr="000930DE">
        <w:rPr>
          <w:rStyle w:val="atl"/>
          <w:rFonts w:ascii="Arial" w:hAnsi="Arial" w:cs="Arial"/>
          <w:color w:val="333333"/>
          <w:szCs w:val="24"/>
        </w:rPr>
        <w:t xml:space="preserve">În cazul în care în Studiile de </w:t>
      </w:r>
      <w:proofErr w:type="spellStart"/>
      <w:r w:rsidRPr="000930DE">
        <w:rPr>
          <w:rStyle w:val="atl"/>
          <w:rFonts w:ascii="Arial" w:hAnsi="Arial" w:cs="Arial"/>
          <w:color w:val="333333"/>
          <w:szCs w:val="24"/>
        </w:rPr>
        <w:t>piaţă</w:t>
      </w:r>
      <w:proofErr w:type="spellEnd"/>
      <w:r w:rsidRPr="000930DE">
        <w:rPr>
          <w:rStyle w:val="atl"/>
          <w:rFonts w:ascii="Arial" w:hAnsi="Arial" w:cs="Arial"/>
          <w:color w:val="333333"/>
          <w:szCs w:val="24"/>
        </w:rPr>
        <w:t xml:space="preserve"> referitoare la valorile orientative privind </w:t>
      </w:r>
      <w:proofErr w:type="spellStart"/>
      <w:r w:rsidRPr="000930DE">
        <w:rPr>
          <w:rStyle w:val="atl"/>
          <w:rFonts w:ascii="Arial" w:hAnsi="Arial" w:cs="Arial"/>
          <w:color w:val="333333"/>
          <w:szCs w:val="24"/>
        </w:rPr>
        <w:t>proprietăţile</w:t>
      </w:r>
      <w:proofErr w:type="spellEnd"/>
      <w:r w:rsidRPr="000930DE">
        <w:rPr>
          <w:rStyle w:val="atl"/>
          <w:rFonts w:ascii="Arial" w:hAnsi="Arial" w:cs="Arial"/>
          <w:color w:val="333333"/>
          <w:szCs w:val="24"/>
        </w:rPr>
        <w:t xml:space="preserve"> imobiliare din România, administrate de Uniunea </w:t>
      </w:r>
      <w:proofErr w:type="spellStart"/>
      <w:r w:rsidRPr="000930DE">
        <w:rPr>
          <w:rStyle w:val="atl"/>
          <w:rFonts w:ascii="Arial" w:hAnsi="Arial" w:cs="Arial"/>
          <w:color w:val="333333"/>
          <w:szCs w:val="24"/>
        </w:rPr>
        <w:t>Naţională</w:t>
      </w:r>
      <w:proofErr w:type="spellEnd"/>
      <w:r w:rsidRPr="000930DE">
        <w:rPr>
          <w:rStyle w:val="atl"/>
          <w:rFonts w:ascii="Arial" w:hAnsi="Arial" w:cs="Arial"/>
          <w:color w:val="333333"/>
          <w:szCs w:val="24"/>
        </w:rPr>
        <w:t xml:space="preserve"> a Notarilor Publici din România, valoarea este exprimată în euro/mp, valoarea clădirii se calculează prin </w:t>
      </w:r>
      <w:proofErr w:type="spellStart"/>
      <w:r w:rsidRPr="000930DE">
        <w:rPr>
          <w:rStyle w:val="atl"/>
          <w:rFonts w:ascii="Arial" w:hAnsi="Arial" w:cs="Arial"/>
          <w:color w:val="333333"/>
          <w:szCs w:val="24"/>
        </w:rPr>
        <w:t>înmulţirea</w:t>
      </w:r>
      <w:proofErr w:type="spellEnd"/>
      <w:r w:rsidRPr="000930DE">
        <w:rPr>
          <w:rStyle w:val="atl"/>
          <w:rFonts w:ascii="Arial" w:hAnsi="Arial" w:cs="Arial"/>
          <w:color w:val="333333"/>
          <w:szCs w:val="24"/>
        </w:rPr>
        <w:t xml:space="preserve"> </w:t>
      </w:r>
      <w:proofErr w:type="spellStart"/>
      <w:r w:rsidRPr="000930DE">
        <w:rPr>
          <w:rStyle w:val="atl"/>
          <w:rFonts w:ascii="Arial" w:hAnsi="Arial" w:cs="Arial"/>
          <w:color w:val="333333"/>
          <w:szCs w:val="24"/>
        </w:rPr>
        <w:t>suprafeţei</w:t>
      </w:r>
      <w:proofErr w:type="spellEnd"/>
      <w:r w:rsidRPr="000930DE">
        <w:rPr>
          <w:rStyle w:val="atl"/>
          <w:rFonts w:ascii="Arial" w:hAnsi="Arial" w:cs="Arial"/>
          <w:color w:val="333333"/>
          <w:szCs w:val="24"/>
        </w:rPr>
        <w:t xml:space="preserve"> construite </w:t>
      </w:r>
      <w:proofErr w:type="spellStart"/>
      <w:r w:rsidRPr="000930DE">
        <w:rPr>
          <w:rStyle w:val="atl"/>
          <w:rFonts w:ascii="Arial" w:hAnsi="Arial" w:cs="Arial"/>
          <w:color w:val="333333"/>
          <w:szCs w:val="24"/>
        </w:rPr>
        <w:t>desfăşurate</w:t>
      </w:r>
      <w:proofErr w:type="spellEnd"/>
      <w:r w:rsidRPr="000930DE">
        <w:rPr>
          <w:rStyle w:val="atl"/>
          <w:rFonts w:ascii="Arial" w:hAnsi="Arial" w:cs="Arial"/>
          <w:color w:val="333333"/>
          <w:szCs w:val="24"/>
        </w:rPr>
        <w:t xml:space="preserve"> exprimate în metri </w:t>
      </w:r>
      <w:proofErr w:type="spellStart"/>
      <w:r w:rsidRPr="000930DE">
        <w:rPr>
          <w:rStyle w:val="atl"/>
          <w:rFonts w:ascii="Arial" w:hAnsi="Arial" w:cs="Arial"/>
          <w:color w:val="333333"/>
          <w:szCs w:val="24"/>
        </w:rPr>
        <w:t>pătraţi</w:t>
      </w:r>
      <w:proofErr w:type="spellEnd"/>
      <w:r w:rsidRPr="000930DE">
        <w:rPr>
          <w:rStyle w:val="atl"/>
          <w:rFonts w:ascii="Arial" w:hAnsi="Arial" w:cs="Arial"/>
          <w:color w:val="333333"/>
          <w:szCs w:val="24"/>
        </w:rPr>
        <w:t>, cu valoarea pe metru pătrat cuprinsă în aceste studii.</w:t>
      </w:r>
    </w:p>
    <w:p w14:paraId="38A8A78A" w14:textId="77777777" w:rsidR="00C1144D" w:rsidRPr="000930DE" w:rsidRDefault="00C1144D" w:rsidP="00DC7503">
      <w:pPr>
        <w:pStyle w:val="NoSpacing"/>
        <w:jc w:val="both"/>
        <w:rPr>
          <w:rFonts w:ascii="Arial" w:hAnsi="Arial" w:cs="Arial"/>
          <w:color w:val="333333"/>
          <w:szCs w:val="24"/>
        </w:rPr>
      </w:pPr>
      <w:r w:rsidRPr="000930DE">
        <w:rPr>
          <w:rFonts w:ascii="Arial" w:hAnsi="Arial" w:cs="Arial"/>
          <w:color w:val="333333"/>
          <w:szCs w:val="24"/>
        </w:rPr>
        <w:t xml:space="preserve">În cazul în care valorile sunt exprimate în euro, se va utiliza cursul de schimb al monedei euro la data de 31 decembrie a anului anterior celui de </w:t>
      </w:r>
      <w:proofErr w:type="spellStart"/>
      <w:r w:rsidRPr="000930DE">
        <w:rPr>
          <w:rFonts w:ascii="Arial" w:hAnsi="Arial" w:cs="Arial"/>
          <w:color w:val="333333"/>
          <w:szCs w:val="24"/>
        </w:rPr>
        <w:t>referinţă</w:t>
      </w:r>
      <w:proofErr w:type="spellEnd"/>
      <w:r w:rsidRPr="000930DE">
        <w:rPr>
          <w:rFonts w:ascii="Arial" w:hAnsi="Arial" w:cs="Arial"/>
          <w:color w:val="333333"/>
          <w:szCs w:val="24"/>
        </w:rPr>
        <w:t>.</w:t>
      </w:r>
    </w:p>
    <w:p w14:paraId="39302915" w14:textId="77777777"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(3)</w:t>
      </w:r>
      <w:proofErr w:type="spellStart"/>
      <w:r w:rsidRPr="000930DE">
        <w:rPr>
          <w:rFonts w:ascii="Arial" w:hAnsi="Arial" w:cs="Arial"/>
          <w:color w:val="333333"/>
          <w:szCs w:val="24"/>
        </w:rPr>
        <w:t>Suprafaţa</w:t>
      </w:r>
      <w:proofErr w:type="spellEnd"/>
      <w:r w:rsidRPr="000930DE">
        <w:rPr>
          <w:rFonts w:ascii="Arial" w:hAnsi="Arial" w:cs="Arial"/>
          <w:color w:val="333333"/>
          <w:szCs w:val="24"/>
        </w:rPr>
        <w:t xml:space="preserve"> construită </w:t>
      </w:r>
      <w:proofErr w:type="spellStart"/>
      <w:r w:rsidRPr="000930DE">
        <w:rPr>
          <w:rFonts w:ascii="Arial" w:hAnsi="Arial" w:cs="Arial"/>
          <w:color w:val="333333"/>
          <w:szCs w:val="24"/>
        </w:rPr>
        <w:t>desfăşurată</w:t>
      </w:r>
      <w:proofErr w:type="spellEnd"/>
      <w:r w:rsidRPr="000930DE">
        <w:rPr>
          <w:rFonts w:ascii="Arial" w:hAnsi="Arial" w:cs="Arial"/>
          <w:color w:val="333333"/>
          <w:szCs w:val="24"/>
        </w:rPr>
        <w:t xml:space="preserve"> a unei clădiri se determină prin însumarea </w:t>
      </w:r>
      <w:proofErr w:type="spellStart"/>
      <w:r w:rsidRPr="000930DE">
        <w:rPr>
          <w:rFonts w:ascii="Arial" w:hAnsi="Arial" w:cs="Arial"/>
          <w:color w:val="333333"/>
          <w:szCs w:val="24"/>
        </w:rPr>
        <w:t>suprafeţelor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secţiunilor</w:t>
      </w:r>
      <w:proofErr w:type="spellEnd"/>
      <w:r w:rsidRPr="000930DE">
        <w:rPr>
          <w:rFonts w:ascii="Arial" w:hAnsi="Arial" w:cs="Arial"/>
          <w:color w:val="333333"/>
          <w:szCs w:val="24"/>
        </w:rPr>
        <w:t xml:space="preserve"> tuturor nivelurilor clădirii, inclusiv ale balcoanelor, logiilor sau ale celor situate la subsol sau la mansardă, exceptând </w:t>
      </w:r>
      <w:proofErr w:type="spellStart"/>
      <w:r w:rsidRPr="000930DE">
        <w:rPr>
          <w:rFonts w:ascii="Arial" w:hAnsi="Arial" w:cs="Arial"/>
          <w:color w:val="333333"/>
          <w:szCs w:val="24"/>
        </w:rPr>
        <w:t>suprafeţele</w:t>
      </w:r>
      <w:proofErr w:type="spellEnd"/>
      <w:r w:rsidRPr="000930DE">
        <w:rPr>
          <w:rFonts w:ascii="Arial" w:hAnsi="Arial" w:cs="Arial"/>
          <w:color w:val="333333"/>
          <w:szCs w:val="24"/>
        </w:rPr>
        <w:t xml:space="preserve"> podurilor neutilizate ca </w:t>
      </w:r>
      <w:proofErr w:type="spellStart"/>
      <w:r w:rsidRPr="000930DE">
        <w:rPr>
          <w:rFonts w:ascii="Arial" w:hAnsi="Arial" w:cs="Arial"/>
          <w:color w:val="333333"/>
          <w:szCs w:val="24"/>
        </w:rPr>
        <w:t>locuinţă</w:t>
      </w:r>
      <w:proofErr w:type="spellEnd"/>
      <w:r w:rsidRPr="000930DE">
        <w:rPr>
          <w:rFonts w:ascii="Arial" w:hAnsi="Arial" w:cs="Arial"/>
          <w:color w:val="333333"/>
          <w:szCs w:val="24"/>
        </w:rPr>
        <w:t xml:space="preserve">, ale scărilor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teraselor neacoperite.</w:t>
      </w:r>
    </w:p>
    <w:p w14:paraId="07A4DD34" w14:textId="77777777"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(4)</w:t>
      </w:r>
      <w:r w:rsidRPr="000930DE">
        <w:rPr>
          <w:rFonts w:ascii="Arial" w:hAnsi="Arial" w:cs="Arial"/>
          <w:color w:val="333333"/>
          <w:szCs w:val="24"/>
        </w:rPr>
        <w:t xml:space="preserve">Dacă dimensiunile exterioare ale unei clădiri nu pot fi efectiv măsurate pe conturul exterior, atunci </w:t>
      </w:r>
      <w:proofErr w:type="spellStart"/>
      <w:r w:rsidRPr="000930DE">
        <w:rPr>
          <w:rFonts w:ascii="Arial" w:hAnsi="Arial" w:cs="Arial"/>
          <w:color w:val="333333"/>
          <w:szCs w:val="24"/>
        </w:rPr>
        <w:t>suprafaţa</w:t>
      </w:r>
      <w:proofErr w:type="spellEnd"/>
      <w:r w:rsidRPr="000930DE">
        <w:rPr>
          <w:rFonts w:ascii="Arial" w:hAnsi="Arial" w:cs="Arial"/>
          <w:color w:val="333333"/>
          <w:szCs w:val="24"/>
        </w:rPr>
        <w:t xml:space="preserve"> construită </w:t>
      </w:r>
      <w:proofErr w:type="spellStart"/>
      <w:r w:rsidRPr="000930DE">
        <w:rPr>
          <w:rFonts w:ascii="Arial" w:hAnsi="Arial" w:cs="Arial"/>
          <w:color w:val="333333"/>
          <w:szCs w:val="24"/>
        </w:rPr>
        <w:t>desfăşurată</w:t>
      </w:r>
      <w:proofErr w:type="spellEnd"/>
      <w:r w:rsidRPr="000930DE">
        <w:rPr>
          <w:rFonts w:ascii="Arial" w:hAnsi="Arial" w:cs="Arial"/>
          <w:color w:val="333333"/>
          <w:szCs w:val="24"/>
        </w:rPr>
        <w:t xml:space="preserve"> a clădirii se determină prin </w:t>
      </w:r>
      <w:proofErr w:type="spellStart"/>
      <w:r w:rsidRPr="000930DE">
        <w:rPr>
          <w:rFonts w:ascii="Arial" w:hAnsi="Arial" w:cs="Arial"/>
          <w:color w:val="333333"/>
          <w:szCs w:val="24"/>
        </w:rPr>
        <w:t>înmulţirea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suprafeţei</w:t>
      </w:r>
      <w:proofErr w:type="spellEnd"/>
      <w:r w:rsidRPr="000930DE">
        <w:rPr>
          <w:rFonts w:ascii="Arial" w:hAnsi="Arial" w:cs="Arial"/>
          <w:color w:val="333333"/>
          <w:szCs w:val="24"/>
        </w:rPr>
        <w:t xml:space="preserve"> utile a clădirii cu un coeficient de transformare de 1,4.</w:t>
      </w:r>
    </w:p>
    <w:p w14:paraId="5AC6CDCF" w14:textId="77777777"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(5)</w:t>
      </w:r>
      <w:r w:rsidRPr="000930DE">
        <w:rPr>
          <w:rStyle w:val="atl"/>
          <w:rFonts w:ascii="Arial" w:hAnsi="Arial" w:cs="Arial"/>
          <w:color w:val="333333"/>
          <w:szCs w:val="24"/>
        </w:rPr>
        <w:t xml:space="preserve">În </w:t>
      </w:r>
      <w:proofErr w:type="spellStart"/>
      <w:r w:rsidRPr="000930DE">
        <w:rPr>
          <w:rStyle w:val="atl"/>
          <w:rFonts w:ascii="Arial" w:hAnsi="Arial" w:cs="Arial"/>
          <w:color w:val="333333"/>
          <w:szCs w:val="24"/>
        </w:rPr>
        <w:t>situaţia</w:t>
      </w:r>
      <w:proofErr w:type="spellEnd"/>
      <w:r w:rsidRPr="000930DE">
        <w:rPr>
          <w:rStyle w:val="atl"/>
          <w:rFonts w:ascii="Arial" w:hAnsi="Arial" w:cs="Arial"/>
          <w:color w:val="333333"/>
          <w:szCs w:val="24"/>
        </w:rPr>
        <w:t xml:space="preserve"> în care Studiile de </w:t>
      </w:r>
      <w:proofErr w:type="spellStart"/>
      <w:r w:rsidRPr="000930DE">
        <w:rPr>
          <w:rStyle w:val="atl"/>
          <w:rFonts w:ascii="Arial" w:hAnsi="Arial" w:cs="Arial"/>
          <w:color w:val="333333"/>
          <w:szCs w:val="24"/>
        </w:rPr>
        <w:t>piaţă</w:t>
      </w:r>
      <w:proofErr w:type="spellEnd"/>
      <w:r w:rsidRPr="000930DE">
        <w:rPr>
          <w:rStyle w:val="atl"/>
          <w:rFonts w:ascii="Arial" w:hAnsi="Arial" w:cs="Arial"/>
          <w:color w:val="333333"/>
          <w:szCs w:val="24"/>
        </w:rPr>
        <w:t xml:space="preserve"> referitoare la valorile orientative privind </w:t>
      </w:r>
      <w:proofErr w:type="spellStart"/>
      <w:r w:rsidRPr="000930DE">
        <w:rPr>
          <w:rStyle w:val="atl"/>
          <w:rFonts w:ascii="Arial" w:hAnsi="Arial" w:cs="Arial"/>
          <w:color w:val="333333"/>
          <w:szCs w:val="24"/>
        </w:rPr>
        <w:t>proprietăţile</w:t>
      </w:r>
      <w:proofErr w:type="spellEnd"/>
      <w:r w:rsidRPr="000930DE">
        <w:rPr>
          <w:rStyle w:val="atl"/>
          <w:rFonts w:ascii="Arial" w:hAnsi="Arial" w:cs="Arial"/>
          <w:color w:val="333333"/>
          <w:szCs w:val="24"/>
        </w:rPr>
        <w:t xml:space="preserve"> imobiliare din România, administrate de Uniunea </w:t>
      </w:r>
      <w:proofErr w:type="spellStart"/>
      <w:r w:rsidRPr="000930DE">
        <w:rPr>
          <w:rStyle w:val="atl"/>
          <w:rFonts w:ascii="Arial" w:hAnsi="Arial" w:cs="Arial"/>
          <w:color w:val="333333"/>
          <w:szCs w:val="24"/>
        </w:rPr>
        <w:t>Naţională</w:t>
      </w:r>
      <w:proofErr w:type="spellEnd"/>
      <w:r w:rsidRPr="000930DE">
        <w:rPr>
          <w:rStyle w:val="atl"/>
          <w:rFonts w:ascii="Arial" w:hAnsi="Arial" w:cs="Arial"/>
          <w:color w:val="333333"/>
          <w:szCs w:val="24"/>
        </w:rPr>
        <w:t xml:space="preserve"> a Notarilor Publici din România nu </w:t>
      </w:r>
      <w:proofErr w:type="spellStart"/>
      <w:r w:rsidRPr="000930DE">
        <w:rPr>
          <w:rStyle w:val="atl"/>
          <w:rFonts w:ascii="Arial" w:hAnsi="Arial" w:cs="Arial"/>
          <w:color w:val="333333"/>
          <w:szCs w:val="24"/>
        </w:rPr>
        <w:t>conţin</w:t>
      </w:r>
      <w:proofErr w:type="spellEnd"/>
      <w:r w:rsidRPr="000930DE">
        <w:rPr>
          <w:rStyle w:val="atl"/>
          <w:rFonts w:ascii="Arial" w:hAnsi="Arial" w:cs="Arial"/>
          <w:color w:val="333333"/>
          <w:szCs w:val="24"/>
        </w:rPr>
        <w:t xml:space="preserve"> </w:t>
      </w:r>
      <w:proofErr w:type="spellStart"/>
      <w:r w:rsidRPr="000930DE">
        <w:rPr>
          <w:rStyle w:val="atl"/>
          <w:rFonts w:ascii="Arial" w:hAnsi="Arial" w:cs="Arial"/>
          <w:color w:val="333333"/>
          <w:szCs w:val="24"/>
        </w:rPr>
        <w:t>informaţii</w:t>
      </w:r>
      <w:proofErr w:type="spellEnd"/>
      <w:r w:rsidRPr="000930DE">
        <w:rPr>
          <w:rStyle w:val="atl"/>
          <w:rFonts w:ascii="Arial" w:hAnsi="Arial" w:cs="Arial"/>
          <w:color w:val="333333"/>
          <w:szCs w:val="24"/>
        </w:rPr>
        <w:t xml:space="preserve"> despre clădirile sau terenurile acoperite de aceste clădiri de pe raza unei </w:t>
      </w:r>
      <w:proofErr w:type="spellStart"/>
      <w:r w:rsidRPr="000930DE">
        <w:rPr>
          <w:rStyle w:val="atl"/>
          <w:rFonts w:ascii="Arial" w:hAnsi="Arial" w:cs="Arial"/>
          <w:color w:val="333333"/>
          <w:szCs w:val="24"/>
        </w:rPr>
        <w:t>unităţi</w:t>
      </w:r>
      <w:proofErr w:type="spellEnd"/>
      <w:r w:rsidRPr="000930DE">
        <w:rPr>
          <w:rStyle w:val="atl"/>
          <w:rFonts w:ascii="Arial" w:hAnsi="Arial" w:cs="Arial"/>
          <w:color w:val="333333"/>
          <w:szCs w:val="24"/>
        </w:rPr>
        <w:t xml:space="preserve"> administrativ-teritoriale, se vor aplica următoarele reguli:</w:t>
      </w:r>
    </w:p>
    <w:p w14:paraId="17D267B3" w14:textId="774F540B"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 xml:space="preserve">în cazul unei clădiri </w:t>
      </w:r>
      <w:proofErr w:type="spellStart"/>
      <w:r w:rsidRPr="000930DE">
        <w:rPr>
          <w:rFonts w:ascii="Arial" w:hAnsi="Arial" w:cs="Arial"/>
          <w:color w:val="333333"/>
          <w:szCs w:val="24"/>
        </w:rPr>
        <w:t>rezidenţiale</w:t>
      </w:r>
      <w:proofErr w:type="spellEnd"/>
      <w:r w:rsidRPr="000930DE">
        <w:rPr>
          <w:rFonts w:ascii="Arial" w:hAnsi="Arial" w:cs="Arial"/>
          <w:color w:val="333333"/>
          <w:szCs w:val="24"/>
        </w:rPr>
        <w:t xml:space="preserve">, impozitul pe clădiri se calculează prin aplicarea cotei de  0,105 % asupra valorii impozabile determinate conform prevederilor art. 457 din </w:t>
      </w:r>
      <w:hyperlink r:id="rId5" w:anchor="/dokument/16950032?cm=DOCUMENT" w:tgtFrame="_blank" w:history="1">
        <w:r w:rsidRPr="000930DE">
          <w:rPr>
            <w:rStyle w:val="Hyperlink"/>
            <w:rFonts w:ascii="Arial" w:hAnsi="Arial" w:cs="Arial"/>
            <w:color w:val="1B7AB8"/>
            <w:szCs w:val="24"/>
          </w:rPr>
          <w:t>Codul fiscal</w:t>
        </w:r>
      </w:hyperlink>
      <w:r w:rsidRPr="000930DE">
        <w:rPr>
          <w:rFonts w:ascii="Arial" w:hAnsi="Arial" w:cs="Arial"/>
          <w:color w:val="333333"/>
          <w:szCs w:val="24"/>
        </w:rPr>
        <w:t xml:space="preserve">, în vigoare la data de 31 decembrie 2022. </w:t>
      </w:r>
    </w:p>
    <w:p w14:paraId="7DE10E46" w14:textId="783220EC"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în cazul unei clădiri </w:t>
      </w:r>
      <w:proofErr w:type="spellStart"/>
      <w:r w:rsidRPr="000930DE">
        <w:rPr>
          <w:rFonts w:ascii="Arial" w:hAnsi="Arial" w:cs="Arial"/>
          <w:color w:val="333333"/>
          <w:szCs w:val="24"/>
        </w:rPr>
        <w:t>nerezidenţiale</w:t>
      </w:r>
      <w:proofErr w:type="spellEnd"/>
      <w:r w:rsidRPr="000930DE">
        <w:rPr>
          <w:rFonts w:ascii="Arial" w:hAnsi="Arial" w:cs="Arial"/>
          <w:color w:val="333333"/>
          <w:szCs w:val="24"/>
        </w:rPr>
        <w:t>, impozitul pe clădiri se calculează prin aplicarea cotei de 1,2% asupra ultimei valori înregistrate în baza de date a organului fiscal, la data de 31 decembrie 2022.</w:t>
      </w:r>
    </w:p>
    <w:p w14:paraId="3DED81E0" w14:textId="0269A58B"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(6)</w:t>
      </w:r>
      <w:r w:rsidRPr="000930DE">
        <w:rPr>
          <w:rFonts w:ascii="Arial" w:hAnsi="Arial" w:cs="Arial"/>
          <w:color w:val="333333"/>
          <w:szCs w:val="24"/>
        </w:rPr>
        <w:t xml:space="preserve">Biroul financiar contabil și resurse umane  vor efectua reîncadrarea clădirilor care cuprind atât </w:t>
      </w:r>
      <w:proofErr w:type="spellStart"/>
      <w:r w:rsidRPr="000930DE">
        <w:rPr>
          <w:rFonts w:ascii="Arial" w:hAnsi="Arial" w:cs="Arial"/>
          <w:color w:val="333333"/>
          <w:szCs w:val="24"/>
        </w:rPr>
        <w:t>suprafeţe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rezidenţiale</w:t>
      </w:r>
      <w:proofErr w:type="spellEnd"/>
      <w:r w:rsidRPr="000930DE">
        <w:rPr>
          <w:rFonts w:ascii="Arial" w:hAnsi="Arial" w:cs="Arial"/>
          <w:color w:val="333333"/>
          <w:szCs w:val="24"/>
        </w:rPr>
        <w:t xml:space="preserve">, cât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suprafeţe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nerezidenţiale</w:t>
      </w:r>
      <w:proofErr w:type="spellEnd"/>
      <w:r w:rsidRPr="000930DE">
        <w:rPr>
          <w:rFonts w:ascii="Arial" w:hAnsi="Arial" w:cs="Arial"/>
          <w:color w:val="333333"/>
          <w:szCs w:val="24"/>
        </w:rPr>
        <w:t xml:space="preserve">, în categoria clădirilor </w:t>
      </w:r>
      <w:proofErr w:type="spellStart"/>
      <w:r w:rsidRPr="000930DE">
        <w:rPr>
          <w:rFonts w:ascii="Arial" w:hAnsi="Arial" w:cs="Arial"/>
          <w:color w:val="333333"/>
          <w:szCs w:val="24"/>
        </w:rPr>
        <w:t>rezidenţiale</w:t>
      </w:r>
      <w:proofErr w:type="spellEnd"/>
      <w:r w:rsidRPr="000930DE">
        <w:rPr>
          <w:rFonts w:ascii="Arial" w:hAnsi="Arial" w:cs="Arial"/>
          <w:color w:val="333333"/>
          <w:szCs w:val="24"/>
        </w:rPr>
        <w:t xml:space="preserve"> sau </w:t>
      </w:r>
      <w:proofErr w:type="spellStart"/>
      <w:r w:rsidRPr="000930DE">
        <w:rPr>
          <w:rFonts w:ascii="Arial" w:hAnsi="Arial" w:cs="Arial"/>
          <w:color w:val="333333"/>
          <w:szCs w:val="24"/>
        </w:rPr>
        <w:t>nerezidenţiale</w:t>
      </w:r>
      <w:proofErr w:type="spellEnd"/>
      <w:r w:rsidRPr="000930DE">
        <w:rPr>
          <w:rFonts w:ascii="Arial" w:hAnsi="Arial" w:cs="Arial"/>
          <w:color w:val="333333"/>
          <w:szCs w:val="24"/>
        </w:rPr>
        <w:t xml:space="preserve">, în baza </w:t>
      </w:r>
      <w:proofErr w:type="spellStart"/>
      <w:r w:rsidRPr="000930DE">
        <w:rPr>
          <w:rFonts w:ascii="Arial" w:hAnsi="Arial" w:cs="Arial"/>
          <w:color w:val="333333"/>
          <w:szCs w:val="24"/>
        </w:rPr>
        <w:t>informaţiilor</w:t>
      </w:r>
      <w:proofErr w:type="spellEnd"/>
      <w:r w:rsidRPr="000930DE">
        <w:rPr>
          <w:rFonts w:ascii="Arial" w:hAnsi="Arial" w:cs="Arial"/>
          <w:color w:val="333333"/>
          <w:szCs w:val="24"/>
        </w:rPr>
        <w:t xml:space="preserve"> pe care le </w:t>
      </w:r>
      <w:proofErr w:type="spellStart"/>
      <w:r w:rsidRPr="000930DE">
        <w:rPr>
          <w:rFonts w:ascii="Arial" w:hAnsi="Arial" w:cs="Arial"/>
          <w:color w:val="333333"/>
          <w:szCs w:val="24"/>
        </w:rPr>
        <w:t>deţin</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w:t>
      </w:r>
      <w:proofErr w:type="spellStart"/>
      <w:r w:rsidRPr="000930DE">
        <w:rPr>
          <w:rFonts w:ascii="Arial" w:hAnsi="Arial" w:cs="Arial"/>
          <w:color w:val="333333"/>
          <w:szCs w:val="24"/>
        </w:rPr>
        <w:t>situaţiei</w:t>
      </w:r>
      <w:proofErr w:type="spellEnd"/>
      <w:r w:rsidRPr="000930DE">
        <w:rPr>
          <w:rFonts w:ascii="Arial" w:hAnsi="Arial" w:cs="Arial"/>
          <w:color w:val="333333"/>
          <w:szCs w:val="24"/>
        </w:rPr>
        <w:t xml:space="preserve"> existente la 31 decembrie a anului anterior celui de </w:t>
      </w:r>
      <w:proofErr w:type="spellStart"/>
      <w:r w:rsidRPr="000930DE">
        <w:rPr>
          <w:rFonts w:ascii="Arial" w:hAnsi="Arial" w:cs="Arial"/>
          <w:color w:val="333333"/>
          <w:szCs w:val="24"/>
        </w:rPr>
        <w:t>referinţă</w:t>
      </w:r>
      <w:proofErr w:type="spellEnd"/>
      <w:r w:rsidRPr="000930DE">
        <w:rPr>
          <w:rFonts w:ascii="Arial" w:hAnsi="Arial" w:cs="Arial"/>
          <w:color w:val="333333"/>
          <w:szCs w:val="24"/>
        </w:rPr>
        <w:t>.</w:t>
      </w:r>
    </w:p>
    <w:p w14:paraId="5B9C3E52" w14:textId="5BA624DF"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(7)</w:t>
      </w:r>
      <w:r w:rsidRPr="000930DE">
        <w:rPr>
          <w:rFonts w:ascii="Arial" w:hAnsi="Arial" w:cs="Arial"/>
          <w:color w:val="333333"/>
          <w:szCs w:val="24"/>
        </w:rPr>
        <w:t xml:space="preserve"> </w:t>
      </w:r>
      <w:r w:rsidR="00426361" w:rsidRPr="000930DE">
        <w:rPr>
          <w:rFonts w:ascii="Arial" w:hAnsi="Arial" w:cs="Arial"/>
          <w:color w:val="333333"/>
          <w:szCs w:val="24"/>
        </w:rPr>
        <w:t xml:space="preserve">Biroul financiar contabil și resurse umane  vor </w:t>
      </w:r>
      <w:r w:rsidRPr="000930DE">
        <w:rPr>
          <w:rFonts w:ascii="Arial" w:hAnsi="Arial" w:cs="Arial"/>
          <w:color w:val="333333"/>
          <w:szCs w:val="24"/>
        </w:rPr>
        <w:t>întocm</w:t>
      </w:r>
      <w:r w:rsidR="00426361" w:rsidRPr="000930DE">
        <w:rPr>
          <w:rFonts w:ascii="Arial" w:hAnsi="Arial" w:cs="Arial"/>
          <w:color w:val="333333"/>
          <w:szCs w:val="24"/>
        </w:rPr>
        <w:t>ii</w:t>
      </w:r>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transmit</w:t>
      </w:r>
      <w:r w:rsidR="00426361" w:rsidRPr="000930DE">
        <w:rPr>
          <w:rFonts w:ascii="Arial" w:hAnsi="Arial" w:cs="Arial"/>
          <w:color w:val="333333"/>
          <w:szCs w:val="24"/>
        </w:rPr>
        <w:t>e</w:t>
      </w:r>
      <w:r w:rsidRPr="000930DE">
        <w:rPr>
          <w:rFonts w:ascii="Arial" w:hAnsi="Arial" w:cs="Arial"/>
          <w:color w:val="333333"/>
          <w:szCs w:val="24"/>
        </w:rPr>
        <w:t xml:space="preserve"> contribuabililor comunicări referitoare la valoarea clădirilor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terenurilor acoperite de acestea,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impozitul aferent acestora, calculate în baza valorilor cuprinse în Studiile de </w:t>
      </w:r>
      <w:proofErr w:type="spellStart"/>
      <w:r w:rsidRPr="000930DE">
        <w:rPr>
          <w:rFonts w:ascii="Arial" w:hAnsi="Arial" w:cs="Arial"/>
          <w:color w:val="333333"/>
          <w:szCs w:val="24"/>
        </w:rPr>
        <w:t>piaţă</w:t>
      </w:r>
      <w:proofErr w:type="spellEnd"/>
      <w:r w:rsidRPr="000930DE">
        <w:rPr>
          <w:rFonts w:ascii="Arial" w:hAnsi="Arial" w:cs="Arial"/>
          <w:color w:val="333333"/>
          <w:szCs w:val="24"/>
        </w:rPr>
        <w:t xml:space="preserve"> referitoare la valorile orientative privind </w:t>
      </w:r>
      <w:proofErr w:type="spellStart"/>
      <w:r w:rsidRPr="000930DE">
        <w:rPr>
          <w:rFonts w:ascii="Arial" w:hAnsi="Arial" w:cs="Arial"/>
          <w:color w:val="333333"/>
          <w:szCs w:val="24"/>
        </w:rPr>
        <w:t>proprietăţile</w:t>
      </w:r>
      <w:proofErr w:type="spellEnd"/>
      <w:r w:rsidRPr="000930DE">
        <w:rPr>
          <w:rFonts w:ascii="Arial" w:hAnsi="Arial" w:cs="Arial"/>
          <w:color w:val="333333"/>
          <w:szCs w:val="24"/>
        </w:rPr>
        <w:t xml:space="preserve"> imobiliare din România, administrate de Uniunea </w:t>
      </w:r>
      <w:proofErr w:type="spellStart"/>
      <w:r w:rsidRPr="000930DE">
        <w:rPr>
          <w:rFonts w:ascii="Arial" w:hAnsi="Arial" w:cs="Arial"/>
          <w:color w:val="333333"/>
          <w:szCs w:val="24"/>
        </w:rPr>
        <w:t>Naţională</w:t>
      </w:r>
      <w:proofErr w:type="spellEnd"/>
      <w:r w:rsidRPr="000930DE">
        <w:rPr>
          <w:rFonts w:ascii="Arial" w:hAnsi="Arial" w:cs="Arial"/>
          <w:color w:val="333333"/>
          <w:szCs w:val="24"/>
        </w:rPr>
        <w:t xml:space="preserve"> a Notarilor Publici din România.</w:t>
      </w:r>
    </w:p>
    <w:p w14:paraId="140FC8BA" w14:textId="0FE17806"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(8)</w:t>
      </w:r>
      <w:r w:rsidRPr="000930DE">
        <w:rPr>
          <w:rFonts w:ascii="Arial" w:hAnsi="Arial" w:cs="Arial"/>
          <w:color w:val="333333"/>
          <w:szCs w:val="24"/>
        </w:rPr>
        <w:t xml:space="preserve">În cazul în care proprietarul clădirii nu a actualizat valoarea impozabilă în ultimii 5 ani anteriori anului de </w:t>
      </w:r>
      <w:proofErr w:type="spellStart"/>
      <w:r w:rsidRPr="000930DE">
        <w:rPr>
          <w:rFonts w:ascii="Arial" w:hAnsi="Arial" w:cs="Arial"/>
          <w:color w:val="333333"/>
          <w:szCs w:val="24"/>
        </w:rPr>
        <w:t>referinţă</w:t>
      </w:r>
      <w:proofErr w:type="spellEnd"/>
      <w:r w:rsidRPr="000930DE">
        <w:rPr>
          <w:rFonts w:ascii="Arial" w:hAnsi="Arial" w:cs="Arial"/>
          <w:color w:val="333333"/>
          <w:szCs w:val="24"/>
        </w:rPr>
        <w:t xml:space="preserve">, cota impozitului/taxei pe clădiri este de 5%, cu </w:t>
      </w:r>
      <w:proofErr w:type="spellStart"/>
      <w:r w:rsidRPr="000930DE">
        <w:rPr>
          <w:rFonts w:ascii="Arial" w:hAnsi="Arial" w:cs="Arial"/>
          <w:color w:val="333333"/>
          <w:szCs w:val="24"/>
        </w:rPr>
        <w:t>condiţia</w:t>
      </w:r>
      <w:proofErr w:type="spellEnd"/>
      <w:r w:rsidRPr="000930DE">
        <w:rPr>
          <w:rFonts w:ascii="Arial" w:hAnsi="Arial" w:cs="Arial"/>
          <w:color w:val="333333"/>
          <w:szCs w:val="24"/>
        </w:rPr>
        <w:t xml:space="preserve"> ca proprietarul clădirii să fi fost notificat de către organul fiscal competent despre posibilitatea depunerii raportului de evaluare. Notificarea se comunică proprietarului clădirii prin publicarea acesteia în </w:t>
      </w:r>
      <w:proofErr w:type="spellStart"/>
      <w:r w:rsidRPr="000930DE">
        <w:rPr>
          <w:rFonts w:ascii="Arial" w:hAnsi="Arial" w:cs="Arial"/>
          <w:color w:val="333333"/>
          <w:szCs w:val="24"/>
        </w:rPr>
        <w:t>spaţiul</w:t>
      </w:r>
      <w:proofErr w:type="spellEnd"/>
      <w:r w:rsidRPr="000930DE">
        <w:rPr>
          <w:rFonts w:ascii="Arial" w:hAnsi="Arial" w:cs="Arial"/>
          <w:color w:val="333333"/>
          <w:szCs w:val="24"/>
        </w:rPr>
        <w:t xml:space="preserve"> privat virtual sau prin </w:t>
      </w:r>
      <w:proofErr w:type="spellStart"/>
      <w:r w:rsidRPr="000930DE">
        <w:rPr>
          <w:rFonts w:ascii="Arial" w:hAnsi="Arial" w:cs="Arial"/>
          <w:color w:val="333333"/>
          <w:szCs w:val="24"/>
        </w:rPr>
        <w:t>poştă</w:t>
      </w:r>
      <w:proofErr w:type="spellEnd"/>
      <w:r w:rsidRPr="000930DE">
        <w:rPr>
          <w:rFonts w:ascii="Arial" w:hAnsi="Arial" w:cs="Arial"/>
          <w:color w:val="333333"/>
          <w:szCs w:val="24"/>
        </w:rPr>
        <w:t xml:space="preserve">, în cazul contribuabililor care nu sunt </w:t>
      </w:r>
      <w:proofErr w:type="spellStart"/>
      <w:r w:rsidRPr="000930DE">
        <w:rPr>
          <w:rFonts w:ascii="Arial" w:hAnsi="Arial" w:cs="Arial"/>
          <w:color w:val="333333"/>
          <w:szCs w:val="24"/>
        </w:rPr>
        <w:t>înrolaţi</w:t>
      </w:r>
      <w:proofErr w:type="spellEnd"/>
      <w:r w:rsidRPr="000930DE">
        <w:rPr>
          <w:rFonts w:ascii="Arial" w:hAnsi="Arial" w:cs="Arial"/>
          <w:color w:val="333333"/>
          <w:szCs w:val="24"/>
        </w:rPr>
        <w:t xml:space="preserve"> în </w:t>
      </w:r>
      <w:proofErr w:type="spellStart"/>
      <w:r w:rsidRPr="000930DE">
        <w:rPr>
          <w:rFonts w:ascii="Arial" w:hAnsi="Arial" w:cs="Arial"/>
          <w:color w:val="333333"/>
          <w:szCs w:val="24"/>
        </w:rPr>
        <w:t>spaţiul</w:t>
      </w:r>
      <w:proofErr w:type="spellEnd"/>
      <w:r w:rsidRPr="000930DE">
        <w:rPr>
          <w:rFonts w:ascii="Arial" w:hAnsi="Arial" w:cs="Arial"/>
          <w:color w:val="333333"/>
          <w:szCs w:val="24"/>
        </w:rPr>
        <w:t xml:space="preserve"> privat virtual. Termenul până la care trebuie comunicată notificarea este 31 octombrie a anului curent pentru impozitul datorat începând cu anul următor. În cazul în care notificarea nu este comunicată până la această dată, impozitul urmează a se calcula prin aplicarea cotei stabilite potrivit alin. (1) sau (2), după caz, asupra valorii impozabile a clădirii.</w:t>
      </w:r>
    </w:p>
    <w:p w14:paraId="3C94417E" w14:textId="77777777" w:rsidR="00C1144D" w:rsidRPr="000930DE" w:rsidRDefault="00C1144D"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(9)</w:t>
      </w:r>
      <w:r w:rsidRPr="000930DE">
        <w:rPr>
          <w:rFonts w:ascii="Arial" w:hAnsi="Arial" w:cs="Arial"/>
          <w:color w:val="333333"/>
          <w:szCs w:val="24"/>
        </w:rPr>
        <w:t xml:space="preserve">În cazul în care proprietarul clădirii nu a actualizat valoarea impozabilă în ultimii 5 ani anteriori anului de </w:t>
      </w:r>
      <w:proofErr w:type="spellStart"/>
      <w:r w:rsidRPr="000930DE">
        <w:rPr>
          <w:rFonts w:ascii="Arial" w:hAnsi="Arial" w:cs="Arial"/>
          <w:color w:val="333333"/>
          <w:szCs w:val="24"/>
        </w:rPr>
        <w:t>referinţă</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diferenţa</w:t>
      </w:r>
      <w:proofErr w:type="spellEnd"/>
      <w:r w:rsidRPr="000930DE">
        <w:rPr>
          <w:rFonts w:ascii="Arial" w:hAnsi="Arial" w:cs="Arial"/>
          <w:color w:val="333333"/>
          <w:szCs w:val="24"/>
        </w:rPr>
        <w:t xml:space="preserve"> de taxă va fi datorată de proprietarul clădirii, cu </w:t>
      </w:r>
      <w:proofErr w:type="spellStart"/>
      <w:r w:rsidRPr="000930DE">
        <w:rPr>
          <w:rFonts w:ascii="Arial" w:hAnsi="Arial" w:cs="Arial"/>
          <w:color w:val="333333"/>
          <w:szCs w:val="24"/>
        </w:rPr>
        <w:t>condiţia</w:t>
      </w:r>
      <w:proofErr w:type="spellEnd"/>
      <w:r w:rsidRPr="000930DE">
        <w:rPr>
          <w:rFonts w:ascii="Arial" w:hAnsi="Arial" w:cs="Arial"/>
          <w:color w:val="333333"/>
          <w:szCs w:val="24"/>
        </w:rPr>
        <w:t xml:space="preserve"> ca acesta să fi fost notificat de către organul fiscal competent, în conformitate cu prevederile alin. (8).</w:t>
      </w:r>
    </w:p>
    <w:p w14:paraId="4686FA0B" w14:textId="56DF1480" w:rsidR="00C1144D" w:rsidRPr="000930DE" w:rsidRDefault="00C1144D" w:rsidP="00DC7503">
      <w:pPr>
        <w:pStyle w:val="NoSpacing"/>
        <w:jc w:val="both"/>
        <w:rPr>
          <w:rFonts w:ascii="Arial" w:hAnsi="Arial" w:cs="Arial"/>
          <w:color w:val="333333"/>
          <w:szCs w:val="24"/>
        </w:rPr>
      </w:pPr>
    </w:p>
    <w:p w14:paraId="66F5E302" w14:textId="6DD7A985" w:rsidR="00534109" w:rsidRPr="000930DE" w:rsidRDefault="00534109" w:rsidP="00E146B3">
      <w:pPr>
        <w:pStyle w:val="NoSpacing"/>
        <w:ind w:firstLine="708"/>
        <w:jc w:val="both"/>
        <w:rPr>
          <w:rFonts w:ascii="Arial" w:hAnsi="Arial" w:cs="Arial"/>
          <w:szCs w:val="24"/>
        </w:rPr>
      </w:pPr>
      <w:r w:rsidRPr="000930DE">
        <w:rPr>
          <w:rFonts w:ascii="Arial" w:hAnsi="Arial" w:cs="Arial"/>
          <w:color w:val="333333"/>
          <w:szCs w:val="24"/>
        </w:rPr>
        <w:t>Art.</w:t>
      </w:r>
      <w:r w:rsidR="00E146B3">
        <w:rPr>
          <w:rFonts w:ascii="Arial" w:hAnsi="Arial" w:cs="Arial"/>
          <w:color w:val="333333"/>
          <w:szCs w:val="24"/>
        </w:rPr>
        <w:t>6</w:t>
      </w:r>
      <w:r w:rsidRPr="000930DE">
        <w:rPr>
          <w:rFonts w:ascii="Arial" w:hAnsi="Arial" w:cs="Arial"/>
          <w:color w:val="333333"/>
          <w:szCs w:val="24"/>
        </w:rPr>
        <w:t>.</w:t>
      </w:r>
      <w:r w:rsidRPr="000930DE">
        <w:rPr>
          <w:rStyle w:val="Heading2Char"/>
          <w:rFonts w:ascii="Arial" w:hAnsi="Arial"/>
          <w:color w:val="333333"/>
          <w:sz w:val="24"/>
          <w:szCs w:val="24"/>
        </w:rPr>
        <w:t xml:space="preserve"> </w:t>
      </w:r>
      <w:r w:rsidRPr="000930DE">
        <w:rPr>
          <w:rStyle w:val="atl"/>
          <w:rFonts w:ascii="Arial" w:hAnsi="Arial" w:cs="Arial"/>
          <w:color w:val="333333"/>
          <w:szCs w:val="24"/>
        </w:rPr>
        <w:t xml:space="preserve"> Plata impozitului/taxei</w:t>
      </w:r>
    </w:p>
    <w:p w14:paraId="0212B34D" w14:textId="77777777" w:rsidR="00534109" w:rsidRPr="000930DE" w:rsidRDefault="00534109"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Fonts w:ascii="Arial" w:hAnsi="Arial" w:cs="Arial"/>
          <w:color w:val="333333"/>
          <w:szCs w:val="24"/>
        </w:rPr>
        <w:t xml:space="preserve">Impozitul pe clădiri se </w:t>
      </w:r>
      <w:proofErr w:type="spellStart"/>
      <w:r w:rsidRPr="000930DE">
        <w:rPr>
          <w:rFonts w:ascii="Arial" w:hAnsi="Arial" w:cs="Arial"/>
          <w:color w:val="333333"/>
          <w:szCs w:val="24"/>
        </w:rPr>
        <w:t>plăteşte</w:t>
      </w:r>
      <w:proofErr w:type="spellEnd"/>
      <w:r w:rsidRPr="000930DE">
        <w:rPr>
          <w:rFonts w:ascii="Arial" w:hAnsi="Arial" w:cs="Arial"/>
          <w:color w:val="333333"/>
          <w:szCs w:val="24"/>
        </w:rPr>
        <w:t xml:space="preserve"> anual, în două rate egale, până la datele de 31 martie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30 septembrie, inclusiv.</w:t>
      </w:r>
    </w:p>
    <w:p w14:paraId="22752FD8" w14:textId="7EE5C1BB" w:rsidR="00534109" w:rsidRPr="000930DE" w:rsidRDefault="00534109"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lastRenderedPageBreak/>
        <w:t>(2)</w:t>
      </w:r>
      <w:r w:rsidRPr="000930DE">
        <w:rPr>
          <w:rFonts w:ascii="Arial" w:hAnsi="Arial" w:cs="Arial"/>
          <w:color w:val="333333"/>
          <w:szCs w:val="24"/>
        </w:rPr>
        <w:t xml:space="preserve">Pentru plata cu </w:t>
      </w:r>
      <w:proofErr w:type="spellStart"/>
      <w:r w:rsidRPr="000930DE">
        <w:rPr>
          <w:rFonts w:ascii="Arial" w:hAnsi="Arial" w:cs="Arial"/>
          <w:color w:val="333333"/>
          <w:szCs w:val="24"/>
        </w:rPr>
        <w:t>anticipaţie</w:t>
      </w:r>
      <w:proofErr w:type="spellEnd"/>
      <w:r w:rsidRPr="000930DE">
        <w:rPr>
          <w:rFonts w:ascii="Arial" w:hAnsi="Arial" w:cs="Arial"/>
          <w:color w:val="333333"/>
          <w:szCs w:val="24"/>
        </w:rPr>
        <w:t xml:space="preserve"> a impozitului/taxei pe clădiri, datorat/e pentru întregul an de către contribuabili, până la data de 31 martie a anului respectiv, se acordă o </w:t>
      </w:r>
      <w:proofErr w:type="spellStart"/>
      <w:r w:rsidRPr="000930DE">
        <w:rPr>
          <w:rFonts w:ascii="Arial" w:hAnsi="Arial" w:cs="Arial"/>
          <w:color w:val="333333"/>
          <w:szCs w:val="24"/>
        </w:rPr>
        <w:t>bonificaţie</w:t>
      </w:r>
      <w:proofErr w:type="spellEnd"/>
      <w:r w:rsidRPr="000930DE">
        <w:rPr>
          <w:rFonts w:ascii="Arial" w:hAnsi="Arial" w:cs="Arial"/>
          <w:color w:val="333333"/>
          <w:szCs w:val="24"/>
        </w:rPr>
        <w:t xml:space="preserve"> de 10% </w:t>
      </w:r>
      <w:r w:rsidR="00AE073B" w:rsidRPr="000930DE">
        <w:rPr>
          <w:rFonts w:ascii="Arial" w:hAnsi="Arial" w:cs="Arial"/>
          <w:color w:val="333333"/>
          <w:szCs w:val="24"/>
        </w:rPr>
        <w:t>.</w:t>
      </w:r>
    </w:p>
    <w:p w14:paraId="04B94505" w14:textId="77777777" w:rsidR="00534109" w:rsidRPr="000930DE" w:rsidRDefault="00534109"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(3)</w:t>
      </w:r>
      <w:r w:rsidRPr="000930DE">
        <w:rPr>
          <w:rFonts w:ascii="Arial" w:hAnsi="Arial" w:cs="Arial"/>
          <w:color w:val="333333"/>
          <w:szCs w:val="24"/>
        </w:rPr>
        <w:t xml:space="preserve">Impozitul pe clădiri, datorat </w:t>
      </w:r>
      <w:proofErr w:type="spellStart"/>
      <w:r w:rsidRPr="000930DE">
        <w:rPr>
          <w:rFonts w:ascii="Arial" w:hAnsi="Arial" w:cs="Arial"/>
          <w:color w:val="333333"/>
          <w:szCs w:val="24"/>
        </w:rPr>
        <w:t>aceluiaşi</w:t>
      </w:r>
      <w:proofErr w:type="spellEnd"/>
      <w:r w:rsidRPr="000930DE">
        <w:rPr>
          <w:rFonts w:ascii="Arial" w:hAnsi="Arial" w:cs="Arial"/>
          <w:color w:val="333333"/>
          <w:szCs w:val="24"/>
        </w:rPr>
        <w:t xml:space="preserve"> buget local de către contribuabili, de până la 50 lei inclusiv, se </w:t>
      </w:r>
      <w:proofErr w:type="spellStart"/>
      <w:r w:rsidRPr="000930DE">
        <w:rPr>
          <w:rFonts w:ascii="Arial" w:hAnsi="Arial" w:cs="Arial"/>
          <w:color w:val="333333"/>
          <w:szCs w:val="24"/>
        </w:rPr>
        <w:t>plăteşte</w:t>
      </w:r>
      <w:proofErr w:type="spellEnd"/>
      <w:r w:rsidRPr="000930DE">
        <w:rPr>
          <w:rFonts w:ascii="Arial" w:hAnsi="Arial" w:cs="Arial"/>
          <w:color w:val="333333"/>
          <w:szCs w:val="24"/>
        </w:rPr>
        <w:t xml:space="preserve"> integral până la primul termen de plată.</w:t>
      </w:r>
    </w:p>
    <w:p w14:paraId="5299893D" w14:textId="77777777" w:rsidR="00534109" w:rsidRPr="000930DE" w:rsidRDefault="00534109"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(4)</w:t>
      </w:r>
      <w:r w:rsidRPr="000930DE">
        <w:rPr>
          <w:rFonts w:ascii="Arial" w:hAnsi="Arial" w:cs="Arial"/>
          <w:color w:val="333333"/>
          <w:szCs w:val="24"/>
        </w:rPr>
        <w:t xml:space="preserve">În cazul în care contribuabilul </w:t>
      </w:r>
      <w:proofErr w:type="spellStart"/>
      <w:r w:rsidRPr="000930DE">
        <w:rPr>
          <w:rFonts w:ascii="Arial" w:hAnsi="Arial" w:cs="Arial"/>
          <w:color w:val="333333"/>
          <w:szCs w:val="24"/>
        </w:rPr>
        <w:t>deţine</w:t>
      </w:r>
      <w:proofErr w:type="spellEnd"/>
      <w:r w:rsidRPr="000930DE">
        <w:rPr>
          <w:rFonts w:ascii="Arial" w:hAnsi="Arial" w:cs="Arial"/>
          <w:color w:val="333333"/>
          <w:szCs w:val="24"/>
        </w:rPr>
        <w:t xml:space="preserve"> în proprietate mai multe clădiri amplasate pe raza </w:t>
      </w:r>
      <w:proofErr w:type="spellStart"/>
      <w:r w:rsidRPr="000930DE">
        <w:rPr>
          <w:rFonts w:ascii="Arial" w:hAnsi="Arial" w:cs="Arial"/>
          <w:color w:val="333333"/>
          <w:szCs w:val="24"/>
        </w:rPr>
        <w:t>aceleiaşi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unităţi</w:t>
      </w:r>
      <w:proofErr w:type="spellEnd"/>
      <w:r w:rsidRPr="000930DE">
        <w:rPr>
          <w:rFonts w:ascii="Arial" w:hAnsi="Arial" w:cs="Arial"/>
          <w:color w:val="333333"/>
          <w:szCs w:val="24"/>
        </w:rPr>
        <w:t xml:space="preserve"> administrativ-teritoriale, prevederile alin. (2)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(3) se referă la impozitul pe clădiri cumulat.</w:t>
      </w:r>
    </w:p>
    <w:p w14:paraId="6732BA61" w14:textId="058F3B65" w:rsidR="00534109" w:rsidRPr="000930DE" w:rsidRDefault="00534109"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(4</w:t>
      </w:r>
      <w:r w:rsidRPr="000930DE">
        <w:rPr>
          <w:rStyle w:val="alb"/>
          <w:rFonts w:ascii="Arial" w:hAnsi="Arial" w:cs="Arial"/>
          <w:color w:val="333333"/>
          <w:szCs w:val="24"/>
          <w:vertAlign w:val="superscript"/>
        </w:rPr>
        <w:t>1</w:t>
      </w:r>
      <w:r w:rsidRPr="000930DE">
        <w:rPr>
          <w:rStyle w:val="alb"/>
          <w:rFonts w:ascii="Arial" w:hAnsi="Arial" w:cs="Arial"/>
          <w:color w:val="333333"/>
          <w:szCs w:val="24"/>
        </w:rPr>
        <w:t>)</w:t>
      </w:r>
      <w:r w:rsidRPr="000930DE">
        <w:rPr>
          <w:rFonts w:ascii="Arial" w:hAnsi="Arial" w:cs="Arial"/>
          <w:color w:val="333333"/>
          <w:szCs w:val="24"/>
        </w:rPr>
        <w:t xml:space="preserve">În cazul contractelor de concesiune, închiriere, administrare sau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care se referă la o perioadă mai mare de un an, taxa pe clădiri se </w:t>
      </w:r>
      <w:proofErr w:type="spellStart"/>
      <w:r w:rsidRPr="000930DE">
        <w:rPr>
          <w:rFonts w:ascii="Arial" w:hAnsi="Arial" w:cs="Arial"/>
          <w:color w:val="333333"/>
          <w:szCs w:val="24"/>
        </w:rPr>
        <w:t>plăteşte</w:t>
      </w:r>
      <w:proofErr w:type="spellEnd"/>
      <w:r w:rsidRPr="000930DE">
        <w:rPr>
          <w:rFonts w:ascii="Arial" w:hAnsi="Arial" w:cs="Arial"/>
          <w:color w:val="333333"/>
          <w:szCs w:val="24"/>
        </w:rPr>
        <w:t xml:space="preserve"> anual, în două rate egale, până la datele de 31 martie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30 septembrie, inclusiv.</w:t>
      </w:r>
    </w:p>
    <w:p w14:paraId="2025178C" w14:textId="62E650B4" w:rsidR="00534109" w:rsidRPr="000930DE" w:rsidRDefault="00534109"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(5)</w:t>
      </w:r>
      <w:r w:rsidRPr="000930DE">
        <w:rPr>
          <w:rFonts w:ascii="Arial" w:hAnsi="Arial" w:cs="Arial"/>
          <w:color w:val="333333"/>
          <w:szCs w:val="24"/>
        </w:rPr>
        <w:t xml:space="preserve">În cazul contractelor de concesiune, închiriere, administrare sau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care se referă la perioade mai mari de o lună, taxa pe clădiri se </w:t>
      </w:r>
      <w:proofErr w:type="spellStart"/>
      <w:r w:rsidRPr="000930DE">
        <w:rPr>
          <w:rFonts w:ascii="Arial" w:hAnsi="Arial" w:cs="Arial"/>
          <w:color w:val="333333"/>
          <w:szCs w:val="24"/>
        </w:rPr>
        <w:t>plăteşte</w:t>
      </w:r>
      <w:proofErr w:type="spellEnd"/>
      <w:r w:rsidRPr="000930DE">
        <w:rPr>
          <w:rFonts w:ascii="Arial" w:hAnsi="Arial" w:cs="Arial"/>
          <w:color w:val="333333"/>
          <w:szCs w:val="24"/>
        </w:rPr>
        <w:t xml:space="preserve"> lunar, până la data de 25 inclusiv a lunii următoare fiecărei luni din perioada de valabilitate a contractului, de către concesionar, locatar, titularul dreptului de administrare sau de folosinţă.</w:t>
      </w:r>
    </w:p>
    <w:p w14:paraId="4A051673" w14:textId="1D20B489" w:rsidR="00534109" w:rsidRPr="000930DE" w:rsidRDefault="00534109" w:rsidP="00E146B3">
      <w:pPr>
        <w:pStyle w:val="NoSpacing"/>
        <w:ind w:firstLine="708"/>
        <w:jc w:val="both"/>
        <w:rPr>
          <w:rFonts w:ascii="Arial" w:hAnsi="Arial" w:cs="Arial"/>
          <w:color w:val="333333"/>
          <w:szCs w:val="24"/>
        </w:rPr>
      </w:pPr>
      <w:r w:rsidRPr="000930DE">
        <w:rPr>
          <w:rStyle w:val="alb"/>
          <w:rFonts w:ascii="Arial" w:hAnsi="Arial" w:cs="Arial"/>
          <w:color w:val="333333"/>
          <w:szCs w:val="24"/>
        </w:rPr>
        <w:t>(6)</w:t>
      </w:r>
      <w:r w:rsidRPr="000930DE">
        <w:rPr>
          <w:rFonts w:ascii="Arial" w:hAnsi="Arial" w:cs="Arial"/>
          <w:color w:val="333333"/>
          <w:szCs w:val="24"/>
        </w:rPr>
        <w:t xml:space="preserve">În cazul contractelor care se referă la perioade mai mici de o lună, persoana juridică de drept public care transmite dreptul de concesiune, închiriere, administrare sau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colectează taxa pe clădiri de la concesionari, locatari, titularii dreptului de administrare sau de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o varsă lunar, până la data de 25 inclusiv a lunii următoare fiecărei luni din perioada de valabilitate a contractului.</w:t>
      </w:r>
      <w:r w:rsidRPr="000930DE">
        <w:rPr>
          <w:rFonts w:ascii="Arial" w:hAnsi="Arial" w:cs="Arial"/>
          <w:color w:val="333333"/>
          <w:szCs w:val="24"/>
        </w:rPr>
        <w:br/>
      </w:r>
    </w:p>
    <w:p w14:paraId="04C77B9A" w14:textId="5AD839F3" w:rsidR="00AE073B" w:rsidRPr="000930DE" w:rsidRDefault="00AE073B" w:rsidP="00900FC4">
      <w:pPr>
        <w:pStyle w:val="NoSpacing"/>
        <w:ind w:firstLine="708"/>
        <w:jc w:val="both"/>
        <w:rPr>
          <w:rFonts w:ascii="Arial" w:hAnsi="Arial" w:cs="Arial"/>
          <w:szCs w:val="24"/>
        </w:rPr>
      </w:pPr>
      <w:r w:rsidRPr="000930DE">
        <w:rPr>
          <w:rFonts w:ascii="Arial" w:hAnsi="Arial" w:cs="Arial"/>
          <w:color w:val="333333"/>
          <w:szCs w:val="24"/>
        </w:rPr>
        <w:t>Art.</w:t>
      </w:r>
      <w:r w:rsidR="00900FC4">
        <w:rPr>
          <w:rFonts w:ascii="Arial" w:hAnsi="Arial" w:cs="Arial"/>
          <w:color w:val="333333"/>
          <w:szCs w:val="24"/>
        </w:rPr>
        <w:t>7</w:t>
      </w:r>
      <w:r w:rsidRPr="000930DE">
        <w:rPr>
          <w:rFonts w:ascii="Arial" w:hAnsi="Arial" w:cs="Arial"/>
          <w:color w:val="333333"/>
          <w:szCs w:val="24"/>
        </w:rPr>
        <w:t>.</w:t>
      </w:r>
      <w:r w:rsidRPr="000930DE">
        <w:rPr>
          <w:rStyle w:val="atl"/>
          <w:rFonts w:ascii="Arial" w:hAnsi="Arial" w:cs="Arial"/>
          <w:color w:val="333333"/>
          <w:szCs w:val="24"/>
        </w:rPr>
        <w:t>Scutiri</w:t>
      </w:r>
    </w:p>
    <w:p w14:paraId="73DD7CF0"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Style w:val="atl"/>
          <w:rFonts w:ascii="Arial" w:hAnsi="Arial" w:cs="Arial"/>
          <w:color w:val="333333"/>
          <w:szCs w:val="24"/>
        </w:rPr>
        <w:t>Nu se datorează impozit/taxă pe clădiri pentru:</w:t>
      </w:r>
    </w:p>
    <w:p w14:paraId="130EF3A8"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 xml:space="preserve">clădirile aflate în proprietatea publică sau privată a statului sau a </w:t>
      </w:r>
      <w:proofErr w:type="spellStart"/>
      <w:r w:rsidRPr="000930DE">
        <w:rPr>
          <w:rFonts w:ascii="Arial" w:hAnsi="Arial" w:cs="Arial"/>
          <w:color w:val="333333"/>
          <w:szCs w:val="24"/>
        </w:rPr>
        <w:t>unităţilor</w:t>
      </w:r>
      <w:proofErr w:type="spellEnd"/>
      <w:r w:rsidRPr="000930DE">
        <w:rPr>
          <w:rFonts w:ascii="Arial" w:hAnsi="Arial" w:cs="Arial"/>
          <w:color w:val="333333"/>
          <w:szCs w:val="24"/>
        </w:rPr>
        <w:t xml:space="preserve"> administrativ- teritoriale,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 sau agrement, altele decât cele </w:t>
      </w:r>
      <w:proofErr w:type="spellStart"/>
      <w:r w:rsidRPr="000930DE">
        <w:rPr>
          <w:rFonts w:ascii="Arial" w:hAnsi="Arial" w:cs="Arial"/>
          <w:color w:val="333333"/>
          <w:szCs w:val="24"/>
        </w:rPr>
        <w:t>desfăşurate</w:t>
      </w:r>
      <w:proofErr w:type="spellEnd"/>
      <w:r w:rsidRPr="000930DE">
        <w:rPr>
          <w:rFonts w:ascii="Arial" w:hAnsi="Arial" w:cs="Arial"/>
          <w:color w:val="333333"/>
          <w:szCs w:val="24"/>
        </w:rPr>
        <w:t xml:space="preserve"> în </w:t>
      </w:r>
      <w:proofErr w:type="spellStart"/>
      <w:r w:rsidRPr="000930DE">
        <w:rPr>
          <w:rFonts w:ascii="Arial" w:hAnsi="Arial" w:cs="Arial"/>
          <w:color w:val="333333"/>
          <w:szCs w:val="24"/>
        </w:rPr>
        <w:t>relaţie</w:t>
      </w:r>
      <w:proofErr w:type="spellEnd"/>
      <w:r w:rsidRPr="000930DE">
        <w:rPr>
          <w:rFonts w:ascii="Arial" w:hAnsi="Arial" w:cs="Arial"/>
          <w:color w:val="333333"/>
          <w:szCs w:val="24"/>
        </w:rPr>
        <w:t xml:space="preserve"> cu persoane juridice de drept public;</w:t>
      </w:r>
    </w:p>
    <w:p w14:paraId="3FA6403C"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clădirile aflate în domeniul privat al statului concesionate, închiriate, date în administrare ori în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după caz, </w:t>
      </w:r>
      <w:proofErr w:type="spellStart"/>
      <w:r w:rsidRPr="000930DE">
        <w:rPr>
          <w:rFonts w:ascii="Arial" w:hAnsi="Arial" w:cs="Arial"/>
          <w:color w:val="333333"/>
          <w:szCs w:val="24"/>
        </w:rPr>
        <w:t>instituţiilor</w:t>
      </w:r>
      <w:proofErr w:type="spellEnd"/>
      <w:r w:rsidRPr="000930DE">
        <w:rPr>
          <w:rFonts w:ascii="Arial" w:hAnsi="Arial" w:cs="Arial"/>
          <w:color w:val="333333"/>
          <w:szCs w:val="24"/>
        </w:rPr>
        <w:t xml:space="preserve"> publice cu </w:t>
      </w:r>
      <w:proofErr w:type="spellStart"/>
      <w:r w:rsidRPr="000930DE">
        <w:rPr>
          <w:rFonts w:ascii="Arial" w:hAnsi="Arial" w:cs="Arial"/>
          <w:color w:val="333333"/>
          <w:szCs w:val="24"/>
        </w:rPr>
        <w:t>finanţare</w:t>
      </w:r>
      <w:proofErr w:type="spellEnd"/>
      <w:r w:rsidRPr="000930DE">
        <w:rPr>
          <w:rFonts w:ascii="Arial" w:hAnsi="Arial" w:cs="Arial"/>
          <w:color w:val="333333"/>
          <w:szCs w:val="24"/>
        </w:rPr>
        <w:t xml:space="preserve"> de la bugetul de stat, utilizate pentru activitatea proprie a acestora;</w:t>
      </w:r>
    </w:p>
    <w:p w14:paraId="67FB0D38"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c)</w:t>
      </w:r>
      <w:r w:rsidRPr="000930DE">
        <w:rPr>
          <w:rFonts w:ascii="Arial" w:hAnsi="Arial" w:cs="Arial"/>
          <w:color w:val="333333"/>
          <w:szCs w:val="24"/>
        </w:rPr>
        <w:t xml:space="preserve">clădirile aflate în proprietatea </w:t>
      </w:r>
      <w:proofErr w:type="spellStart"/>
      <w:r w:rsidRPr="000930DE">
        <w:rPr>
          <w:rFonts w:ascii="Arial" w:hAnsi="Arial" w:cs="Arial"/>
          <w:color w:val="333333"/>
          <w:szCs w:val="24"/>
        </w:rPr>
        <w:t>fundaţiilor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înfiinţate</w:t>
      </w:r>
      <w:proofErr w:type="spellEnd"/>
      <w:r w:rsidRPr="000930DE">
        <w:rPr>
          <w:rFonts w:ascii="Arial" w:hAnsi="Arial" w:cs="Arial"/>
          <w:color w:val="333333"/>
          <w:szCs w:val="24"/>
        </w:rPr>
        <w:t xml:space="preserve"> prin testament constituite, conform legii, cu scopul de a </w:t>
      </w:r>
      <w:proofErr w:type="spellStart"/>
      <w:r w:rsidRPr="000930DE">
        <w:rPr>
          <w:rFonts w:ascii="Arial" w:hAnsi="Arial" w:cs="Arial"/>
          <w:color w:val="333333"/>
          <w:szCs w:val="24"/>
        </w:rPr>
        <w:t>întreţine</w:t>
      </w:r>
      <w:proofErr w:type="spellEnd"/>
      <w:r w:rsidRPr="000930DE">
        <w:rPr>
          <w:rFonts w:ascii="Arial" w:hAnsi="Arial" w:cs="Arial"/>
          <w:color w:val="333333"/>
          <w:szCs w:val="24"/>
        </w:rPr>
        <w:t xml:space="preserve">, dezvolta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ajuta </w:t>
      </w:r>
      <w:proofErr w:type="spellStart"/>
      <w:r w:rsidRPr="000930DE">
        <w:rPr>
          <w:rFonts w:ascii="Arial" w:hAnsi="Arial" w:cs="Arial"/>
          <w:color w:val="333333"/>
          <w:szCs w:val="24"/>
        </w:rPr>
        <w:t>instituţii</w:t>
      </w:r>
      <w:proofErr w:type="spellEnd"/>
      <w:r w:rsidRPr="000930DE">
        <w:rPr>
          <w:rFonts w:ascii="Arial" w:hAnsi="Arial" w:cs="Arial"/>
          <w:color w:val="333333"/>
          <w:szCs w:val="24"/>
        </w:rPr>
        <w:t xml:space="preserve"> de cultură </w:t>
      </w:r>
      <w:proofErr w:type="spellStart"/>
      <w:r w:rsidRPr="000930DE">
        <w:rPr>
          <w:rFonts w:ascii="Arial" w:hAnsi="Arial" w:cs="Arial"/>
          <w:color w:val="333333"/>
          <w:szCs w:val="24"/>
        </w:rPr>
        <w:t>naţională</w:t>
      </w:r>
      <w:proofErr w:type="spellEnd"/>
      <w:r w:rsidRPr="000930DE">
        <w:rPr>
          <w:rFonts w:ascii="Arial" w:hAnsi="Arial" w:cs="Arial"/>
          <w:color w:val="333333"/>
          <w:szCs w:val="24"/>
        </w:rPr>
        <w:t xml:space="preserv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de a </w:t>
      </w:r>
      <w:proofErr w:type="spellStart"/>
      <w:r w:rsidRPr="000930DE">
        <w:rPr>
          <w:rFonts w:ascii="Arial" w:hAnsi="Arial" w:cs="Arial"/>
          <w:color w:val="333333"/>
          <w:szCs w:val="24"/>
        </w:rPr>
        <w:t>susţine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acţiuni</w:t>
      </w:r>
      <w:proofErr w:type="spellEnd"/>
      <w:r w:rsidRPr="000930DE">
        <w:rPr>
          <w:rFonts w:ascii="Arial" w:hAnsi="Arial" w:cs="Arial"/>
          <w:color w:val="333333"/>
          <w:szCs w:val="24"/>
        </w:rPr>
        <w:t xml:space="preserve"> cu caracter umanitar, social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cultural;</w:t>
      </w:r>
    </w:p>
    <w:p w14:paraId="25370BDD" w14:textId="0F5F306D"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d)</w:t>
      </w:r>
      <w:r w:rsidRPr="000930DE">
        <w:rPr>
          <w:rFonts w:ascii="Arial" w:hAnsi="Arial" w:cs="Arial"/>
          <w:color w:val="333333"/>
          <w:szCs w:val="24"/>
        </w:rPr>
        <w:t xml:space="preserve">clădirile care, prin </w:t>
      </w:r>
      <w:proofErr w:type="spellStart"/>
      <w:r w:rsidRPr="000930DE">
        <w:rPr>
          <w:rFonts w:ascii="Arial" w:hAnsi="Arial" w:cs="Arial"/>
          <w:color w:val="333333"/>
          <w:szCs w:val="24"/>
        </w:rPr>
        <w:t>destinaţie</w:t>
      </w:r>
      <w:proofErr w:type="spellEnd"/>
      <w:r w:rsidRPr="000930DE">
        <w:rPr>
          <w:rFonts w:ascii="Arial" w:hAnsi="Arial" w:cs="Arial"/>
          <w:color w:val="333333"/>
          <w:szCs w:val="24"/>
        </w:rPr>
        <w:t xml:space="preserve">, constituie </w:t>
      </w:r>
      <w:proofErr w:type="spellStart"/>
      <w:r w:rsidRPr="000930DE">
        <w:rPr>
          <w:rFonts w:ascii="Arial" w:hAnsi="Arial" w:cs="Arial"/>
          <w:color w:val="333333"/>
          <w:szCs w:val="24"/>
        </w:rPr>
        <w:t>lăcaşuri</w:t>
      </w:r>
      <w:proofErr w:type="spellEnd"/>
      <w:r w:rsidRPr="000930DE">
        <w:rPr>
          <w:rFonts w:ascii="Arial" w:hAnsi="Arial" w:cs="Arial"/>
          <w:color w:val="333333"/>
          <w:szCs w:val="24"/>
        </w:rPr>
        <w:t xml:space="preserve"> de cult, </w:t>
      </w:r>
      <w:proofErr w:type="spellStart"/>
      <w:r w:rsidRPr="000930DE">
        <w:rPr>
          <w:rFonts w:ascii="Arial" w:hAnsi="Arial" w:cs="Arial"/>
          <w:color w:val="333333"/>
          <w:szCs w:val="24"/>
        </w:rPr>
        <w:t>aparţinând</w:t>
      </w:r>
      <w:proofErr w:type="spellEnd"/>
      <w:r w:rsidRPr="000930DE">
        <w:rPr>
          <w:rFonts w:ascii="Arial" w:hAnsi="Arial" w:cs="Arial"/>
          <w:color w:val="333333"/>
          <w:szCs w:val="24"/>
        </w:rPr>
        <w:t xml:space="preserve"> cultelor religioase recunoscute oficial, </w:t>
      </w:r>
      <w:proofErr w:type="spellStart"/>
      <w:r w:rsidRPr="000930DE">
        <w:rPr>
          <w:rFonts w:ascii="Arial" w:hAnsi="Arial" w:cs="Arial"/>
          <w:color w:val="333333"/>
          <w:szCs w:val="24"/>
        </w:rPr>
        <w:t>asociaţiilor</w:t>
      </w:r>
      <w:proofErr w:type="spellEnd"/>
      <w:r w:rsidRPr="000930DE">
        <w:rPr>
          <w:rFonts w:ascii="Arial" w:hAnsi="Arial" w:cs="Arial"/>
          <w:color w:val="333333"/>
          <w:szCs w:val="24"/>
        </w:rPr>
        <w:t xml:space="preserve"> religioase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componentelor locale ale acestora,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casele parohiale,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folosite pentru activităţi economice;</w:t>
      </w:r>
    </w:p>
    <w:p w14:paraId="4BCEF40D"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e)</w:t>
      </w:r>
      <w:r w:rsidRPr="000930DE">
        <w:rPr>
          <w:rFonts w:ascii="Arial" w:hAnsi="Arial" w:cs="Arial"/>
          <w:color w:val="333333"/>
          <w:szCs w:val="24"/>
        </w:rPr>
        <w:t xml:space="preserve">clădirile funerare din cimitire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crematorii;</w:t>
      </w:r>
    </w:p>
    <w:p w14:paraId="5D757D99"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f)</w:t>
      </w:r>
      <w:r w:rsidRPr="000930DE">
        <w:rPr>
          <w:rFonts w:ascii="Arial" w:hAnsi="Arial" w:cs="Arial"/>
          <w:color w:val="333333"/>
          <w:szCs w:val="24"/>
        </w:rPr>
        <w:t xml:space="preserve">clădirile utilizate de </w:t>
      </w:r>
      <w:proofErr w:type="spellStart"/>
      <w:r w:rsidRPr="000930DE">
        <w:rPr>
          <w:rFonts w:ascii="Arial" w:hAnsi="Arial" w:cs="Arial"/>
          <w:color w:val="333333"/>
          <w:szCs w:val="24"/>
        </w:rPr>
        <w:t>unităţile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instituţiile</w:t>
      </w:r>
      <w:proofErr w:type="spellEnd"/>
      <w:r w:rsidRPr="000930DE">
        <w:rPr>
          <w:rFonts w:ascii="Arial" w:hAnsi="Arial" w:cs="Arial"/>
          <w:color w:val="333333"/>
          <w:szCs w:val="24"/>
        </w:rPr>
        <w:t xml:space="preserve"> de </w:t>
      </w:r>
      <w:proofErr w:type="spellStart"/>
      <w:r w:rsidRPr="000930DE">
        <w:rPr>
          <w:rFonts w:ascii="Arial" w:hAnsi="Arial" w:cs="Arial"/>
          <w:color w:val="333333"/>
          <w:szCs w:val="24"/>
        </w:rPr>
        <w:t>învăţământ</w:t>
      </w:r>
      <w:proofErr w:type="spellEnd"/>
      <w:r w:rsidRPr="000930DE">
        <w:rPr>
          <w:rFonts w:ascii="Arial" w:hAnsi="Arial" w:cs="Arial"/>
          <w:color w:val="333333"/>
          <w:szCs w:val="24"/>
        </w:rPr>
        <w:t xml:space="preserve"> de stat, confesional sau particular, autorizate să </w:t>
      </w:r>
      <w:proofErr w:type="spellStart"/>
      <w:r w:rsidRPr="000930DE">
        <w:rPr>
          <w:rFonts w:ascii="Arial" w:hAnsi="Arial" w:cs="Arial"/>
          <w:color w:val="333333"/>
          <w:szCs w:val="24"/>
        </w:rPr>
        <w:t>funcţioneze</w:t>
      </w:r>
      <w:proofErr w:type="spellEnd"/>
      <w:r w:rsidRPr="000930DE">
        <w:rPr>
          <w:rFonts w:ascii="Arial" w:hAnsi="Arial" w:cs="Arial"/>
          <w:color w:val="333333"/>
          <w:szCs w:val="24"/>
        </w:rPr>
        <w:t xml:space="preserve"> provizoriu ori acreditate,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 care generează alte venituri decât cele din taxele de </w:t>
      </w:r>
      <w:proofErr w:type="spellStart"/>
      <w:r w:rsidRPr="000930DE">
        <w:rPr>
          <w:rFonts w:ascii="Arial" w:hAnsi="Arial" w:cs="Arial"/>
          <w:color w:val="333333"/>
          <w:szCs w:val="24"/>
        </w:rPr>
        <w:t>şcolarizare</w:t>
      </w:r>
      <w:proofErr w:type="spellEnd"/>
      <w:r w:rsidRPr="000930DE">
        <w:rPr>
          <w:rFonts w:ascii="Arial" w:hAnsi="Arial" w:cs="Arial"/>
          <w:color w:val="333333"/>
          <w:szCs w:val="24"/>
        </w:rPr>
        <w:t xml:space="preserve">, servirea meselor pentru </w:t>
      </w:r>
      <w:proofErr w:type="spellStart"/>
      <w:r w:rsidRPr="000930DE">
        <w:rPr>
          <w:rFonts w:ascii="Arial" w:hAnsi="Arial" w:cs="Arial"/>
          <w:color w:val="333333"/>
          <w:szCs w:val="24"/>
        </w:rPr>
        <w:t>preşcolari</w:t>
      </w:r>
      <w:proofErr w:type="spellEnd"/>
      <w:r w:rsidRPr="000930DE">
        <w:rPr>
          <w:rFonts w:ascii="Arial" w:hAnsi="Arial" w:cs="Arial"/>
          <w:color w:val="333333"/>
          <w:szCs w:val="24"/>
        </w:rPr>
        <w:t xml:space="preserve">, elevi sau </w:t>
      </w:r>
      <w:proofErr w:type="spellStart"/>
      <w:r w:rsidRPr="000930DE">
        <w:rPr>
          <w:rFonts w:ascii="Arial" w:hAnsi="Arial" w:cs="Arial"/>
          <w:color w:val="333333"/>
          <w:szCs w:val="24"/>
        </w:rPr>
        <w:t>studenţi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cazarea acestora,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clădirile utilizate de către </w:t>
      </w:r>
      <w:proofErr w:type="spellStart"/>
      <w:r w:rsidRPr="000930DE">
        <w:rPr>
          <w:rFonts w:ascii="Arial" w:hAnsi="Arial" w:cs="Arial"/>
          <w:color w:val="333333"/>
          <w:szCs w:val="24"/>
        </w:rPr>
        <w:t>creşe</w:t>
      </w:r>
      <w:proofErr w:type="spellEnd"/>
      <w:r w:rsidRPr="000930DE">
        <w:rPr>
          <w:rFonts w:ascii="Arial" w:hAnsi="Arial" w:cs="Arial"/>
          <w:color w:val="333333"/>
          <w:szCs w:val="24"/>
        </w:rPr>
        <w:t xml:space="preserve">, astfel cum sunt definite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funcţionează</w:t>
      </w:r>
      <w:proofErr w:type="spellEnd"/>
      <w:r w:rsidRPr="000930DE">
        <w:rPr>
          <w:rFonts w:ascii="Arial" w:hAnsi="Arial" w:cs="Arial"/>
          <w:color w:val="333333"/>
          <w:szCs w:val="24"/>
        </w:rPr>
        <w:t xml:space="preserve"> potrivit Legii nr. </w:t>
      </w:r>
      <w:hyperlink r:id="rId6" w:anchor="/dokument/16881667?cm=DOCUMENT" w:tgtFrame="_blank" w:history="1">
        <w:r w:rsidRPr="000930DE">
          <w:rPr>
            <w:rStyle w:val="Hyperlink"/>
            <w:rFonts w:ascii="Arial" w:hAnsi="Arial" w:cs="Arial"/>
            <w:color w:val="1B7AB8"/>
            <w:szCs w:val="24"/>
          </w:rPr>
          <w:t>263/2007</w:t>
        </w:r>
      </w:hyperlink>
      <w:r w:rsidRPr="000930DE">
        <w:rPr>
          <w:rFonts w:ascii="Arial" w:hAnsi="Arial" w:cs="Arial"/>
          <w:color w:val="333333"/>
          <w:szCs w:val="24"/>
        </w:rPr>
        <w:t xml:space="preserve"> privind </w:t>
      </w:r>
      <w:proofErr w:type="spellStart"/>
      <w:r w:rsidRPr="000930DE">
        <w:rPr>
          <w:rFonts w:ascii="Arial" w:hAnsi="Arial" w:cs="Arial"/>
          <w:color w:val="333333"/>
          <w:szCs w:val="24"/>
        </w:rPr>
        <w:t>înfiinţarea</w:t>
      </w:r>
      <w:proofErr w:type="spellEnd"/>
      <w:r w:rsidRPr="000930DE">
        <w:rPr>
          <w:rFonts w:ascii="Arial" w:hAnsi="Arial" w:cs="Arial"/>
          <w:color w:val="333333"/>
          <w:szCs w:val="24"/>
        </w:rPr>
        <w:t xml:space="preserve">, organizarea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funcţionarea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creşelor</w:t>
      </w:r>
      <w:proofErr w:type="spellEnd"/>
      <w:r w:rsidRPr="000930DE">
        <w:rPr>
          <w:rFonts w:ascii="Arial" w:hAnsi="Arial" w:cs="Arial"/>
          <w:color w:val="333333"/>
          <w:szCs w:val="24"/>
        </w:rPr>
        <w:t xml:space="preserve">, cu modificările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completările ulterioare;</w:t>
      </w:r>
    </w:p>
    <w:p w14:paraId="7F603F7A" w14:textId="51D19180"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g)</w:t>
      </w:r>
      <w:r w:rsidRPr="000930DE">
        <w:rPr>
          <w:rFonts w:ascii="Arial" w:hAnsi="Arial" w:cs="Arial"/>
          <w:color w:val="333333"/>
          <w:szCs w:val="24"/>
        </w:rPr>
        <w:t xml:space="preserve">clădirile unei </w:t>
      </w:r>
      <w:proofErr w:type="spellStart"/>
      <w:r w:rsidRPr="000930DE">
        <w:rPr>
          <w:rFonts w:ascii="Arial" w:hAnsi="Arial" w:cs="Arial"/>
          <w:color w:val="333333"/>
          <w:szCs w:val="24"/>
        </w:rPr>
        <w:t>instituţii</w:t>
      </w:r>
      <w:proofErr w:type="spellEnd"/>
      <w:r w:rsidRPr="000930DE">
        <w:rPr>
          <w:rFonts w:ascii="Arial" w:hAnsi="Arial" w:cs="Arial"/>
          <w:color w:val="333333"/>
          <w:szCs w:val="24"/>
        </w:rPr>
        <w:t xml:space="preserve"> sau </w:t>
      </w:r>
      <w:proofErr w:type="spellStart"/>
      <w:r w:rsidRPr="000930DE">
        <w:rPr>
          <w:rFonts w:ascii="Arial" w:hAnsi="Arial" w:cs="Arial"/>
          <w:color w:val="333333"/>
          <w:szCs w:val="24"/>
        </w:rPr>
        <w:t>unităţi</w:t>
      </w:r>
      <w:proofErr w:type="spellEnd"/>
      <w:r w:rsidRPr="000930DE">
        <w:rPr>
          <w:rFonts w:ascii="Arial" w:hAnsi="Arial" w:cs="Arial"/>
          <w:color w:val="333333"/>
          <w:szCs w:val="24"/>
        </w:rPr>
        <w:t xml:space="preserve"> care </w:t>
      </w:r>
      <w:proofErr w:type="spellStart"/>
      <w:r w:rsidRPr="000930DE">
        <w:rPr>
          <w:rFonts w:ascii="Arial" w:hAnsi="Arial" w:cs="Arial"/>
          <w:color w:val="333333"/>
          <w:szCs w:val="24"/>
        </w:rPr>
        <w:t>funcţionează</w:t>
      </w:r>
      <w:proofErr w:type="spellEnd"/>
      <w:r w:rsidRPr="000930DE">
        <w:rPr>
          <w:rFonts w:ascii="Arial" w:hAnsi="Arial" w:cs="Arial"/>
          <w:color w:val="333333"/>
          <w:szCs w:val="24"/>
        </w:rPr>
        <w:t xml:space="preserve"> sub coordonarea Ministerului </w:t>
      </w:r>
      <w:proofErr w:type="spellStart"/>
      <w:r w:rsidRPr="000930DE">
        <w:rPr>
          <w:rFonts w:ascii="Arial" w:hAnsi="Arial" w:cs="Arial"/>
          <w:color w:val="333333"/>
          <w:szCs w:val="24"/>
        </w:rPr>
        <w:t>Educaţiei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Naţionale</w:t>
      </w:r>
      <w:proofErr w:type="spellEnd"/>
      <w:r w:rsidRPr="000930DE">
        <w:rPr>
          <w:rFonts w:ascii="Arial" w:hAnsi="Arial" w:cs="Arial"/>
          <w:color w:val="333333"/>
          <w:szCs w:val="24"/>
        </w:rPr>
        <w:t xml:space="preserve"> sau a Ministerului Tineretului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Sportului,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clădirile </w:t>
      </w:r>
      <w:proofErr w:type="spellStart"/>
      <w:r w:rsidRPr="000930DE">
        <w:rPr>
          <w:rFonts w:ascii="Arial" w:hAnsi="Arial" w:cs="Arial"/>
          <w:color w:val="333333"/>
          <w:szCs w:val="24"/>
        </w:rPr>
        <w:t>federaţiilor</w:t>
      </w:r>
      <w:proofErr w:type="spellEnd"/>
      <w:r w:rsidRPr="000930DE">
        <w:rPr>
          <w:rFonts w:ascii="Arial" w:hAnsi="Arial" w:cs="Arial"/>
          <w:color w:val="333333"/>
          <w:szCs w:val="24"/>
        </w:rPr>
        <w:t xml:space="preserve"> sportive </w:t>
      </w:r>
      <w:proofErr w:type="spellStart"/>
      <w:r w:rsidRPr="000930DE">
        <w:rPr>
          <w:rFonts w:ascii="Arial" w:hAnsi="Arial" w:cs="Arial"/>
          <w:color w:val="333333"/>
          <w:szCs w:val="24"/>
        </w:rPr>
        <w:t>naţionale</w:t>
      </w:r>
      <w:proofErr w:type="spellEnd"/>
      <w:r w:rsidRPr="000930DE">
        <w:rPr>
          <w:rFonts w:ascii="Arial" w:hAnsi="Arial" w:cs="Arial"/>
          <w:color w:val="333333"/>
          <w:szCs w:val="24"/>
        </w:rPr>
        <w:t xml:space="preserve">, ale Comitetului Olimpic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Sportiv Român,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care sunt folosite pentru activităţi economice;</w:t>
      </w:r>
    </w:p>
    <w:p w14:paraId="2A7036EA" w14:textId="6FC7B569"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h)</w:t>
      </w:r>
      <w:r w:rsidRPr="000930DE">
        <w:rPr>
          <w:rFonts w:ascii="Arial" w:hAnsi="Arial" w:cs="Arial"/>
          <w:color w:val="333333"/>
          <w:szCs w:val="24"/>
        </w:rPr>
        <w:t xml:space="preserve">clădirile </w:t>
      </w:r>
      <w:proofErr w:type="spellStart"/>
      <w:r w:rsidRPr="000930DE">
        <w:rPr>
          <w:rFonts w:ascii="Arial" w:hAnsi="Arial" w:cs="Arial"/>
          <w:color w:val="333333"/>
          <w:szCs w:val="24"/>
        </w:rPr>
        <w:t>unităţilor</w:t>
      </w:r>
      <w:proofErr w:type="spellEnd"/>
      <w:r w:rsidRPr="000930DE">
        <w:rPr>
          <w:rFonts w:ascii="Arial" w:hAnsi="Arial" w:cs="Arial"/>
          <w:color w:val="333333"/>
          <w:szCs w:val="24"/>
        </w:rPr>
        <w:t xml:space="preserve"> sanitare publice,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pentru clădirile în care </w:t>
      </w:r>
      <w:proofErr w:type="spellStart"/>
      <w:r w:rsidRPr="000930DE">
        <w:rPr>
          <w:rFonts w:ascii="Arial" w:hAnsi="Arial" w:cs="Arial"/>
          <w:color w:val="333333"/>
          <w:szCs w:val="24"/>
        </w:rPr>
        <w:t>funcţionează</w:t>
      </w:r>
      <w:proofErr w:type="spellEnd"/>
      <w:r w:rsidRPr="000930DE">
        <w:rPr>
          <w:rFonts w:ascii="Arial" w:hAnsi="Arial" w:cs="Arial"/>
          <w:color w:val="333333"/>
          <w:szCs w:val="24"/>
        </w:rPr>
        <w:t xml:space="preserve"> cabinete de medicină de familie, potrivit legii,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folosite pentru altă activitate decât cea de medicină de familie;</w:t>
      </w:r>
    </w:p>
    <w:p w14:paraId="2DF771C5"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i)</w:t>
      </w:r>
      <w:r w:rsidRPr="000930DE">
        <w:rPr>
          <w:rFonts w:ascii="Arial" w:hAnsi="Arial" w:cs="Arial"/>
          <w:color w:val="333333"/>
          <w:szCs w:val="24"/>
        </w:rPr>
        <w:t xml:space="preserve">clădirile din parcurile industriale, parcurile </w:t>
      </w:r>
      <w:proofErr w:type="spellStart"/>
      <w:r w:rsidRPr="000930DE">
        <w:rPr>
          <w:rFonts w:ascii="Arial" w:hAnsi="Arial" w:cs="Arial"/>
          <w:color w:val="333333"/>
          <w:szCs w:val="24"/>
        </w:rPr>
        <w:t>ştiinţifice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tehnologice,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cele utilizate de incubatoarele de afaceri, cu respectarea </w:t>
      </w:r>
      <w:proofErr w:type="spellStart"/>
      <w:r w:rsidRPr="000930DE">
        <w:rPr>
          <w:rFonts w:ascii="Arial" w:hAnsi="Arial" w:cs="Arial"/>
          <w:color w:val="333333"/>
          <w:szCs w:val="24"/>
        </w:rPr>
        <w:t>legislaţiei</w:t>
      </w:r>
      <w:proofErr w:type="spellEnd"/>
      <w:r w:rsidRPr="000930DE">
        <w:rPr>
          <w:rFonts w:ascii="Arial" w:hAnsi="Arial" w:cs="Arial"/>
          <w:color w:val="333333"/>
          <w:szCs w:val="24"/>
        </w:rPr>
        <w:t xml:space="preserve"> în materia ajutorului de stat;</w:t>
      </w:r>
    </w:p>
    <w:p w14:paraId="08D46657"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j)</w:t>
      </w:r>
      <w:r w:rsidRPr="000930DE">
        <w:rPr>
          <w:rFonts w:ascii="Arial" w:hAnsi="Arial" w:cs="Arial"/>
          <w:color w:val="333333"/>
          <w:szCs w:val="24"/>
        </w:rPr>
        <w:t xml:space="preserve">clădirile care sunt afectate </w:t>
      </w:r>
      <w:proofErr w:type="spellStart"/>
      <w:r w:rsidRPr="000930DE">
        <w:rPr>
          <w:rFonts w:ascii="Arial" w:hAnsi="Arial" w:cs="Arial"/>
          <w:color w:val="333333"/>
          <w:szCs w:val="24"/>
        </w:rPr>
        <w:t>activităţilor</w:t>
      </w:r>
      <w:proofErr w:type="spellEnd"/>
      <w:r w:rsidRPr="000930DE">
        <w:rPr>
          <w:rFonts w:ascii="Arial" w:hAnsi="Arial" w:cs="Arial"/>
          <w:color w:val="333333"/>
          <w:szCs w:val="24"/>
        </w:rPr>
        <w:t xml:space="preserve"> hidrotehnice, hidrometrice, hidrometeorologice, oceanografice, de </w:t>
      </w:r>
      <w:proofErr w:type="spellStart"/>
      <w:r w:rsidRPr="000930DE">
        <w:rPr>
          <w:rFonts w:ascii="Arial" w:hAnsi="Arial" w:cs="Arial"/>
          <w:color w:val="333333"/>
          <w:szCs w:val="24"/>
        </w:rPr>
        <w:t>îmbunătăţiri</w:t>
      </w:r>
      <w:proofErr w:type="spellEnd"/>
      <w:r w:rsidRPr="000930DE">
        <w:rPr>
          <w:rFonts w:ascii="Arial" w:hAnsi="Arial" w:cs="Arial"/>
          <w:color w:val="333333"/>
          <w:szCs w:val="24"/>
        </w:rPr>
        <w:t xml:space="preserve"> funciare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de </w:t>
      </w:r>
      <w:proofErr w:type="spellStart"/>
      <w:r w:rsidRPr="000930DE">
        <w:rPr>
          <w:rFonts w:ascii="Arial" w:hAnsi="Arial" w:cs="Arial"/>
          <w:color w:val="333333"/>
          <w:szCs w:val="24"/>
        </w:rPr>
        <w:t>intervenţii</w:t>
      </w:r>
      <w:proofErr w:type="spellEnd"/>
      <w:r w:rsidRPr="000930DE">
        <w:rPr>
          <w:rFonts w:ascii="Arial" w:hAnsi="Arial" w:cs="Arial"/>
          <w:color w:val="333333"/>
          <w:szCs w:val="24"/>
        </w:rPr>
        <w:t xml:space="preserve"> la apărarea împotriva </w:t>
      </w:r>
      <w:proofErr w:type="spellStart"/>
      <w:r w:rsidRPr="000930DE">
        <w:rPr>
          <w:rFonts w:ascii="Arial" w:hAnsi="Arial" w:cs="Arial"/>
          <w:color w:val="333333"/>
          <w:szCs w:val="24"/>
        </w:rPr>
        <w:t>inundaţiilor</w:t>
      </w:r>
      <w:proofErr w:type="spellEnd"/>
      <w:r w:rsidRPr="000930DE">
        <w:rPr>
          <w:rFonts w:ascii="Arial" w:hAnsi="Arial" w:cs="Arial"/>
          <w:color w:val="333333"/>
          <w:szCs w:val="24"/>
        </w:rPr>
        <w:t xml:space="preserv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clădirile din porturi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cele afectate canalelor navigabile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staţiilor</w:t>
      </w:r>
      <w:proofErr w:type="spellEnd"/>
      <w:r w:rsidRPr="000930DE">
        <w:rPr>
          <w:rFonts w:ascii="Arial" w:hAnsi="Arial" w:cs="Arial"/>
          <w:color w:val="333333"/>
          <w:szCs w:val="24"/>
        </w:rPr>
        <w:t xml:space="preserve"> de pompare aferente canalelor,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5766CDED"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lastRenderedPageBreak/>
        <w:t>k)</w:t>
      </w:r>
      <w:r w:rsidRPr="000930DE">
        <w:rPr>
          <w:rFonts w:ascii="Arial" w:hAnsi="Arial" w:cs="Arial"/>
          <w:color w:val="333333"/>
          <w:szCs w:val="24"/>
        </w:rPr>
        <w:t xml:space="preserve">clădirile care, prin natura lor, fac corp comun cu poduri, viaducte, apeducte, diguri, baraje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tuneluri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care sunt utilizate pentru exploatarea acestor </w:t>
      </w:r>
      <w:proofErr w:type="spellStart"/>
      <w:r w:rsidRPr="000930DE">
        <w:rPr>
          <w:rFonts w:ascii="Arial" w:hAnsi="Arial" w:cs="Arial"/>
          <w:color w:val="333333"/>
          <w:szCs w:val="24"/>
        </w:rPr>
        <w:t>construcţii</w:t>
      </w:r>
      <w:proofErr w:type="spellEnd"/>
      <w:r w:rsidRPr="000930DE">
        <w:rPr>
          <w:rFonts w:ascii="Arial" w:hAnsi="Arial" w:cs="Arial"/>
          <w:color w:val="333333"/>
          <w:szCs w:val="24"/>
        </w:rPr>
        <w:t xml:space="preserv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care sunt folosite pentru alte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1DF6F164"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l)</w:t>
      </w:r>
      <w:r w:rsidRPr="000930DE">
        <w:rPr>
          <w:rFonts w:ascii="Arial" w:hAnsi="Arial" w:cs="Arial"/>
          <w:color w:val="333333"/>
          <w:szCs w:val="24"/>
        </w:rPr>
        <w:t>clădirile aferente infrastructurii feroviare publice sau infrastructurii metroului;</w:t>
      </w:r>
    </w:p>
    <w:p w14:paraId="25973936"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m)</w:t>
      </w:r>
      <w:r w:rsidRPr="000930DE">
        <w:rPr>
          <w:rFonts w:ascii="Arial" w:hAnsi="Arial" w:cs="Arial"/>
          <w:color w:val="333333"/>
          <w:szCs w:val="24"/>
        </w:rPr>
        <w:t xml:space="preserve">clădirile Academiei Române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ale </w:t>
      </w:r>
      <w:proofErr w:type="spellStart"/>
      <w:r w:rsidRPr="000930DE">
        <w:rPr>
          <w:rFonts w:ascii="Arial" w:hAnsi="Arial" w:cs="Arial"/>
          <w:color w:val="333333"/>
          <w:szCs w:val="24"/>
        </w:rPr>
        <w:t>fundaţiilor</w:t>
      </w:r>
      <w:proofErr w:type="spellEnd"/>
      <w:r w:rsidRPr="000930DE">
        <w:rPr>
          <w:rFonts w:ascii="Arial" w:hAnsi="Arial" w:cs="Arial"/>
          <w:color w:val="333333"/>
          <w:szCs w:val="24"/>
        </w:rPr>
        <w:t xml:space="preserve"> proprii </w:t>
      </w:r>
      <w:proofErr w:type="spellStart"/>
      <w:r w:rsidRPr="000930DE">
        <w:rPr>
          <w:rFonts w:ascii="Arial" w:hAnsi="Arial" w:cs="Arial"/>
          <w:color w:val="333333"/>
          <w:szCs w:val="24"/>
        </w:rPr>
        <w:t>înfiinţate</w:t>
      </w:r>
      <w:proofErr w:type="spellEnd"/>
      <w:r w:rsidRPr="000930DE">
        <w:rPr>
          <w:rFonts w:ascii="Arial" w:hAnsi="Arial" w:cs="Arial"/>
          <w:color w:val="333333"/>
          <w:szCs w:val="24"/>
        </w:rPr>
        <w:t xml:space="preserve"> de Academia Română, în calitate de fondator unic,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357A82B7"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n)</w:t>
      </w:r>
      <w:r w:rsidRPr="000930DE">
        <w:rPr>
          <w:rFonts w:ascii="Arial" w:hAnsi="Arial" w:cs="Arial"/>
          <w:color w:val="333333"/>
          <w:szCs w:val="24"/>
        </w:rPr>
        <w:t xml:space="preserve">clădirile aferente </w:t>
      </w:r>
      <w:proofErr w:type="spellStart"/>
      <w:r w:rsidRPr="000930DE">
        <w:rPr>
          <w:rFonts w:ascii="Arial" w:hAnsi="Arial" w:cs="Arial"/>
          <w:color w:val="333333"/>
          <w:szCs w:val="24"/>
        </w:rPr>
        <w:t>capacităţilor</w:t>
      </w:r>
      <w:proofErr w:type="spellEnd"/>
      <w:r w:rsidRPr="000930DE">
        <w:rPr>
          <w:rFonts w:ascii="Arial" w:hAnsi="Arial" w:cs="Arial"/>
          <w:color w:val="333333"/>
          <w:szCs w:val="24"/>
        </w:rPr>
        <w:t xml:space="preserve"> de </w:t>
      </w:r>
      <w:proofErr w:type="spellStart"/>
      <w:r w:rsidRPr="000930DE">
        <w:rPr>
          <w:rFonts w:ascii="Arial" w:hAnsi="Arial" w:cs="Arial"/>
          <w:color w:val="333333"/>
          <w:szCs w:val="24"/>
        </w:rPr>
        <w:t>producţie</w:t>
      </w:r>
      <w:proofErr w:type="spellEnd"/>
      <w:r w:rsidRPr="000930DE">
        <w:rPr>
          <w:rFonts w:ascii="Arial" w:hAnsi="Arial" w:cs="Arial"/>
          <w:color w:val="333333"/>
          <w:szCs w:val="24"/>
        </w:rPr>
        <w:t xml:space="preserve"> care sunt în sectorul pentru apărare cu respectarea </w:t>
      </w:r>
      <w:proofErr w:type="spellStart"/>
      <w:r w:rsidRPr="000930DE">
        <w:rPr>
          <w:rFonts w:ascii="Arial" w:hAnsi="Arial" w:cs="Arial"/>
          <w:color w:val="333333"/>
          <w:szCs w:val="24"/>
        </w:rPr>
        <w:t>legislaţiei</w:t>
      </w:r>
      <w:proofErr w:type="spellEnd"/>
      <w:r w:rsidRPr="000930DE">
        <w:rPr>
          <w:rFonts w:ascii="Arial" w:hAnsi="Arial" w:cs="Arial"/>
          <w:color w:val="333333"/>
          <w:szCs w:val="24"/>
        </w:rPr>
        <w:t xml:space="preserve"> în materia ajutorului de stat;</w:t>
      </w:r>
    </w:p>
    <w:p w14:paraId="37F585DD"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o)</w:t>
      </w:r>
      <w:r w:rsidRPr="000930DE">
        <w:rPr>
          <w:rFonts w:ascii="Arial" w:hAnsi="Arial" w:cs="Arial"/>
          <w:color w:val="333333"/>
          <w:szCs w:val="24"/>
        </w:rPr>
        <w:t xml:space="preserve">clădirile care sunt utilizate ca sere, solare, </w:t>
      </w:r>
      <w:proofErr w:type="spellStart"/>
      <w:r w:rsidRPr="000930DE">
        <w:rPr>
          <w:rFonts w:ascii="Arial" w:hAnsi="Arial" w:cs="Arial"/>
          <w:color w:val="333333"/>
          <w:szCs w:val="24"/>
        </w:rPr>
        <w:t>răsadniţe</w:t>
      </w:r>
      <w:proofErr w:type="spellEnd"/>
      <w:r w:rsidRPr="000930DE">
        <w:rPr>
          <w:rFonts w:ascii="Arial" w:hAnsi="Arial" w:cs="Arial"/>
          <w:color w:val="333333"/>
          <w:szCs w:val="24"/>
        </w:rPr>
        <w:t xml:space="preserve">, ciupercării, silozuri pentru furaje, silozuri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/sau pătule pentru depozitarea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conservarea cerealelor,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care sunt folosite pentru alte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611D51E4" w14:textId="26450D66"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p)</w:t>
      </w:r>
      <w:r w:rsidRPr="000930DE">
        <w:rPr>
          <w:rFonts w:ascii="Arial" w:hAnsi="Arial" w:cs="Arial"/>
          <w:color w:val="333333"/>
          <w:szCs w:val="24"/>
        </w:rPr>
        <w:t xml:space="preserve">clădirea folosită ca domiciliu aflată în proprietatea sau coproprietatea persoanelor prevăzute la art. 2 lit. c)-f)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j) din Legea nr. </w:t>
      </w:r>
      <w:hyperlink r:id="rId7" w:anchor="/dokument/16988797?cm=DOCUMENT" w:tgtFrame="_blank" w:history="1">
        <w:r w:rsidRPr="000930DE">
          <w:rPr>
            <w:rStyle w:val="Hyperlink"/>
            <w:rFonts w:ascii="Arial" w:hAnsi="Arial" w:cs="Arial"/>
            <w:color w:val="1B7AB8"/>
            <w:szCs w:val="24"/>
          </w:rPr>
          <w:t>168/2020</w:t>
        </w:r>
      </w:hyperlink>
      <w:r w:rsidRPr="000930DE">
        <w:rPr>
          <w:rFonts w:ascii="Arial" w:hAnsi="Arial" w:cs="Arial"/>
          <w:color w:val="333333"/>
          <w:szCs w:val="24"/>
        </w:rPr>
        <w:t xml:space="preserve"> pentru </w:t>
      </w:r>
      <w:proofErr w:type="spellStart"/>
      <w:r w:rsidRPr="000930DE">
        <w:rPr>
          <w:rFonts w:ascii="Arial" w:hAnsi="Arial" w:cs="Arial"/>
          <w:color w:val="333333"/>
          <w:szCs w:val="24"/>
        </w:rPr>
        <w:t>recunoaşterea</w:t>
      </w:r>
      <w:proofErr w:type="spellEnd"/>
      <w:r w:rsidRPr="000930DE">
        <w:rPr>
          <w:rFonts w:ascii="Arial" w:hAnsi="Arial" w:cs="Arial"/>
          <w:color w:val="333333"/>
          <w:szCs w:val="24"/>
        </w:rPr>
        <w:t xml:space="preserve"> meritelor personalului participant la </w:t>
      </w:r>
      <w:proofErr w:type="spellStart"/>
      <w:r w:rsidRPr="000930DE">
        <w:rPr>
          <w:rFonts w:ascii="Arial" w:hAnsi="Arial" w:cs="Arial"/>
          <w:color w:val="333333"/>
          <w:szCs w:val="24"/>
        </w:rPr>
        <w:t>acţiuni</w:t>
      </w:r>
      <w:proofErr w:type="spellEnd"/>
      <w:r w:rsidRPr="000930DE">
        <w:rPr>
          <w:rFonts w:ascii="Arial" w:hAnsi="Arial" w:cs="Arial"/>
          <w:color w:val="333333"/>
          <w:szCs w:val="24"/>
        </w:rPr>
        <w:t xml:space="preserve"> militare, misiuni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operaţii</w:t>
      </w:r>
      <w:proofErr w:type="spellEnd"/>
      <w:r w:rsidRPr="000930DE">
        <w:rPr>
          <w:rFonts w:ascii="Arial" w:hAnsi="Arial" w:cs="Arial"/>
          <w:color w:val="333333"/>
          <w:szCs w:val="24"/>
        </w:rPr>
        <w:t xml:space="preserve"> pe teritoriul sau în afara teritoriului statului român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acordarea unor drepturi acestuia, familiei acestuia şi urmaşilor celui decedat;</w:t>
      </w:r>
    </w:p>
    <w:p w14:paraId="3CDB732B"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q)</w:t>
      </w:r>
      <w:r w:rsidRPr="000930DE">
        <w:rPr>
          <w:rFonts w:ascii="Arial" w:hAnsi="Arial" w:cs="Arial"/>
          <w:color w:val="333333"/>
          <w:szCs w:val="24"/>
        </w:rPr>
        <w:t xml:space="preserve">clădirile aflate în domeniul public al statului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 administrarea Regiei Autonome "</w:t>
      </w:r>
      <w:proofErr w:type="spellStart"/>
      <w:r w:rsidRPr="000930DE">
        <w:rPr>
          <w:rFonts w:ascii="Arial" w:hAnsi="Arial" w:cs="Arial"/>
          <w:color w:val="333333"/>
          <w:szCs w:val="24"/>
        </w:rPr>
        <w:t>Administraţia</w:t>
      </w:r>
      <w:proofErr w:type="spellEnd"/>
      <w:r w:rsidRPr="000930DE">
        <w:rPr>
          <w:rFonts w:ascii="Arial" w:hAnsi="Arial" w:cs="Arial"/>
          <w:color w:val="333333"/>
          <w:szCs w:val="24"/>
        </w:rPr>
        <w:t xml:space="preserve"> Patrimoniului Protocolului de Stat",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49DDFC35"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r)</w:t>
      </w:r>
      <w:r w:rsidRPr="000930DE">
        <w:rPr>
          <w:rFonts w:ascii="Arial" w:hAnsi="Arial" w:cs="Arial"/>
          <w:color w:val="333333"/>
          <w:szCs w:val="24"/>
        </w:rPr>
        <w:t xml:space="preserve">clădirile aflate în proprietatea sau coproprietatea veteranilor de război, a văduvelor de război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văduvelor nerecăsătorite ale veteranilor de război;</w:t>
      </w:r>
    </w:p>
    <w:p w14:paraId="642150F2" w14:textId="421FD90C"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s)</w:t>
      </w:r>
      <w:r w:rsidRPr="000930DE">
        <w:rPr>
          <w:rFonts w:ascii="Arial" w:hAnsi="Arial" w:cs="Arial"/>
          <w:color w:val="333333"/>
          <w:szCs w:val="24"/>
        </w:rPr>
        <w:t xml:space="preserve">clădirea folosită ca domiciliu aflată în proprietatea sau coproprietatea persoanelor prevăzute la art. 1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art. 5 alin. (1)-(8) din Decretul-lege nr.</w:t>
      </w:r>
      <w:r w:rsidRPr="00E7630F">
        <w:rPr>
          <w:rFonts w:ascii="Arial" w:hAnsi="Arial" w:cs="Arial"/>
          <w:b/>
          <w:bCs/>
          <w:szCs w:val="24"/>
        </w:rPr>
        <w:t xml:space="preserve"> </w:t>
      </w:r>
      <w:hyperlink r:id="rId8" w:anchor="/dokument/16777679?cm=DOCUMENT" w:tgtFrame="_blank" w:history="1">
        <w:r w:rsidRPr="00E7630F">
          <w:rPr>
            <w:rStyle w:val="Hyperlink"/>
            <w:rFonts w:ascii="Arial" w:hAnsi="Arial" w:cs="Arial"/>
            <w:b w:val="0"/>
            <w:bCs w:val="0"/>
            <w:color w:val="auto"/>
            <w:szCs w:val="24"/>
            <w:u w:val="none"/>
          </w:rPr>
          <w:t>118/1990</w:t>
        </w:r>
      </w:hyperlink>
      <w:r w:rsidRPr="000930DE">
        <w:rPr>
          <w:rFonts w:ascii="Arial" w:hAnsi="Arial" w:cs="Arial"/>
          <w:color w:val="333333"/>
          <w:szCs w:val="24"/>
        </w:rPr>
        <w:t xml:space="preserve"> privind acordarea unor drepturi persoanelor persecutate din motive politice de dictatura instaurată cu începere de la 6 martie 1945,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celor deportate în străinătate ori constituite în prizonieri, republicat,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persoanelor fizice prevăzute la art. 1 din </w:t>
      </w:r>
      <w:proofErr w:type="spellStart"/>
      <w:r w:rsidRPr="000930DE">
        <w:rPr>
          <w:rFonts w:ascii="Arial" w:hAnsi="Arial" w:cs="Arial"/>
          <w:color w:val="333333"/>
          <w:szCs w:val="24"/>
        </w:rPr>
        <w:t>Ordonanţa</w:t>
      </w:r>
      <w:proofErr w:type="spellEnd"/>
      <w:r w:rsidRPr="000930DE">
        <w:rPr>
          <w:rFonts w:ascii="Arial" w:hAnsi="Arial" w:cs="Arial"/>
          <w:color w:val="333333"/>
          <w:szCs w:val="24"/>
        </w:rPr>
        <w:t xml:space="preserve"> Guvernului nr. </w:t>
      </w:r>
      <w:hyperlink r:id="rId9" w:anchor="/dokument/16808271?cm=DOCUMENT" w:tgtFrame="_blank" w:history="1">
        <w:r w:rsidRPr="00E7630F">
          <w:rPr>
            <w:rStyle w:val="Hyperlink"/>
            <w:rFonts w:ascii="Arial" w:hAnsi="Arial" w:cs="Arial"/>
            <w:b w:val="0"/>
            <w:bCs w:val="0"/>
            <w:color w:val="auto"/>
            <w:szCs w:val="24"/>
            <w:u w:val="none"/>
          </w:rPr>
          <w:t>105/1999</w:t>
        </w:r>
      </w:hyperlink>
      <w:r w:rsidRPr="00E7630F">
        <w:rPr>
          <w:rFonts w:ascii="Arial" w:hAnsi="Arial" w:cs="Arial"/>
          <w:color w:val="333333"/>
          <w:szCs w:val="24"/>
        </w:rPr>
        <w:t>,</w:t>
      </w:r>
      <w:r w:rsidRPr="000930DE">
        <w:rPr>
          <w:rFonts w:ascii="Arial" w:hAnsi="Arial" w:cs="Arial"/>
          <w:color w:val="333333"/>
          <w:szCs w:val="24"/>
        </w:rPr>
        <w:t xml:space="preserve"> republicată, cu modificările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completările ulterioare; scutirea rămâne valabilă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 cazul transferului </w:t>
      </w:r>
      <w:proofErr w:type="spellStart"/>
      <w:r w:rsidRPr="000930DE">
        <w:rPr>
          <w:rFonts w:ascii="Arial" w:hAnsi="Arial" w:cs="Arial"/>
          <w:color w:val="333333"/>
          <w:szCs w:val="24"/>
        </w:rPr>
        <w:t>proprietăţii</w:t>
      </w:r>
      <w:proofErr w:type="spellEnd"/>
      <w:r w:rsidRPr="000930DE">
        <w:rPr>
          <w:rFonts w:ascii="Arial" w:hAnsi="Arial" w:cs="Arial"/>
          <w:color w:val="333333"/>
          <w:szCs w:val="24"/>
        </w:rPr>
        <w:t xml:space="preserve"> prin </w:t>
      </w:r>
      <w:proofErr w:type="spellStart"/>
      <w:r w:rsidRPr="000930DE">
        <w:rPr>
          <w:rFonts w:ascii="Arial" w:hAnsi="Arial" w:cs="Arial"/>
          <w:color w:val="333333"/>
          <w:szCs w:val="24"/>
        </w:rPr>
        <w:t>moştenire</w:t>
      </w:r>
      <w:proofErr w:type="spellEnd"/>
      <w:r w:rsidRPr="000930DE">
        <w:rPr>
          <w:rFonts w:ascii="Arial" w:hAnsi="Arial" w:cs="Arial"/>
          <w:color w:val="333333"/>
          <w:szCs w:val="24"/>
        </w:rPr>
        <w:t xml:space="preserve"> către copiii acestora, indiferent unde aceştia domiciliază;</w:t>
      </w:r>
    </w:p>
    <w:p w14:paraId="6D2B4FFE" w14:textId="5AD676C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t)</w:t>
      </w:r>
      <w:r w:rsidRPr="000930DE">
        <w:rPr>
          <w:rFonts w:ascii="Arial" w:hAnsi="Arial" w:cs="Arial"/>
          <w:color w:val="333333"/>
          <w:szCs w:val="24"/>
        </w:rPr>
        <w:t xml:space="preserve">clădirea folosită ca domiciliu aflată în proprietatea sau coproprietatea persoanelor cu handicap grav sau accentuat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persoanelor încadrate în gradul I de invaliditate, respectiv a </w:t>
      </w:r>
      <w:proofErr w:type="spellStart"/>
      <w:r w:rsidRPr="000930DE">
        <w:rPr>
          <w:rFonts w:ascii="Arial" w:hAnsi="Arial" w:cs="Arial"/>
          <w:color w:val="333333"/>
          <w:szCs w:val="24"/>
        </w:rPr>
        <w:t>reprezentanţilor</w:t>
      </w:r>
      <w:proofErr w:type="spellEnd"/>
      <w:r w:rsidRPr="000930DE">
        <w:rPr>
          <w:rFonts w:ascii="Arial" w:hAnsi="Arial" w:cs="Arial"/>
          <w:color w:val="333333"/>
          <w:szCs w:val="24"/>
        </w:rPr>
        <w:t xml:space="preserve"> legali, pe perioada în care au în îngrijire, supraveghere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întreţinere</w:t>
      </w:r>
      <w:proofErr w:type="spellEnd"/>
      <w:r w:rsidRPr="000930DE">
        <w:rPr>
          <w:rFonts w:ascii="Arial" w:hAnsi="Arial" w:cs="Arial"/>
          <w:color w:val="333333"/>
          <w:szCs w:val="24"/>
        </w:rPr>
        <w:t xml:space="preserve"> persoane cu handicap grav sau accentuat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persoane încadrate în gradul I de invaliditate;</w:t>
      </w:r>
    </w:p>
    <w:p w14:paraId="31A8BBAF"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u)</w:t>
      </w:r>
      <w:r w:rsidRPr="000930DE">
        <w:rPr>
          <w:rFonts w:ascii="Arial" w:hAnsi="Arial" w:cs="Arial"/>
          <w:color w:val="333333"/>
          <w:szCs w:val="24"/>
        </w:rPr>
        <w:t xml:space="preserve">clădirile aflate în proprietatea </w:t>
      </w:r>
      <w:proofErr w:type="spellStart"/>
      <w:r w:rsidRPr="000930DE">
        <w:rPr>
          <w:rFonts w:ascii="Arial" w:hAnsi="Arial" w:cs="Arial"/>
          <w:color w:val="333333"/>
          <w:szCs w:val="24"/>
        </w:rPr>
        <w:t>organizaţiilor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cetăţenilor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aparţinând</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minorităţilor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naţionale</w:t>
      </w:r>
      <w:proofErr w:type="spellEnd"/>
      <w:r w:rsidRPr="000930DE">
        <w:rPr>
          <w:rFonts w:ascii="Arial" w:hAnsi="Arial" w:cs="Arial"/>
          <w:color w:val="333333"/>
          <w:szCs w:val="24"/>
        </w:rPr>
        <w:t xml:space="preserve"> din România, cu statut de utilitate publică,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cele închiriate, concesionate sau primite în administrare ori în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de acestea de la o </w:t>
      </w:r>
      <w:proofErr w:type="spellStart"/>
      <w:r w:rsidRPr="000930DE">
        <w:rPr>
          <w:rFonts w:ascii="Arial" w:hAnsi="Arial" w:cs="Arial"/>
          <w:color w:val="333333"/>
          <w:szCs w:val="24"/>
        </w:rPr>
        <w:t>instituţie</w:t>
      </w:r>
      <w:proofErr w:type="spellEnd"/>
      <w:r w:rsidRPr="000930DE">
        <w:rPr>
          <w:rFonts w:ascii="Arial" w:hAnsi="Arial" w:cs="Arial"/>
          <w:color w:val="333333"/>
          <w:szCs w:val="24"/>
        </w:rPr>
        <w:t xml:space="preserve"> sau o autoritate publică,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3134FE85"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v)</w:t>
      </w:r>
      <w:r w:rsidRPr="000930DE">
        <w:rPr>
          <w:rFonts w:ascii="Arial" w:hAnsi="Arial" w:cs="Arial"/>
          <w:color w:val="333333"/>
          <w:szCs w:val="24"/>
        </w:rPr>
        <w:t xml:space="preserve">clădirile destinate serviciului de apostilă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supralegalizare</w:t>
      </w:r>
      <w:proofErr w:type="spellEnd"/>
      <w:r w:rsidRPr="000930DE">
        <w:rPr>
          <w:rFonts w:ascii="Arial" w:hAnsi="Arial" w:cs="Arial"/>
          <w:color w:val="333333"/>
          <w:szCs w:val="24"/>
        </w:rPr>
        <w:t xml:space="preserve">, cele destinate depozitării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administrării arhivei,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clădirile afectate </w:t>
      </w:r>
      <w:proofErr w:type="spellStart"/>
      <w:r w:rsidRPr="000930DE">
        <w:rPr>
          <w:rFonts w:ascii="Arial" w:hAnsi="Arial" w:cs="Arial"/>
          <w:color w:val="333333"/>
          <w:szCs w:val="24"/>
        </w:rPr>
        <w:t>funcţionării</w:t>
      </w:r>
      <w:proofErr w:type="spellEnd"/>
      <w:r w:rsidRPr="000930DE">
        <w:rPr>
          <w:rFonts w:ascii="Arial" w:hAnsi="Arial" w:cs="Arial"/>
          <w:color w:val="333333"/>
          <w:szCs w:val="24"/>
        </w:rPr>
        <w:t xml:space="preserve"> Centrului </w:t>
      </w:r>
      <w:proofErr w:type="spellStart"/>
      <w:r w:rsidRPr="000930DE">
        <w:rPr>
          <w:rFonts w:ascii="Arial" w:hAnsi="Arial" w:cs="Arial"/>
          <w:color w:val="333333"/>
          <w:szCs w:val="24"/>
        </w:rPr>
        <w:t>Naţional</w:t>
      </w:r>
      <w:proofErr w:type="spellEnd"/>
      <w:r w:rsidRPr="000930DE">
        <w:rPr>
          <w:rFonts w:ascii="Arial" w:hAnsi="Arial" w:cs="Arial"/>
          <w:color w:val="333333"/>
          <w:szCs w:val="24"/>
        </w:rPr>
        <w:t xml:space="preserve"> de Administrare a Registrelor </w:t>
      </w:r>
      <w:proofErr w:type="spellStart"/>
      <w:r w:rsidRPr="000930DE">
        <w:rPr>
          <w:rFonts w:ascii="Arial" w:hAnsi="Arial" w:cs="Arial"/>
          <w:color w:val="333333"/>
          <w:szCs w:val="24"/>
        </w:rPr>
        <w:t>Naţionale</w:t>
      </w:r>
      <w:proofErr w:type="spellEnd"/>
      <w:r w:rsidRPr="000930DE">
        <w:rPr>
          <w:rFonts w:ascii="Arial" w:hAnsi="Arial" w:cs="Arial"/>
          <w:color w:val="333333"/>
          <w:szCs w:val="24"/>
        </w:rPr>
        <w:t xml:space="preserve"> Notariale;</w:t>
      </w:r>
    </w:p>
    <w:p w14:paraId="5914F4E7"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w)</w:t>
      </w:r>
      <w:r w:rsidRPr="000930DE">
        <w:rPr>
          <w:rFonts w:ascii="Arial" w:hAnsi="Arial" w:cs="Arial"/>
          <w:color w:val="333333"/>
          <w:szCs w:val="24"/>
        </w:rPr>
        <w:t xml:space="preserve">clădirile </w:t>
      </w:r>
      <w:proofErr w:type="spellStart"/>
      <w:r w:rsidRPr="000930DE">
        <w:rPr>
          <w:rFonts w:ascii="Arial" w:hAnsi="Arial" w:cs="Arial"/>
          <w:color w:val="333333"/>
          <w:szCs w:val="24"/>
        </w:rPr>
        <w:t>deţinute</w:t>
      </w:r>
      <w:proofErr w:type="spellEnd"/>
      <w:r w:rsidRPr="000930DE">
        <w:rPr>
          <w:rFonts w:ascii="Arial" w:hAnsi="Arial" w:cs="Arial"/>
          <w:color w:val="333333"/>
          <w:szCs w:val="24"/>
        </w:rPr>
        <w:t xml:space="preserve"> sau utilizate de către întreprinderile sociale de </w:t>
      </w:r>
      <w:proofErr w:type="spellStart"/>
      <w:r w:rsidRPr="000930DE">
        <w:rPr>
          <w:rFonts w:ascii="Arial" w:hAnsi="Arial" w:cs="Arial"/>
          <w:color w:val="333333"/>
          <w:szCs w:val="24"/>
        </w:rPr>
        <w:t>inserţie</w:t>
      </w:r>
      <w:proofErr w:type="spellEnd"/>
      <w:r w:rsidRPr="000930DE">
        <w:rPr>
          <w:rFonts w:ascii="Arial" w:hAnsi="Arial" w:cs="Arial"/>
          <w:color w:val="333333"/>
          <w:szCs w:val="24"/>
        </w:rPr>
        <w:t>.</w:t>
      </w:r>
    </w:p>
    <w:p w14:paraId="140431CA" w14:textId="0FEECDE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x)</w:t>
      </w:r>
      <w:r w:rsidRPr="000930DE">
        <w:rPr>
          <w:rFonts w:ascii="Arial" w:hAnsi="Arial" w:cs="Arial"/>
          <w:color w:val="333333"/>
          <w:szCs w:val="24"/>
        </w:rPr>
        <w:t xml:space="preserve">clădirile clasate ca monumente istorice, de arhitectură sau arheologice, indiferent de titularul dreptului de proprietate sau de administrare, care au </w:t>
      </w:r>
      <w:proofErr w:type="spellStart"/>
      <w:r w:rsidRPr="000930DE">
        <w:rPr>
          <w:rFonts w:ascii="Arial" w:hAnsi="Arial" w:cs="Arial"/>
          <w:color w:val="333333"/>
          <w:szCs w:val="24"/>
        </w:rPr>
        <w:t>faţada</w:t>
      </w:r>
      <w:proofErr w:type="spellEnd"/>
      <w:r w:rsidRPr="000930DE">
        <w:rPr>
          <w:rFonts w:ascii="Arial" w:hAnsi="Arial" w:cs="Arial"/>
          <w:color w:val="333333"/>
          <w:szCs w:val="24"/>
        </w:rPr>
        <w:t xml:space="preserve"> stradală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/sau principală renovată sau reabilitată conform prevederilor Legii nr. </w:t>
      </w:r>
      <w:hyperlink r:id="rId10" w:anchor="/dokument/16827596?cm=DOCUMENT" w:tgtFrame="_blank" w:history="1">
        <w:r w:rsidRPr="00E7630F">
          <w:rPr>
            <w:rStyle w:val="Hyperlink"/>
            <w:rFonts w:ascii="Arial" w:hAnsi="Arial" w:cs="Arial"/>
            <w:b w:val="0"/>
            <w:bCs w:val="0"/>
            <w:color w:val="auto"/>
            <w:szCs w:val="24"/>
            <w:u w:val="none"/>
          </w:rPr>
          <w:t>422/2001</w:t>
        </w:r>
      </w:hyperlink>
      <w:r w:rsidRPr="000930DE">
        <w:rPr>
          <w:rFonts w:ascii="Arial" w:hAnsi="Arial" w:cs="Arial"/>
          <w:color w:val="333333"/>
          <w:szCs w:val="24"/>
        </w:rPr>
        <w:t xml:space="preserve"> privind protejarea monumentelor istorice, republicată, cu modificările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completările ulterioare,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care sunt folosite pentru activităţi economice.</w:t>
      </w:r>
    </w:p>
    <w:p w14:paraId="7FF6CD1F" w14:textId="77777777" w:rsidR="00AE073B" w:rsidRPr="000930DE" w:rsidRDefault="00AE073B"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y)</w:t>
      </w:r>
      <w:r w:rsidRPr="000930DE">
        <w:rPr>
          <w:rFonts w:ascii="Arial" w:hAnsi="Arial" w:cs="Arial"/>
          <w:color w:val="333333"/>
          <w:szCs w:val="24"/>
        </w:rPr>
        <w:t xml:space="preserve">clădirile caselor de cultură ale sindicatelor, aflate în proprietatea/administrarea </w:t>
      </w:r>
      <w:proofErr w:type="spellStart"/>
      <w:r w:rsidRPr="000930DE">
        <w:rPr>
          <w:rFonts w:ascii="Arial" w:hAnsi="Arial" w:cs="Arial"/>
          <w:color w:val="333333"/>
          <w:szCs w:val="24"/>
        </w:rPr>
        <w:t>organizaţiilor</w:t>
      </w:r>
      <w:proofErr w:type="spellEnd"/>
      <w:r w:rsidRPr="000930DE">
        <w:rPr>
          <w:rFonts w:ascii="Arial" w:hAnsi="Arial" w:cs="Arial"/>
          <w:color w:val="333333"/>
          <w:szCs w:val="24"/>
        </w:rPr>
        <w:t xml:space="preserve"> sindicale,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încăperilor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 sau agrement.</w:t>
      </w:r>
    </w:p>
    <w:p w14:paraId="4003DCB3" w14:textId="1094C453" w:rsidR="00D1467C" w:rsidRPr="000930DE" w:rsidRDefault="00D1467C" w:rsidP="00DC7503">
      <w:pPr>
        <w:pStyle w:val="NoSpacing"/>
        <w:jc w:val="both"/>
        <w:rPr>
          <w:rFonts w:ascii="Arial" w:hAnsi="Arial" w:cs="Arial"/>
          <w:color w:val="333333"/>
          <w:szCs w:val="24"/>
        </w:rPr>
      </w:pPr>
    </w:p>
    <w:p w14:paraId="0EAF843F" w14:textId="74F4942E" w:rsidR="0026702F" w:rsidRPr="000930DE" w:rsidRDefault="0026702F" w:rsidP="00900FC4">
      <w:pPr>
        <w:pStyle w:val="NoSpacing"/>
        <w:ind w:firstLine="708"/>
        <w:jc w:val="both"/>
        <w:rPr>
          <w:rFonts w:ascii="Arial" w:hAnsi="Arial" w:cs="Arial"/>
          <w:color w:val="333333"/>
          <w:szCs w:val="24"/>
        </w:rPr>
      </w:pPr>
      <w:r w:rsidRPr="000930DE">
        <w:rPr>
          <w:rFonts w:ascii="Arial" w:hAnsi="Arial" w:cs="Arial"/>
          <w:color w:val="333333"/>
          <w:szCs w:val="24"/>
        </w:rPr>
        <w:br/>
      </w:r>
      <w:r w:rsidR="00900FC4">
        <w:rPr>
          <w:rFonts w:ascii="Arial" w:hAnsi="Arial" w:cs="Arial"/>
          <w:color w:val="333333"/>
          <w:szCs w:val="24"/>
        </w:rPr>
        <w:tab/>
      </w:r>
      <w:r w:rsidRPr="000930DE">
        <w:rPr>
          <w:rFonts w:ascii="Arial" w:hAnsi="Arial" w:cs="Arial"/>
          <w:color w:val="333333"/>
          <w:szCs w:val="24"/>
        </w:rPr>
        <w:t>(2)Impozitul pe clădirile aflate în proprietatea persoanelor fizice şi juridice care sunt utilizate pentru prestarea de servicii turistice, pe o durată de cel mult 180 de zile consecutive sau cumulate, în cursul unui an calendaristic, se reduce cu 50%. Reducerea se aplică în anul fiscal următor celui în care este îndeplinită această condiţie.</w:t>
      </w:r>
    </w:p>
    <w:p w14:paraId="7E71161C" w14:textId="19082A24" w:rsidR="0026702F" w:rsidRPr="000930DE" w:rsidRDefault="0026702F" w:rsidP="00900FC4">
      <w:pPr>
        <w:pStyle w:val="NoSpacing"/>
        <w:ind w:firstLine="708"/>
        <w:jc w:val="both"/>
        <w:rPr>
          <w:rFonts w:ascii="Arial" w:hAnsi="Arial" w:cs="Arial"/>
          <w:color w:val="333333"/>
          <w:szCs w:val="24"/>
        </w:rPr>
      </w:pPr>
      <w:r w:rsidRPr="000930DE">
        <w:rPr>
          <w:rFonts w:ascii="Arial" w:hAnsi="Arial" w:cs="Arial"/>
          <w:color w:val="333333"/>
          <w:szCs w:val="24"/>
        </w:rPr>
        <w:t>(</w:t>
      </w:r>
      <w:r w:rsidR="0048150E" w:rsidRPr="000930DE">
        <w:rPr>
          <w:rFonts w:ascii="Arial" w:hAnsi="Arial" w:cs="Arial"/>
          <w:color w:val="333333"/>
          <w:szCs w:val="24"/>
        </w:rPr>
        <w:t>3</w:t>
      </w:r>
      <w:r w:rsidRPr="000930DE">
        <w:rPr>
          <w:rFonts w:ascii="Arial" w:hAnsi="Arial" w:cs="Arial"/>
          <w:color w:val="333333"/>
          <w:szCs w:val="24"/>
        </w:rPr>
        <w:t>)În cazul scutirilor prevăzute la alin. (1) lit. r), s) şi t):</w:t>
      </w:r>
    </w:p>
    <w:p w14:paraId="536A3D56" w14:textId="77777777" w:rsidR="0026702F" w:rsidRPr="000930DE" w:rsidRDefault="0026702F" w:rsidP="00900FC4">
      <w:pPr>
        <w:pStyle w:val="NoSpacing"/>
        <w:ind w:firstLine="708"/>
        <w:jc w:val="both"/>
        <w:rPr>
          <w:rFonts w:ascii="Arial" w:hAnsi="Arial" w:cs="Arial"/>
          <w:color w:val="333333"/>
          <w:szCs w:val="24"/>
        </w:rPr>
      </w:pPr>
      <w:r w:rsidRPr="000930DE">
        <w:rPr>
          <w:rFonts w:ascii="Arial" w:hAnsi="Arial" w:cs="Arial"/>
          <w:color w:val="333333"/>
          <w:szCs w:val="24"/>
        </w:rPr>
        <w:lastRenderedPageBreak/>
        <w:t>a)scutirea se acordă integral pentru clădirile aflate în proprietatea persoanelor menţionate la alin. (1) lit. r), deţinute în comun cu soţul sau soţia. În situaţia în care o cotă-parte din clădiri aparţine unor terţi, scutirea nu se acordă pentru cota-parte deţinută de aceşti terţi;</w:t>
      </w:r>
    </w:p>
    <w:p w14:paraId="2DBFEE2D" w14:textId="65E5A5EA" w:rsidR="0026702F" w:rsidRPr="000930DE" w:rsidRDefault="0026702F" w:rsidP="00900FC4">
      <w:pPr>
        <w:pStyle w:val="NoSpacing"/>
        <w:ind w:firstLine="708"/>
        <w:jc w:val="both"/>
        <w:rPr>
          <w:rFonts w:ascii="Arial" w:hAnsi="Arial" w:cs="Arial"/>
          <w:color w:val="333333"/>
          <w:szCs w:val="24"/>
        </w:rPr>
      </w:pPr>
      <w:r w:rsidRPr="000930DE">
        <w:rPr>
          <w:rFonts w:ascii="Arial" w:hAnsi="Arial" w:cs="Arial"/>
          <w:color w:val="333333"/>
          <w:szCs w:val="24"/>
        </w:rPr>
        <w:t>b)scutirea se acordă pentru întreaga clădire de domiciliu deţinută în comun cu soţul sau soţia, pentru clădirile aflate în proprietatea persoanelor menţionate la alin. (1) lit. s) şi t). În situaţia în care o cotă-parte din clădirea de domiciliu aparţine unor terţi, scutirea nu se acordă pentru cota-parte deţinută de aceşti terţi.</w:t>
      </w:r>
    </w:p>
    <w:p w14:paraId="3720F756" w14:textId="361AEFEE" w:rsidR="0026702F" w:rsidRPr="000930DE" w:rsidRDefault="0026702F" w:rsidP="00900FC4">
      <w:pPr>
        <w:pStyle w:val="NoSpacing"/>
        <w:ind w:firstLine="708"/>
        <w:jc w:val="both"/>
        <w:rPr>
          <w:rFonts w:ascii="Arial" w:hAnsi="Arial" w:cs="Arial"/>
          <w:color w:val="333333"/>
          <w:szCs w:val="24"/>
        </w:rPr>
      </w:pPr>
      <w:r w:rsidRPr="000930DE">
        <w:rPr>
          <w:rFonts w:ascii="Arial" w:hAnsi="Arial" w:cs="Arial"/>
          <w:color w:val="333333"/>
          <w:szCs w:val="24"/>
        </w:rPr>
        <w:t>(</w:t>
      </w:r>
      <w:r w:rsidR="0048150E" w:rsidRPr="000930DE">
        <w:rPr>
          <w:rFonts w:ascii="Arial" w:hAnsi="Arial" w:cs="Arial"/>
          <w:color w:val="333333"/>
          <w:szCs w:val="24"/>
        </w:rPr>
        <w:t>4</w:t>
      </w:r>
      <w:r w:rsidRPr="000930DE">
        <w:rPr>
          <w:rFonts w:ascii="Arial" w:hAnsi="Arial" w:cs="Arial"/>
          <w:color w:val="333333"/>
          <w:szCs w:val="24"/>
        </w:rPr>
        <w:t>)Scutirea de la plata impozitului/taxei pe clădiri, stabilită conform alin. (1) lit. t), se aplică începând cu data de 1 a lunii următoare celei în care persoana depune documentele justificative.</w:t>
      </w:r>
    </w:p>
    <w:p w14:paraId="06BD608F" w14:textId="3D95FA7F" w:rsidR="0026702F" w:rsidRPr="000930DE" w:rsidRDefault="0026702F" w:rsidP="00900FC4">
      <w:pPr>
        <w:pStyle w:val="NoSpacing"/>
        <w:ind w:firstLine="708"/>
        <w:jc w:val="both"/>
        <w:rPr>
          <w:rFonts w:ascii="Arial" w:hAnsi="Arial" w:cs="Arial"/>
          <w:color w:val="333333"/>
          <w:szCs w:val="24"/>
        </w:rPr>
      </w:pPr>
      <w:r w:rsidRPr="000930DE">
        <w:rPr>
          <w:rFonts w:ascii="Arial" w:hAnsi="Arial" w:cs="Arial"/>
          <w:color w:val="333333"/>
          <w:szCs w:val="24"/>
        </w:rPr>
        <w:t>(</w:t>
      </w:r>
      <w:r w:rsidR="0048150E" w:rsidRPr="000930DE">
        <w:rPr>
          <w:rFonts w:ascii="Arial" w:hAnsi="Arial" w:cs="Arial"/>
          <w:color w:val="333333"/>
          <w:szCs w:val="24"/>
        </w:rPr>
        <w:t>5</w:t>
      </w:r>
      <w:r w:rsidRPr="000930DE">
        <w:rPr>
          <w:rFonts w:ascii="Arial" w:hAnsi="Arial" w:cs="Arial"/>
          <w:color w:val="333333"/>
          <w:szCs w:val="24"/>
        </w:rPr>
        <w:t>)Prin excepţie de la prevederile alin. (6), scutirea de la plata impozitului/taxei pe clădiri, stabilită conform alin. (1) lit. t) în cazul persoanelor cu handicap temporar, care deţin un certificat de handicap revizuibil, se acordă începând cu data emiterii noului certificat de handicap, cu condiţia ca acesta să aibă continuitate şi să fie depus la organul fiscal local în termen de 45 de zile.</w:t>
      </w:r>
    </w:p>
    <w:p w14:paraId="36AEC184" w14:textId="77777777" w:rsidR="00065DBA" w:rsidRPr="000930DE" w:rsidRDefault="00065DBA" w:rsidP="00DC7503">
      <w:pPr>
        <w:pStyle w:val="NoSpacing"/>
        <w:jc w:val="both"/>
        <w:rPr>
          <w:rFonts w:ascii="Arial" w:hAnsi="Arial" w:cs="Arial"/>
          <w:szCs w:val="24"/>
        </w:rPr>
      </w:pPr>
    </w:p>
    <w:p w14:paraId="6942AEE8" w14:textId="77777777" w:rsidR="00065DBA" w:rsidRPr="000930DE" w:rsidRDefault="00065DBA" w:rsidP="00DC7503">
      <w:pPr>
        <w:pStyle w:val="NoSpacing"/>
        <w:jc w:val="both"/>
        <w:rPr>
          <w:rFonts w:ascii="Arial" w:hAnsi="Arial" w:cs="Arial"/>
          <w:szCs w:val="24"/>
        </w:rPr>
      </w:pPr>
      <w:r w:rsidRPr="000930DE">
        <w:rPr>
          <w:rFonts w:ascii="Arial" w:hAnsi="Arial" w:cs="Arial"/>
          <w:szCs w:val="24"/>
        </w:rPr>
        <w:t>.</w:t>
      </w:r>
    </w:p>
    <w:p w14:paraId="3E3CDED6" w14:textId="77777777" w:rsidR="00065DBA" w:rsidRPr="000930DE" w:rsidRDefault="00065DBA" w:rsidP="00900FC4">
      <w:pPr>
        <w:pStyle w:val="NoSpacing"/>
        <w:jc w:val="center"/>
        <w:rPr>
          <w:rFonts w:ascii="Arial" w:hAnsi="Arial" w:cs="Arial"/>
          <w:b/>
          <w:szCs w:val="24"/>
        </w:rPr>
      </w:pPr>
      <w:r w:rsidRPr="000930DE">
        <w:rPr>
          <w:rFonts w:ascii="Arial" w:hAnsi="Arial" w:cs="Arial"/>
          <w:b/>
          <w:szCs w:val="24"/>
        </w:rPr>
        <w:t>CAPITOLUL II</w:t>
      </w:r>
    </w:p>
    <w:p w14:paraId="403D8871" w14:textId="77777777" w:rsidR="00065DBA" w:rsidRPr="000930DE" w:rsidRDefault="00065DBA" w:rsidP="00900FC4">
      <w:pPr>
        <w:pStyle w:val="NoSpacing"/>
        <w:jc w:val="center"/>
        <w:rPr>
          <w:rFonts w:ascii="Arial" w:hAnsi="Arial" w:cs="Arial"/>
          <w:b/>
          <w:szCs w:val="24"/>
        </w:rPr>
      </w:pPr>
      <w:r w:rsidRPr="000930DE">
        <w:rPr>
          <w:rFonts w:ascii="Arial" w:hAnsi="Arial" w:cs="Arial"/>
          <w:b/>
          <w:szCs w:val="24"/>
        </w:rPr>
        <w:t>IMPOZITUL SI TAXA PE TEREN</w:t>
      </w:r>
    </w:p>
    <w:p w14:paraId="13A82295" w14:textId="026C0817" w:rsidR="00065DBA" w:rsidRPr="000930DE" w:rsidRDefault="00065DBA" w:rsidP="00DC7503">
      <w:pPr>
        <w:pStyle w:val="NoSpacing"/>
        <w:jc w:val="both"/>
        <w:rPr>
          <w:rFonts w:ascii="Arial" w:hAnsi="Arial" w:cs="Arial"/>
          <w:szCs w:val="24"/>
        </w:rPr>
      </w:pPr>
    </w:p>
    <w:p w14:paraId="0E54DD7B" w14:textId="4AB790C0" w:rsidR="000C5150" w:rsidRPr="000930DE" w:rsidRDefault="000C5150" w:rsidP="00900FC4">
      <w:pPr>
        <w:pStyle w:val="NoSpacing"/>
        <w:ind w:firstLine="708"/>
        <w:jc w:val="both"/>
        <w:rPr>
          <w:rFonts w:ascii="Arial" w:hAnsi="Arial" w:cs="Arial"/>
          <w:color w:val="333333"/>
          <w:szCs w:val="24"/>
        </w:rPr>
      </w:pPr>
      <w:r w:rsidRPr="000930DE">
        <w:rPr>
          <w:rFonts w:ascii="Arial" w:hAnsi="Arial" w:cs="Arial"/>
          <w:color w:val="333333"/>
          <w:szCs w:val="24"/>
        </w:rPr>
        <w:t>Art.</w:t>
      </w:r>
      <w:r w:rsidR="00900FC4">
        <w:rPr>
          <w:rFonts w:ascii="Arial" w:hAnsi="Arial" w:cs="Arial"/>
          <w:color w:val="333333"/>
          <w:szCs w:val="24"/>
        </w:rPr>
        <w:t>8</w:t>
      </w:r>
      <w:r w:rsidRPr="000930DE">
        <w:rPr>
          <w:rFonts w:ascii="Arial" w:hAnsi="Arial" w:cs="Arial"/>
          <w:color w:val="333333"/>
          <w:szCs w:val="24"/>
        </w:rPr>
        <w:t>.Impozitul/Taxa pe teren se stabileşte luând în calcul suprafaţa terenului, rangul localităţii în care este amplasat terenul, zona şi categoria de folosinţă a terenului, conform încadrării făcute de consiliul local.</w:t>
      </w:r>
    </w:p>
    <w:p w14:paraId="68C18395" w14:textId="7355E9EB" w:rsidR="000C5150" w:rsidRPr="000930DE" w:rsidRDefault="000C5150"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(2)</w:t>
      </w:r>
      <w:r w:rsidRPr="000930DE">
        <w:rPr>
          <w:rStyle w:val="atl"/>
          <w:rFonts w:ascii="Arial" w:hAnsi="Arial" w:cs="Arial"/>
          <w:color w:val="333333"/>
          <w:szCs w:val="24"/>
        </w:rPr>
        <w:t xml:space="preserve">În cazul unui teren amplasat în intravilan, înregistrat în registrul agricol la categoria de </w:t>
      </w:r>
      <w:proofErr w:type="spellStart"/>
      <w:r w:rsidRPr="000930DE">
        <w:rPr>
          <w:rStyle w:val="atl"/>
          <w:rFonts w:ascii="Arial" w:hAnsi="Arial" w:cs="Arial"/>
          <w:color w:val="333333"/>
          <w:szCs w:val="24"/>
        </w:rPr>
        <w:t>folosinţă</w:t>
      </w:r>
      <w:proofErr w:type="spellEnd"/>
      <w:r w:rsidRPr="000930DE">
        <w:rPr>
          <w:rStyle w:val="atl"/>
          <w:rFonts w:ascii="Arial" w:hAnsi="Arial" w:cs="Arial"/>
          <w:color w:val="333333"/>
          <w:szCs w:val="24"/>
        </w:rPr>
        <w:t xml:space="preserve"> terenuri cu </w:t>
      </w:r>
      <w:proofErr w:type="spellStart"/>
      <w:r w:rsidRPr="000930DE">
        <w:rPr>
          <w:rStyle w:val="atl"/>
          <w:rFonts w:ascii="Arial" w:hAnsi="Arial" w:cs="Arial"/>
          <w:color w:val="333333"/>
          <w:szCs w:val="24"/>
        </w:rPr>
        <w:t>construcţii</w:t>
      </w:r>
      <w:proofErr w:type="spellEnd"/>
      <w:r w:rsidRPr="000930DE">
        <w:rPr>
          <w:rStyle w:val="atl"/>
          <w:rFonts w:ascii="Arial" w:hAnsi="Arial" w:cs="Arial"/>
          <w:color w:val="333333"/>
          <w:szCs w:val="24"/>
        </w:rPr>
        <w:t xml:space="preserve">, impozitul/taxa pe teren se </w:t>
      </w:r>
      <w:proofErr w:type="spellStart"/>
      <w:r w:rsidRPr="000930DE">
        <w:rPr>
          <w:rStyle w:val="atl"/>
          <w:rFonts w:ascii="Arial" w:hAnsi="Arial" w:cs="Arial"/>
          <w:color w:val="333333"/>
          <w:szCs w:val="24"/>
        </w:rPr>
        <w:t>stabileşte</w:t>
      </w:r>
      <w:proofErr w:type="spellEnd"/>
      <w:r w:rsidRPr="000930DE">
        <w:rPr>
          <w:rStyle w:val="atl"/>
          <w:rFonts w:ascii="Arial" w:hAnsi="Arial" w:cs="Arial"/>
          <w:color w:val="333333"/>
          <w:szCs w:val="24"/>
        </w:rPr>
        <w:t xml:space="preserve"> prin </w:t>
      </w:r>
      <w:proofErr w:type="spellStart"/>
      <w:r w:rsidRPr="000930DE">
        <w:rPr>
          <w:rStyle w:val="atl"/>
          <w:rFonts w:ascii="Arial" w:hAnsi="Arial" w:cs="Arial"/>
          <w:color w:val="333333"/>
          <w:szCs w:val="24"/>
        </w:rPr>
        <w:t>înmulţirea</w:t>
      </w:r>
      <w:proofErr w:type="spellEnd"/>
      <w:r w:rsidRPr="000930DE">
        <w:rPr>
          <w:rStyle w:val="atl"/>
          <w:rFonts w:ascii="Arial" w:hAnsi="Arial" w:cs="Arial"/>
          <w:color w:val="333333"/>
          <w:szCs w:val="24"/>
        </w:rPr>
        <w:t xml:space="preserve"> </w:t>
      </w:r>
      <w:proofErr w:type="spellStart"/>
      <w:r w:rsidRPr="000930DE">
        <w:rPr>
          <w:rStyle w:val="atl"/>
          <w:rFonts w:ascii="Arial" w:hAnsi="Arial" w:cs="Arial"/>
          <w:color w:val="333333"/>
          <w:szCs w:val="24"/>
        </w:rPr>
        <w:t>suprafeţei</w:t>
      </w:r>
      <w:proofErr w:type="spellEnd"/>
      <w:r w:rsidRPr="000930DE">
        <w:rPr>
          <w:rStyle w:val="atl"/>
          <w:rFonts w:ascii="Arial" w:hAnsi="Arial" w:cs="Arial"/>
          <w:color w:val="333333"/>
          <w:szCs w:val="24"/>
        </w:rPr>
        <w:t xml:space="preserve"> terenului, exprimată în hectare, din care se scad </w:t>
      </w:r>
      <w:proofErr w:type="spellStart"/>
      <w:r w:rsidRPr="000930DE">
        <w:rPr>
          <w:rStyle w:val="atl"/>
          <w:rFonts w:ascii="Arial" w:hAnsi="Arial" w:cs="Arial"/>
          <w:color w:val="333333"/>
          <w:szCs w:val="24"/>
        </w:rPr>
        <w:t>suprafeţele</w:t>
      </w:r>
      <w:proofErr w:type="spellEnd"/>
      <w:r w:rsidRPr="000930DE">
        <w:rPr>
          <w:rStyle w:val="atl"/>
          <w:rFonts w:ascii="Arial" w:hAnsi="Arial" w:cs="Arial"/>
          <w:color w:val="333333"/>
          <w:szCs w:val="24"/>
        </w:rPr>
        <w:t xml:space="preserve"> de teren acoperite de clădiri, cu suma corespunzătoare prevăzută în </w:t>
      </w:r>
      <w:r w:rsidR="00497E7A" w:rsidRPr="003A67C7">
        <w:rPr>
          <w:rStyle w:val="atl"/>
          <w:rFonts w:ascii="Arial" w:hAnsi="Arial" w:cs="Arial"/>
          <w:b/>
          <w:bCs/>
          <w:color w:val="333333"/>
          <w:szCs w:val="24"/>
        </w:rPr>
        <w:t>anexa nr.3</w:t>
      </w:r>
      <w:r w:rsidRPr="000930DE">
        <w:rPr>
          <w:rStyle w:val="atl"/>
          <w:rFonts w:ascii="Arial" w:hAnsi="Arial" w:cs="Arial"/>
          <w:color w:val="333333"/>
          <w:szCs w:val="24"/>
        </w:rPr>
        <w:t>:</w:t>
      </w:r>
    </w:p>
    <w:p w14:paraId="3BD8BAD1" w14:textId="7F38E3D2" w:rsidR="000C5150" w:rsidRPr="000930DE" w:rsidRDefault="000C5150"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(3)</w:t>
      </w:r>
      <w:r w:rsidRPr="000930DE">
        <w:rPr>
          <w:rFonts w:ascii="Arial" w:hAnsi="Arial" w:cs="Arial"/>
          <w:color w:val="333333"/>
          <w:szCs w:val="24"/>
        </w:rPr>
        <w:t xml:space="preserve">În cazul unui teren amplasat în intravilan, înregistrat în registrul agricol la altă categorie de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decât cea de terenuri cu </w:t>
      </w:r>
      <w:proofErr w:type="spellStart"/>
      <w:r w:rsidRPr="000930DE">
        <w:rPr>
          <w:rFonts w:ascii="Arial" w:hAnsi="Arial" w:cs="Arial"/>
          <w:color w:val="333333"/>
          <w:szCs w:val="24"/>
        </w:rPr>
        <w:t>construcţii</w:t>
      </w:r>
      <w:proofErr w:type="spellEnd"/>
      <w:r w:rsidRPr="000930DE">
        <w:rPr>
          <w:rFonts w:ascii="Arial" w:hAnsi="Arial" w:cs="Arial"/>
          <w:color w:val="333333"/>
          <w:szCs w:val="24"/>
        </w:rPr>
        <w:t xml:space="preserve">, impozitul/taxa pe teren se </w:t>
      </w:r>
      <w:proofErr w:type="spellStart"/>
      <w:r w:rsidRPr="000930DE">
        <w:rPr>
          <w:rFonts w:ascii="Arial" w:hAnsi="Arial" w:cs="Arial"/>
          <w:color w:val="333333"/>
          <w:szCs w:val="24"/>
        </w:rPr>
        <w:t>stabileşte</w:t>
      </w:r>
      <w:proofErr w:type="spellEnd"/>
      <w:r w:rsidRPr="000930DE">
        <w:rPr>
          <w:rFonts w:ascii="Arial" w:hAnsi="Arial" w:cs="Arial"/>
          <w:color w:val="333333"/>
          <w:szCs w:val="24"/>
        </w:rPr>
        <w:t xml:space="preserve"> prin </w:t>
      </w:r>
      <w:proofErr w:type="spellStart"/>
      <w:r w:rsidRPr="000930DE">
        <w:rPr>
          <w:rFonts w:ascii="Arial" w:hAnsi="Arial" w:cs="Arial"/>
          <w:color w:val="333333"/>
          <w:szCs w:val="24"/>
        </w:rPr>
        <w:t>înmulţirea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suprafeţei</w:t>
      </w:r>
      <w:proofErr w:type="spellEnd"/>
      <w:r w:rsidRPr="000930DE">
        <w:rPr>
          <w:rFonts w:ascii="Arial" w:hAnsi="Arial" w:cs="Arial"/>
          <w:color w:val="333333"/>
          <w:szCs w:val="24"/>
        </w:rPr>
        <w:t xml:space="preserve"> terenului, exprimată în hectare, cu suma corespunzătoare prevăzută la </w:t>
      </w:r>
      <w:r w:rsidR="00497E7A" w:rsidRPr="003A67C7">
        <w:rPr>
          <w:rFonts w:ascii="Arial" w:hAnsi="Arial" w:cs="Arial"/>
          <w:b/>
          <w:bCs/>
          <w:color w:val="333333"/>
          <w:szCs w:val="24"/>
        </w:rPr>
        <w:t>anexa nr.4</w:t>
      </w:r>
      <w:r w:rsidR="00497E7A" w:rsidRPr="000930DE">
        <w:rPr>
          <w:rFonts w:ascii="Arial" w:hAnsi="Arial" w:cs="Arial"/>
          <w:color w:val="333333"/>
          <w:szCs w:val="24"/>
        </w:rPr>
        <w:t xml:space="preserve"> </w:t>
      </w:r>
      <w:r w:rsidRPr="000930DE">
        <w:rPr>
          <w:rFonts w:ascii="Arial" w:hAnsi="Arial" w:cs="Arial"/>
          <w:color w:val="333333"/>
          <w:szCs w:val="24"/>
        </w:rPr>
        <w:t xml:space="preserve">, iar acest rezultat se </w:t>
      </w:r>
      <w:proofErr w:type="spellStart"/>
      <w:r w:rsidRPr="000930DE">
        <w:rPr>
          <w:rFonts w:ascii="Arial" w:hAnsi="Arial" w:cs="Arial"/>
          <w:color w:val="333333"/>
          <w:szCs w:val="24"/>
        </w:rPr>
        <w:t>înmulţeşte</w:t>
      </w:r>
      <w:proofErr w:type="spellEnd"/>
      <w:r w:rsidRPr="000930DE">
        <w:rPr>
          <w:rFonts w:ascii="Arial" w:hAnsi="Arial" w:cs="Arial"/>
          <w:color w:val="333333"/>
          <w:szCs w:val="24"/>
        </w:rPr>
        <w:t xml:space="preserve"> cu coeficientul de </w:t>
      </w:r>
      <w:proofErr w:type="spellStart"/>
      <w:r w:rsidRPr="000930DE">
        <w:rPr>
          <w:rFonts w:ascii="Arial" w:hAnsi="Arial" w:cs="Arial"/>
          <w:color w:val="333333"/>
          <w:szCs w:val="24"/>
        </w:rPr>
        <w:t>corecţie</w:t>
      </w:r>
      <w:proofErr w:type="spellEnd"/>
      <w:r w:rsidRPr="000930DE">
        <w:rPr>
          <w:rFonts w:ascii="Arial" w:hAnsi="Arial" w:cs="Arial"/>
          <w:color w:val="333333"/>
          <w:szCs w:val="24"/>
        </w:rPr>
        <w:t xml:space="preserve"> corespunzător prevăzut la </w:t>
      </w:r>
      <w:r w:rsidR="00497E7A" w:rsidRPr="003A67C7">
        <w:rPr>
          <w:rFonts w:ascii="Arial" w:hAnsi="Arial" w:cs="Arial"/>
          <w:b/>
          <w:bCs/>
          <w:color w:val="333333"/>
          <w:szCs w:val="24"/>
        </w:rPr>
        <w:t>anexa nr.5</w:t>
      </w:r>
      <w:r w:rsidRPr="003A67C7">
        <w:rPr>
          <w:rFonts w:ascii="Arial" w:hAnsi="Arial" w:cs="Arial"/>
          <w:b/>
          <w:bCs/>
          <w:color w:val="333333"/>
          <w:szCs w:val="24"/>
        </w:rPr>
        <w:t>.</w:t>
      </w:r>
    </w:p>
    <w:p w14:paraId="233F8BD0" w14:textId="301E2703" w:rsidR="000C5150" w:rsidRPr="000930DE" w:rsidRDefault="000C5150"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w:t>
      </w:r>
      <w:r w:rsidR="00EF267E" w:rsidRPr="000930DE">
        <w:rPr>
          <w:rStyle w:val="alb"/>
          <w:rFonts w:ascii="Arial" w:hAnsi="Arial" w:cs="Arial"/>
          <w:color w:val="333333"/>
          <w:szCs w:val="24"/>
        </w:rPr>
        <w:t>4</w:t>
      </w:r>
      <w:r w:rsidRPr="000930DE">
        <w:rPr>
          <w:rStyle w:val="alb"/>
          <w:rFonts w:ascii="Arial" w:hAnsi="Arial" w:cs="Arial"/>
          <w:color w:val="333333"/>
          <w:szCs w:val="24"/>
        </w:rPr>
        <w:t>)</w:t>
      </w:r>
      <w:r w:rsidRPr="000930DE">
        <w:rPr>
          <w:rStyle w:val="atl"/>
          <w:rFonts w:ascii="Arial" w:hAnsi="Arial" w:cs="Arial"/>
          <w:color w:val="333333"/>
          <w:szCs w:val="24"/>
        </w:rPr>
        <w:t xml:space="preserve">Ca excepţie de la prevederile alin. (3)-(5), în cazul contribuabililor persoane juridice, pentru terenul amplasat în intravilan, înregistrat în registrul agricol la altă categorie de </w:t>
      </w:r>
      <w:proofErr w:type="spellStart"/>
      <w:r w:rsidRPr="000930DE">
        <w:rPr>
          <w:rStyle w:val="atl"/>
          <w:rFonts w:ascii="Arial" w:hAnsi="Arial" w:cs="Arial"/>
          <w:color w:val="333333"/>
          <w:szCs w:val="24"/>
        </w:rPr>
        <w:t>folosinţă</w:t>
      </w:r>
      <w:proofErr w:type="spellEnd"/>
      <w:r w:rsidRPr="000930DE">
        <w:rPr>
          <w:rStyle w:val="atl"/>
          <w:rFonts w:ascii="Arial" w:hAnsi="Arial" w:cs="Arial"/>
          <w:color w:val="333333"/>
          <w:szCs w:val="24"/>
        </w:rPr>
        <w:t xml:space="preserve"> decât cea de terenuri cu </w:t>
      </w:r>
      <w:proofErr w:type="spellStart"/>
      <w:r w:rsidRPr="000930DE">
        <w:rPr>
          <w:rStyle w:val="atl"/>
          <w:rFonts w:ascii="Arial" w:hAnsi="Arial" w:cs="Arial"/>
          <w:color w:val="333333"/>
          <w:szCs w:val="24"/>
        </w:rPr>
        <w:t>construcţii</w:t>
      </w:r>
      <w:proofErr w:type="spellEnd"/>
      <w:r w:rsidRPr="000930DE">
        <w:rPr>
          <w:rStyle w:val="atl"/>
          <w:rFonts w:ascii="Arial" w:hAnsi="Arial" w:cs="Arial"/>
          <w:color w:val="333333"/>
          <w:szCs w:val="24"/>
        </w:rPr>
        <w:t xml:space="preserve">, impozitul/taxa pe teren se calculează conform prevederilor alin. (7) numai dacă îndeplinesc cumulativ următoarele </w:t>
      </w:r>
      <w:proofErr w:type="spellStart"/>
      <w:r w:rsidRPr="000930DE">
        <w:rPr>
          <w:rStyle w:val="atl"/>
          <w:rFonts w:ascii="Arial" w:hAnsi="Arial" w:cs="Arial"/>
          <w:color w:val="333333"/>
          <w:szCs w:val="24"/>
        </w:rPr>
        <w:t>condiţii</w:t>
      </w:r>
      <w:proofErr w:type="spellEnd"/>
      <w:r w:rsidRPr="000930DE">
        <w:rPr>
          <w:rStyle w:val="atl"/>
          <w:rFonts w:ascii="Arial" w:hAnsi="Arial" w:cs="Arial"/>
          <w:color w:val="333333"/>
          <w:szCs w:val="24"/>
        </w:rPr>
        <w:t>:</w:t>
      </w:r>
    </w:p>
    <w:p w14:paraId="57E378A3" w14:textId="77777777" w:rsidR="000C5150" w:rsidRPr="000930DE" w:rsidRDefault="000C5150" w:rsidP="00DC7503">
      <w:pPr>
        <w:pStyle w:val="NoSpacing"/>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au prevăzut în statut, ca obiect de activitate, agricultură;</w:t>
      </w:r>
    </w:p>
    <w:p w14:paraId="4C97E965" w14:textId="77777777" w:rsidR="000C5150" w:rsidRPr="000930DE" w:rsidRDefault="000C5150"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au înregistrate în </w:t>
      </w:r>
      <w:proofErr w:type="spellStart"/>
      <w:r w:rsidRPr="000930DE">
        <w:rPr>
          <w:rFonts w:ascii="Arial" w:hAnsi="Arial" w:cs="Arial"/>
          <w:color w:val="333333"/>
          <w:szCs w:val="24"/>
        </w:rPr>
        <w:t>evidenţa</w:t>
      </w:r>
      <w:proofErr w:type="spellEnd"/>
      <w:r w:rsidRPr="000930DE">
        <w:rPr>
          <w:rFonts w:ascii="Arial" w:hAnsi="Arial" w:cs="Arial"/>
          <w:color w:val="333333"/>
          <w:szCs w:val="24"/>
        </w:rPr>
        <w:t xml:space="preserve"> contabilă, pentru anul fiscal respectiv, venituri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cheltuieli din </w:t>
      </w:r>
      <w:proofErr w:type="spellStart"/>
      <w:r w:rsidRPr="000930DE">
        <w:rPr>
          <w:rFonts w:ascii="Arial" w:hAnsi="Arial" w:cs="Arial"/>
          <w:color w:val="333333"/>
          <w:szCs w:val="24"/>
        </w:rPr>
        <w:t>desfăşurarea</w:t>
      </w:r>
      <w:proofErr w:type="spellEnd"/>
      <w:r w:rsidRPr="000930DE">
        <w:rPr>
          <w:rFonts w:ascii="Arial" w:hAnsi="Arial" w:cs="Arial"/>
          <w:color w:val="333333"/>
          <w:szCs w:val="24"/>
        </w:rPr>
        <w:t xml:space="preserve"> obiectului de activitate prevăzut la lit. a).</w:t>
      </w:r>
    </w:p>
    <w:p w14:paraId="3E160D24" w14:textId="6A84304A" w:rsidR="00EF267E" w:rsidRDefault="000C5150" w:rsidP="00900FC4">
      <w:pPr>
        <w:pStyle w:val="NoSpacing"/>
        <w:ind w:firstLine="708"/>
        <w:jc w:val="both"/>
        <w:rPr>
          <w:rStyle w:val="atl"/>
          <w:rFonts w:ascii="Arial" w:hAnsi="Arial" w:cs="Arial"/>
          <w:color w:val="333333"/>
          <w:szCs w:val="24"/>
        </w:rPr>
      </w:pPr>
      <w:r w:rsidRPr="000930DE">
        <w:rPr>
          <w:rStyle w:val="alb"/>
          <w:rFonts w:ascii="Arial" w:hAnsi="Arial" w:cs="Arial"/>
          <w:color w:val="333333"/>
          <w:szCs w:val="24"/>
        </w:rPr>
        <w:t>(</w:t>
      </w:r>
      <w:r w:rsidR="00EF267E" w:rsidRPr="000930DE">
        <w:rPr>
          <w:rStyle w:val="alb"/>
          <w:rFonts w:ascii="Arial" w:hAnsi="Arial" w:cs="Arial"/>
          <w:color w:val="333333"/>
          <w:szCs w:val="24"/>
        </w:rPr>
        <w:t>5</w:t>
      </w:r>
      <w:r w:rsidRPr="000930DE">
        <w:rPr>
          <w:rStyle w:val="alb"/>
          <w:rFonts w:ascii="Arial" w:hAnsi="Arial" w:cs="Arial"/>
          <w:color w:val="333333"/>
          <w:szCs w:val="24"/>
        </w:rPr>
        <w:t>)</w:t>
      </w:r>
      <w:r w:rsidRPr="000930DE">
        <w:rPr>
          <w:rStyle w:val="atl"/>
          <w:rFonts w:ascii="Arial" w:hAnsi="Arial" w:cs="Arial"/>
          <w:color w:val="333333"/>
          <w:szCs w:val="24"/>
        </w:rPr>
        <w:t xml:space="preserve">În cazul unui teren amplasat în extravilan, impozitul/taxa pe teren se </w:t>
      </w:r>
      <w:proofErr w:type="spellStart"/>
      <w:r w:rsidRPr="000930DE">
        <w:rPr>
          <w:rStyle w:val="atl"/>
          <w:rFonts w:ascii="Arial" w:hAnsi="Arial" w:cs="Arial"/>
          <w:color w:val="333333"/>
          <w:szCs w:val="24"/>
        </w:rPr>
        <w:t>stabileşte</w:t>
      </w:r>
      <w:proofErr w:type="spellEnd"/>
      <w:r w:rsidRPr="000930DE">
        <w:rPr>
          <w:rStyle w:val="atl"/>
          <w:rFonts w:ascii="Arial" w:hAnsi="Arial" w:cs="Arial"/>
          <w:color w:val="333333"/>
          <w:szCs w:val="24"/>
        </w:rPr>
        <w:t xml:space="preserve"> prin </w:t>
      </w:r>
      <w:proofErr w:type="spellStart"/>
      <w:r w:rsidRPr="000930DE">
        <w:rPr>
          <w:rStyle w:val="atl"/>
          <w:rFonts w:ascii="Arial" w:hAnsi="Arial" w:cs="Arial"/>
          <w:color w:val="333333"/>
          <w:szCs w:val="24"/>
        </w:rPr>
        <w:t>înmulţirea</w:t>
      </w:r>
      <w:proofErr w:type="spellEnd"/>
      <w:r w:rsidRPr="000930DE">
        <w:rPr>
          <w:rStyle w:val="atl"/>
          <w:rFonts w:ascii="Arial" w:hAnsi="Arial" w:cs="Arial"/>
          <w:color w:val="333333"/>
          <w:szCs w:val="24"/>
        </w:rPr>
        <w:t xml:space="preserve"> </w:t>
      </w:r>
      <w:proofErr w:type="spellStart"/>
      <w:r w:rsidRPr="000930DE">
        <w:rPr>
          <w:rStyle w:val="atl"/>
          <w:rFonts w:ascii="Arial" w:hAnsi="Arial" w:cs="Arial"/>
          <w:color w:val="333333"/>
          <w:szCs w:val="24"/>
        </w:rPr>
        <w:t>suprafeţei</w:t>
      </w:r>
      <w:proofErr w:type="spellEnd"/>
      <w:r w:rsidRPr="000930DE">
        <w:rPr>
          <w:rStyle w:val="atl"/>
          <w:rFonts w:ascii="Arial" w:hAnsi="Arial" w:cs="Arial"/>
          <w:color w:val="333333"/>
          <w:szCs w:val="24"/>
        </w:rPr>
        <w:t xml:space="preserve"> terenului, din care se scad </w:t>
      </w:r>
      <w:proofErr w:type="spellStart"/>
      <w:r w:rsidRPr="000930DE">
        <w:rPr>
          <w:rStyle w:val="atl"/>
          <w:rFonts w:ascii="Arial" w:hAnsi="Arial" w:cs="Arial"/>
          <w:color w:val="333333"/>
          <w:szCs w:val="24"/>
        </w:rPr>
        <w:t>suprafeţele</w:t>
      </w:r>
      <w:proofErr w:type="spellEnd"/>
      <w:r w:rsidRPr="000930DE">
        <w:rPr>
          <w:rStyle w:val="atl"/>
          <w:rFonts w:ascii="Arial" w:hAnsi="Arial" w:cs="Arial"/>
          <w:color w:val="333333"/>
          <w:szCs w:val="24"/>
        </w:rPr>
        <w:t xml:space="preserve"> de teren acoperite de clădiri, exprimată în hectare, cu suma corespunzătoare categoriei de </w:t>
      </w:r>
      <w:proofErr w:type="spellStart"/>
      <w:r w:rsidRPr="000930DE">
        <w:rPr>
          <w:rStyle w:val="atl"/>
          <w:rFonts w:ascii="Arial" w:hAnsi="Arial" w:cs="Arial"/>
          <w:color w:val="333333"/>
          <w:szCs w:val="24"/>
        </w:rPr>
        <w:t>folosinţă</w:t>
      </w:r>
      <w:proofErr w:type="spellEnd"/>
      <w:r w:rsidRPr="000930DE">
        <w:rPr>
          <w:rStyle w:val="atl"/>
          <w:rFonts w:ascii="Arial" w:hAnsi="Arial" w:cs="Arial"/>
          <w:color w:val="333333"/>
          <w:szCs w:val="24"/>
        </w:rPr>
        <w:t xml:space="preserve"> prevăzută în </w:t>
      </w:r>
      <w:r w:rsidR="00A82CA9" w:rsidRPr="003A67C7">
        <w:rPr>
          <w:rStyle w:val="atl"/>
          <w:rFonts w:ascii="Arial" w:hAnsi="Arial" w:cs="Arial"/>
          <w:b/>
          <w:bCs/>
          <w:color w:val="333333"/>
          <w:szCs w:val="24"/>
        </w:rPr>
        <w:t>anexa nr.6</w:t>
      </w:r>
      <w:r w:rsidR="00A82CA9" w:rsidRPr="000930DE">
        <w:rPr>
          <w:rStyle w:val="atl"/>
          <w:rFonts w:ascii="Arial" w:hAnsi="Arial" w:cs="Arial"/>
          <w:color w:val="333333"/>
          <w:szCs w:val="24"/>
        </w:rPr>
        <w:t xml:space="preserve"> </w:t>
      </w:r>
      <w:r w:rsidR="00E40D06" w:rsidRPr="000930DE">
        <w:rPr>
          <w:rStyle w:val="atl"/>
          <w:rFonts w:ascii="Arial" w:hAnsi="Arial" w:cs="Arial"/>
          <w:color w:val="333333"/>
          <w:szCs w:val="24"/>
        </w:rPr>
        <w:t xml:space="preserve"> </w:t>
      </w:r>
      <w:r w:rsidRPr="000930DE">
        <w:rPr>
          <w:rStyle w:val="atl"/>
          <w:rFonts w:ascii="Arial" w:hAnsi="Arial" w:cs="Arial"/>
          <w:color w:val="333333"/>
          <w:szCs w:val="24"/>
        </w:rPr>
        <w:t xml:space="preserve"> şi cu coeficientul de corecţie corespunzător zonei şi rangului localităţii:</w:t>
      </w:r>
    </w:p>
    <w:p w14:paraId="5DDE347B" w14:textId="35778786" w:rsidR="00F7613D" w:rsidRPr="000930DE" w:rsidRDefault="00F7613D" w:rsidP="00900FC4">
      <w:pPr>
        <w:pStyle w:val="NoSpacing"/>
        <w:ind w:firstLine="708"/>
        <w:jc w:val="both"/>
        <w:rPr>
          <w:rFonts w:ascii="Arial" w:hAnsi="Arial" w:cs="Arial"/>
          <w:color w:val="333333"/>
          <w:szCs w:val="24"/>
        </w:rPr>
      </w:pPr>
      <w:r>
        <w:rPr>
          <w:rStyle w:val="atl"/>
          <w:rFonts w:ascii="Arial" w:hAnsi="Arial" w:cs="Arial"/>
          <w:color w:val="333333"/>
          <w:szCs w:val="24"/>
        </w:rPr>
        <w:t xml:space="preserve">(5^1) </w:t>
      </w:r>
      <w:r w:rsidR="000077E1" w:rsidRPr="003A67C7">
        <w:rPr>
          <w:rStyle w:val="atl"/>
          <w:rFonts w:ascii="Arial" w:hAnsi="Arial" w:cs="Arial"/>
          <w:b/>
          <w:bCs/>
          <w:color w:val="333333"/>
          <w:szCs w:val="24"/>
        </w:rPr>
        <w:t>I</w:t>
      </w:r>
      <w:r w:rsidRPr="003A67C7">
        <w:rPr>
          <w:rStyle w:val="atl"/>
          <w:rFonts w:ascii="Arial" w:hAnsi="Arial" w:cs="Arial"/>
          <w:b/>
          <w:bCs/>
          <w:color w:val="333333"/>
          <w:szCs w:val="24"/>
        </w:rPr>
        <w:t>mpozitul/taxa</w:t>
      </w:r>
      <w:r w:rsidR="000077E1" w:rsidRPr="003A67C7">
        <w:rPr>
          <w:rStyle w:val="atl"/>
          <w:rFonts w:ascii="Arial" w:hAnsi="Arial" w:cs="Arial"/>
          <w:b/>
          <w:bCs/>
          <w:color w:val="333333"/>
          <w:szCs w:val="24"/>
        </w:rPr>
        <w:t xml:space="preserve"> pe teren se majorează cu 25%,conform art.489 alin.(1)</w:t>
      </w:r>
    </w:p>
    <w:p w14:paraId="0EAFD757" w14:textId="55E534AC" w:rsidR="000C5150" w:rsidRPr="000930DE" w:rsidRDefault="000C5150"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(7</w:t>
      </w:r>
      <w:r w:rsidRPr="000930DE">
        <w:rPr>
          <w:rStyle w:val="alb"/>
          <w:rFonts w:ascii="Arial" w:hAnsi="Arial" w:cs="Arial"/>
          <w:color w:val="333333"/>
          <w:szCs w:val="24"/>
          <w:vertAlign w:val="superscript"/>
        </w:rPr>
        <w:t>1</w:t>
      </w:r>
      <w:r w:rsidRPr="000930DE">
        <w:rPr>
          <w:rStyle w:val="alb"/>
          <w:rFonts w:ascii="Arial" w:hAnsi="Arial" w:cs="Arial"/>
          <w:color w:val="333333"/>
          <w:szCs w:val="24"/>
        </w:rPr>
        <w:t>)</w:t>
      </w:r>
      <w:r w:rsidRPr="000930DE">
        <w:rPr>
          <w:rFonts w:ascii="Arial" w:hAnsi="Arial" w:cs="Arial"/>
          <w:color w:val="333333"/>
          <w:szCs w:val="24"/>
        </w:rPr>
        <w:t xml:space="preserve">În cazul terenurilor </w:t>
      </w:r>
      <w:proofErr w:type="spellStart"/>
      <w:r w:rsidRPr="000930DE">
        <w:rPr>
          <w:rFonts w:ascii="Arial" w:hAnsi="Arial" w:cs="Arial"/>
          <w:color w:val="333333"/>
          <w:szCs w:val="24"/>
        </w:rPr>
        <w:t>aparţinând</w:t>
      </w:r>
      <w:proofErr w:type="spellEnd"/>
      <w:r w:rsidRPr="000930DE">
        <w:rPr>
          <w:rFonts w:ascii="Arial" w:hAnsi="Arial" w:cs="Arial"/>
          <w:color w:val="333333"/>
          <w:szCs w:val="24"/>
        </w:rPr>
        <w:t xml:space="preserve"> cultelor religioase recunoscute oficial în România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asociaţiilor</w:t>
      </w:r>
      <w:proofErr w:type="spellEnd"/>
      <w:r w:rsidRPr="000930DE">
        <w:rPr>
          <w:rFonts w:ascii="Arial" w:hAnsi="Arial" w:cs="Arial"/>
          <w:color w:val="333333"/>
          <w:szCs w:val="24"/>
        </w:rPr>
        <w:t xml:space="preserve"> religioase,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componentelor locale ale acestora,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suprafeţelor</w:t>
      </w:r>
      <w:proofErr w:type="spellEnd"/>
      <w:r w:rsidRPr="000930DE">
        <w:rPr>
          <w:rFonts w:ascii="Arial" w:hAnsi="Arial" w:cs="Arial"/>
          <w:color w:val="333333"/>
          <w:szCs w:val="24"/>
        </w:rPr>
        <w:t xml:space="preserve">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 valoarea impozabilă se </w:t>
      </w:r>
      <w:proofErr w:type="spellStart"/>
      <w:r w:rsidRPr="000930DE">
        <w:rPr>
          <w:rFonts w:ascii="Arial" w:hAnsi="Arial" w:cs="Arial"/>
          <w:color w:val="333333"/>
          <w:szCs w:val="24"/>
        </w:rPr>
        <w:t>stabileşte</w:t>
      </w:r>
      <w:proofErr w:type="spellEnd"/>
      <w:r w:rsidRPr="000930DE">
        <w:rPr>
          <w:rFonts w:ascii="Arial" w:hAnsi="Arial" w:cs="Arial"/>
          <w:color w:val="333333"/>
          <w:szCs w:val="24"/>
        </w:rPr>
        <w:t xml:space="preserve"> prin asimilare cu terenurile neproductive.</w:t>
      </w:r>
    </w:p>
    <w:p w14:paraId="46A7082A" w14:textId="55229196" w:rsidR="00A82CA9" w:rsidRPr="000930DE" w:rsidRDefault="000C5150"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(7</w:t>
      </w:r>
      <w:r w:rsidRPr="000930DE">
        <w:rPr>
          <w:rStyle w:val="alb"/>
          <w:rFonts w:ascii="Arial" w:hAnsi="Arial" w:cs="Arial"/>
          <w:color w:val="333333"/>
          <w:szCs w:val="24"/>
          <w:vertAlign w:val="superscript"/>
        </w:rPr>
        <w:t>2</w:t>
      </w:r>
      <w:r w:rsidRPr="000930DE">
        <w:rPr>
          <w:rStyle w:val="alb"/>
          <w:rFonts w:ascii="Arial" w:hAnsi="Arial" w:cs="Arial"/>
          <w:color w:val="333333"/>
          <w:szCs w:val="24"/>
        </w:rPr>
        <w:t>)</w:t>
      </w:r>
      <w:r w:rsidRPr="000930DE">
        <w:rPr>
          <w:rStyle w:val="atl"/>
          <w:rFonts w:ascii="Arial" w:hAnsi="Arial" w:cs="Arial"/>
          <w:color w:val="333333"/>
          <w:szCs w:val="24"/>
        </w:rPr>
        <w:t xml:space="preserve">Pentru aplicarea </w:t>
      </w:r>
      <w:proofErr w:type="spellStart"/>
      <w:r w:rsidRPr="000930DE">
        <w:rPr>
          <w:rStyle w:val="atl"/>
          <w:rFonts w:ascii="Arial" w:hAnsi="Arial" w:cs="Arial"/>
          <w:color w:val="333333"/>
          <w:szCs w:val="24"/>
        </w:rPr>
        <w:t>dispoziţiilor</w:t>
      </w:r>
      <w:proofErr w:type="spellEnd"/>
      <w:r w:rsidRPr="000930DE">
        <w:rPr>
          <w:rStyle w:val="atl"/>
          <w:rFonts w:ascii="Arial" w:hAnsi="Arial" w:cs="Arial"/>
          <w:color w:val="333333"/>
          <w:szCs w:val="24"/>
        </w:rPr>
        <w:t xml:space="preserve"> alin. (7), coeficientul de </w:t>
      </w:r>
      <w:proofErr w:type="spellStart"/>
      <w:r w:rsidRPr="000930DE">
        <w:rPr>
          <w:rStyle w:val="atl"/>
          <w:rFonts w:ascii="Arial" w:hAnsi="Arial" w:cs="Arial"/>
          <w:color w:val="333333"/>
          <w:szCs w:val="24"/>
        </w:rPr>
        <w:t>corecţie</w:t>
      </w:r>
      <w:proofErr w:type="spellEnd"/>
      <w:r w:rsidRPr="000930DE">
        <w:rPr>
          <w:rStyle w:val="atl"/>
          <w:rFonts w:ascii="Arial" w:hAnsi="Arial" w:cs="Arial"/>
          <w:color w:val="333333"/>
          <w:szCs w:val="24"/>
        </w:rPr>
        <w:t xml:space="preserve"> corespunzător zonei </w:t>
      </w:r>
      <w:proofErr w:type="spellStart"/>
      <w:r w:rsidRPr="000930DE">
        <w:rPr>
          <w:rStyle w:val="atl"/>
          <w:rFonts w:ascii="Arial" w:hAnsi="Arial" w:cs="Arial"/>
          <w:color w:val="333333"/>
          <w:szCs w:val="24"/>
        </w:rPr>
        <w:t>şi</w:t>
      </w:r>
      <w:proofErr w:type="spellEnd"/>
      <w:r w:rsidRPr="000930DE">
        <w:rPr>
          <w:rStyle w:val="atl"/>
          <w:rFonts w:ascii="Arial" w:hAnsi="Arial" w:cs="Arial"/>
          <w:color w:val="333333"/>
          <w:szCs w:val="24"/>
        </w:rPr>
        <w:t xml:space="preserve"> rangului </w:t>
      </w:r>
      <w:proofErr w:type="spellStart"/>
      <w:r w:rsidRPr="000930DE">
        <w:rPr>
          <w:rStyle w:val="atl"/>
          <w:rFonts w:ascii="Arial" w:hAnsi="Arial" w:cs="Arial"/>
          <w:color w:val="333333"/>
          <w:szCs w:val="24"/>
        </w:rPr>
        <w:t>localităţii</w:t>
      </w:r>
      <w:proofErr w:type="spellEnd"/>
      <w:r w:rsidRPr="000930DE">
        <w:rPr>
          <w:rStyle w:val="atl"/>
          <w:rFonts w:ascii="Arial" w:hAnsi="Arial" w:cs="Arial"/>
          <w:color w:val="333333"/>
          <w:szCs w:val="24"/>
        </w:rPr>
        <w:t xml:space="preserve"> este prevăzut în </w:t>
      </w:r>
      <w:r w:rsidR="00A82CA9" w:rsidRPr="00E7630F">
        <w:rPr>
          <w:rStyle w:val="atl"/>
          <w:rFonts w:ascii="Arial" w:hAnsi="Arial" w:cs="Arial"/>
          <w:b/>
          <w:bCs/>
          <w:color w:val="333333"/>
          <w:szCs w:val="24"/>
        </w:rPr>
        <w:t>anexa nr.7</w:t>
      </w:r>
    </w:p>
    <w:p w14:paraId="55E10491" w14:textId="2A37FEEF" w:rsidR="000C5150" w:rsidRDefault="000C5150" w:rsidP="00900FC4">
      <w:pPr>
        <w:pStyle w:val="NoSpacing"/>
        <w:ind w:firstLine="708"/>
        <w:jc w:val="both"/>
        <w:rPr>
          <w:rFonts w:ascii="Arial" w:hAnsi="Arial" w:cs="Arial"/>
          <w:color w:val="333333"/>
          <w:szCs w:val="24"/>
        </w:rPr>
      </w:pPr>
      <w:r w:rsidRPr="000930DE">
        <w:rPr>
          <w:rStyle w:val="alb"/>
          <w:rFonts w:ascii="Arial" w:hAnsi="Arial" w:cs="Arial"/>
          <w:color w:val="333333"/>
          <w:szCs w:val="24"/>
        </w:rPr>
        <w:t>(8)</w:t>
      </w:r>
      <w:r w:rsidRPr="000930DE">
        <w:rPr>
          <w:rFonts w:ascii="Arial" w:hAnsi="Arial" w:cs="Arial"/>
          <w:color w:val="333333"/>
          <w:szCs w:val="24"/>
        </w:rPr>
        <w:t xml:space="preserve">Înregistrarea în registrul agricol a datelor privind clădirile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terenurile, a titularului dreptului de proprietate asupra acestora,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schimbarea categoriei de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se pot face numai pe bază de documente, anexate la </w:t>
      </w:r>
      <w:proofErr w:type="spellStart"/>
      <w:r w:rsidRPr="000930DE">
        <w:rPr>
          <w:rFonts w:ascii="Arial" w:hAnsi="Arial" w:cs="Arial"/>
          <w:color w:val="333333"/>
          <w:szCs w:val="24"/>
        </w:rPr>
        <w:t>declaraţia</w:t>
      </w:r>
      <w:proofErr w:type="spellEnd"/>
      <w:r w:rsidRPr="000930DE">
        <w:rPr>
          <w:rFonts w:ascii="Arial" w:hAnsi="Arial" w:cs="Arial"/>
          <w:color w:val="333333"/>
          <w:szCs w:val="24"/>
        </w:rPr>
        <w:t xml:space="preserve"> făcută sub semnătura proprie a capului de gospodărie sau, în lipsa acestuia, a unui membru major al gospodăriei. Procedura de înregistrare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categoriile de documente se vor stabili prin norme metodologice.</w:t>
      </w:r>
    </w:p>
    <w:p w14:paraId="413BEFB0" w14:textId="77777777" w:rsidR="00900FC4" w:rsidRPr="000930DE" w:rsidRDefault="00900FC4" w:rsidP="00900FC4">
      <w:pPr>
        <w:pStyle w:val="NoSpacing"/>
        <w:ind w:firstLine="708"/>
        <w:jc w:val="both"/>
        <w:rPr>
          <w:rFonts w:ascii="Arial" w:hAnsi="Arial" w:cs="Arial"/>
          <w:color w:val="333333"/>
          <w:szCs w:val="24"/>
        </w:rPr>
      </w:pPr>
    </w:p>
    <w:p w14:paraId="32582810" w14:textId="7B05AAA7" w:rsidR="004C317B" w:rsidRPr="000930DE" w:rsidRDefault="004C317B" w:rsidP="00DC7503">
      <w:pPr>
        <w:pStyle w:val="NoSpacing"/>
        <w:jc w:val="both"/>
        <w:rPr>
          <w:rFonts w:ascii="Arial" w:hAnsi="Arial" w:cs="Arial"/>
          <w:color w:val="333333"/>
          <w:szCs w:val="24"/>
        </w:rPr>
      </w:pPr>
    </w:p>
    <w:p w14:paraId="74E3F2A5" w14:textId="56F1349A" w:rsidR="007027CA" w:rsidRPr="000930DE" w:rsidRDefault="007027CA" w:rsidP="00900FC4">
      <w:pPr>
        <w:pStyle w:val="NoSpacing"/>
        <w:ind w:firstLine="708"/>
        <w:jc w:val="both"/>
        <w:rPr>
          <w:rFonts w:ascii="Arial" w:hAnsi="Arial" w:cs="Arial"/>
          <w:color w:val="333333"/>
          <w:szCs w:val="24"/>
        </w:rPr>
      </w:pPr>
      <w:r w:rsidRPr="000930DE">
        <w:rPr>
          <w:rStyle w:val="atl"/>
          <w:rFonts w:ascii="Arial" w:hAnsi="Arial" w:cs="Arial"/>
          <w:color w:val="333333"/>
          <w:szCs w:val="24"/>
        </w:rPr>
        <w:lastRenderedPageBreak/>
        <w:t>Art.</w:t>
      </w:r>
      <w:r w:rsidR="00900FC4">
        <w:rPr>
          <w:rStyle w:val="atl"/>
          <w:rFonts w:ascii="Arial" w:hAnsi="Arial" w:cs="Arial"/>
          <w:color w:val="333333"/>
          <w:szCs w:val="24"/>
        </w:rPr>
        <w:t>9</w:t>
      </w:r>
      <w:r w:rsidRPr="000930DE">
        <w:rPr>
          <w:rStyle w:val="atl"/>
          <w:rFonts w:ascii="Arial" w:hAnsi="Arial" w:cs="Arial"/>
          <w:color w:val="333333"/>
          <w:szCs w:val="24"/>
        </w:rPr>
        <w:t xml:space="preserve"> </w:t>
      </w:r>
      <w:r w:rsidR="00900FC4">
        <w:rPr>
          <w:rStyle w:val="atl"/>
          <w:rFonts w:ascii="Arial" w:hAnsi="Arial" w:cs="Arial"/>
          <w:color w:val="333333"/>
          <w:szCs w:val="24"/>
        </w:rPr>
        <w:t>.</w:t>
      </w:r>
      <w:r w:rsidRPr="000930DE">
        <w:rPr>
          <w:rStyle w:val="atl"/>
          <w:rFonts w:ascii="Arial" w:hAnsi="Arial" w:cs="Arial"/>
          <w:color w:val="333333"/>
          <w:szCs w:val="24"/>
        </w:rPr>
        <w:t>Declararea şi datorarea impozitului şi a taxei pe teren</w:t>
      </w:r>
    </w:p>
    <w:p w14:paraId="67E0A7F7"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Fonts w:ascii="Arial" w:hAnsi="Arial" w:cs="Arial"/>
          <w:color w:val="333333"/>
          <w:szCs w:val="24"/>
        </w:rPr>
        <w:t>Impozitul pe teren este datorat pentru întregul an fiscal de persoana care are în proprietate terenul la data de 31 decembrie a anului fiscal anterior.</w:t>
      </w:r>
    </w:p>
    <w:p w14:paraId="30988AAB"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(2)</w:t>
      </w:r>
      <w:r w:rsidRPr="000930DE">
        <w:rPr>
          <w:rFonts w:ascii="Arial" w:hAnsi="Arial" w:cs="Arial"/>
          <w:color w:val="333333"/>
          <w:szCs w:val="24"/>
        </w:rPr>
        <w:t xml:space="preserve">În cazul dobândirii unui teren în cursul anului, proprietarul acestuia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să depună o nouă </w:t>
      </w:r>
      <w:proofErr w:type="spellStart"/>
      <w:r w:rsidRPr="000930DE">
        <w:rPr>
          <w:rFonts w:ascii="Arial" w:hAnsi="Arial" w:cs="Arial"/>
          <w:color w:val="333333"/>
          <w:szCs w:val="24"/>
        </w:rPr>
        <w:t>declaraţie</w:t>
      </w:r>
      <w:proofErr w:type="spellEnd"/>
      <w:r w:rsidRPr="000930DE">
        <w:rPr>
          <w:rFonts w:ascii="Arial" w:hAnsi="Arial" w:cs="Arial"/>
          <w:color w:val="333333"/>
          <w:szCs w:val="24"/>
        </w:rPr>
        <w:t xml:space="preserve"> de impunere la organul fiscal local în a cărui rază teritorială de </w:t>
      </w:r>
      <w:proofErr w:type="spellStart"/>
      <w:r w:rsidRPr="000930DE">
        <w:rPr>
          <w:rFonts w:ascii="Arial" w:hAnsi="Arial" w:cs="Arial"/>
          <w:color w:val="333333"/>
          <w:szCs w:val="24"/>
        </w:rPr>
        <w:t>competenţă</w:t>
      </w:r>
      <w:proofErr w:type="spellEnd"/>
      <w:r w:rsidRPr="000930DE">
        <w:rPr>
          <w:rFonts w:ascii="Arial" w:hAnsi="Arial" w:cs="Arial"/>
          <w:color w:val="333333"/>
          <w:szCs w:val="24"/>
        </w:rPr>
        <w:t xml:space="preserve"> se află terenul, în termen de 30 de zile de la data dobândirii,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datorează impozit pe teren începând cu data de 1 ianuarie a anului următor.</w:t>
      </w:r>
    </w:p>
    <w:p w14:paraId="670C9716"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(3)</w:t>
      </w:r>
      <w:r w:rsidRPr="000930DE">
        <w:rPr>
          <w:rFonts w:ascii="Arial" w:hAnsi="Arial" w:cs="Arial"/>
          <w:color w:val="333333"/>
          <w:szCs w:val="24"/>
        </w:rPr>
        <w:t xml:space="preserve">În cazul în care dreptul de proprietate asupra unui teren este transmis în cursul unui an fiscal, impozitul este datorat de persoana care </w:t>
      </w:r>
      <w:proofErr w:type="spellStart"/>
      <w:r w:rsidRPr="000930DE">
        <w:rPr>
          <w:rFonts w:ascii="Arial" w:hAnsi="Arial" w:cs="Arial"/>
          <w:color w:val="333333"/>
          <w:szCs w:val="24"/>
        </w:rPr>
        <w:t>deţine</w:t>
      </w:r>
      <w:proofErr w:type="spellEnd"/>
      <w:r w:rsidRPr="000930DE">
        <w:rPr>
          <w:rFonts w:ascii="Arial" w:hAnsi="Arial" w:cs="Arial"/>
          <w:color w:val="333333"/>
          <w:szCs w:val="24"/>
        </w:rPr>
        <w:t xml:space="preserve"> dreptul de proprietate asupra terenului la data de 31 decembrie a anului fiscal anterior anului în care se înstrăinează.</w:t>
      </w:r>
    </w:p>
    <w:p w14:paraId="690D2671"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(4)</w:t>
      </w:r>
      <w:r w:rsidRPr="000930DE">
        <w:rPr>
          <w:rFonts w:ascii="Arial" w:hAnsi="Arial" w:cs="Arial"/>
          <w:color w:val="333333"/>
          <w:szCs w:val="24"/>
        </w:rPr>
        <w:t xml:space="preserve">Dacă încadrarea terenului în </w:t>
      </w:r>
      <w:proofErr w:type="spellStart"/>
      <w:r w:rsidRPr="000930DE">
        <w:rPr>
          <w:rFonts w:ascii="Arial" w:hAnsi="Arial" w:cs="Arial"/>
          <w:color w:val="333333"/>
          <w:szCs w:val="24"/>
        </w:rPr>
        <w:t>funcţie</w:t>
      </w:r>
      <w:proofErr w:type="spellEnd"/>
      <w:r w:rsidRPr="000930DE">
        <w:rPr>
          <w:rFonts w:ascii="Arial" w:hAnsi="Arial" w:cs="Arial"/>
          <w:color w:val="333333"/>
          <w:szCs w:val="24"/>
        </w:rPr>
        <w:t xml:space="preserve"> de rangul </w:t>
      </w:r>
      <w:proofErr w:type="spellStart"/>
      <w:r w:rsidRPr="000930DE">
        <w:rPr>
          <w:rFonts w:ascii="Arial" w:hAnsi="Arial" w:cs="Arial"/>
          <w:color w:val="333333"/>
          <w:szCs w:val="24"/>
        </w:rPr>
        <w:t>localităţii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zonă se modifică în cursul unui an sau în cursul anului intervine un eveniment care conduce la modificarea impozitului pe teren, impozitul se calculează conform noii </w:t>
      </w:r>
      <w:proofErr w:type="spellStart"/>
      <w:r w:rsidRPr="000930DE">
        <w:rPr>
          <w:rFonts w:ascii="Arial" w:hAnsi="Arial" w:cs="Arial"/>
          <w:color w:val="333333"/>
          <w:szCs w:val="24"/>
        </w:rPr>
        <w:t>situaţii</w:t>
      </w:r>
      <w:proofErr w:type="spellEnd"/>
      <w:r w:rsidRPr="000930DE">
        <w:rPr>
          <w:rFonts w:ascii="Arial" w:hAnsi="Arial" w:cs="Arial"/>
          <w:color w:val="333333"/>
          <w:szCs w:val="24"/>
        </w:rPr>
        <w:t xml:space="preserve"> începând cu data de 1 ianuarie a anului următor.</w:t>
      </w:r>
    </w:p>
    <w:p w14:paraId="3888BC21"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(5)</w:t>
      </w:r>
      <w:r w:rsidRPr="000930DE">
        <w:rPr>
          <w:rFonts w:ascii="Arial" w:hAnsi="Arial" w:cs="Arial"/>
          <w:color w:val="333333"/>
          <w:szCs w:val="24"/>
        </w:rPr>
        <w:t xml:space="preserve">În cazul modificării categoriei de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a terenului, proprietarul acestuia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să depună o nouă </w:t>
      </w:r>
      <w:proofErr w:type="spellStart"/>
      <w:r w:rsidRPr="000930DE">
        <w:rPr>
          <w:rFonts w:ascii="Arial" w:hAnsi="Arial" w:cs="Arial"/>
          <w:color w:val="333333"/>
          <w:szCs w:val="24"/>
        </w:rPr>
        <w:t>declaraţie</w:t>
      </w:r>
      <w:proofErr w:type="spellEnd"/>
      <w:r w:rsidRPr="000930DE">
        <w:rPr>
          <w:rFonts w:ascii="Arial" w:hAnsi="Arial" w:cs="Arial"/>
          <w:color w:val="333333"/>
          <w:szCs w:val="24"/>
        </w:rPr>
        <w:t xml:space="preserve"> de impunere la organul fiscal local în a cărui rază teritorială de </w:t>
      </w:r>
      <w:proofErr w:type="spellStart"/>
      <w:r w:rsidRPr="000930DE">
        <w:rPr>
          <w:rFonts w:ascii="Arial" w:hAnsi="Arial" w:cs="Arial"/>
          <w:color w:val="333333"/>
          <w:szCs w:val="24"/>
        </w:rPr>
        <w:t>competenţă</w:t>
      </w:r>
      <w:proofErr w:type="spellEnd"/>
      <w:r w:rsidRPr="000930DE">
        <w:rPr>
          <w:rFonts w:ascii="Arial" w:hAnsi="Arial" w:cs="Arial"/>
          <w:color w:val="333333"/>
          <w:szCs w:val="24"/>
        </w:rPr>
        <w:t xml:space="preserve"> se află terenul, în termen de 30 de zile de la data modificării </w:t>
      </w:r>
      <w:proofErr w:type="spellStart"/>
      <w:r w:rsidRPr="000930DE">
        <w:rPr>
          <w:rFonts w:ascii="Arial" w:hAnsi="Arial" w:cs="Arial"/>
          <w:color w:val="333333"/>
          <w:szCs w:val="24"/>
        </w:rPr>
        <w:t>folosinţei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datorează impozitul pe teren conform noii </w:t>
      </w:r>
      <w:proofErr w:type="spellStart"/>
      <w:r w:rsidRPr="000930DE">
        <w:rPr>
          <w:rFonts w:ascii="Arial" w:hAnsi="Arial" w:cs="Arial"/>
          <w:color w:val="333333"/>
          <w:szCs w:val="24"/>
        </w:rPr>
        <w:t>situaţii</w:t>
      </w:r>
      <w:proofErr w:type="spellEnd"/>
      <w:r w:rsidRPr="000930DE">
        <w:rPr>
          <w:rFonts w:ascii="Arial" w:hAnsi="Arial" w:cs="Arial"/>
          <w:color w:val="333333"/>
          <w:szCs w:val="24"/>
        </w:rPr>
        <w:t xml:space="preserve"> începând cu data de 1 ianuarie a anului următor.</w:t>
      </w:r>
    </w:p>
    <w:p w14:paraId="70A61A39" w14:textId="6D84A796"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(6)</w:t>
      </w:r>
      <w:r w:rsidRPr="000930DE">
        <w:rPr>
          <w:rFonts w:ascii="Arial" w:hAnsi="Arial" w:cs="Arial"/>
          <w:color w:val="333333"/>
          <w:szCs w:val="24"/>
        </w:rPr>
        <w:t xml:space="preserve">În cazul terenurilor la care se constată </w:t>
      </w:r>
      <w:proofErr w:type="spellStart"/>
      <w:r w:rsidRPr="000930DE">
        <w:rPr>
          <w:rFonts w:ascii="Arial" w:hAnsi="Arial" w:cs="Arial"/>
          <w:color w:val="333333"/>
          <w:szCs w:val="24"/>
        </w:rPr>
        <w:t>diferenţe</w:t>
      </w:r>
      <w:proofErr w:type="spellEnd"/>
      <w:r w:rsidRPr="000930DE">
        <w:rPr>
          <w:rFonts w:ascii="Arial" w:hAnsi="Arial" w:cs="Arial"/>
          <w:color w:val="333333"/>
          <w:szCs w:val="24"/>
        </w:rPr>
        <w:t xml:space="preserve"> între </w:t>
      </w:r>
      <w:proofErr w:type="spellStart"/>
      <w:r w:rsidRPr="000930DE">
        <w:rPr>
          <w:rFonts w:ascii="Arial" w:hAnsi="Arial" w:cs="Arial"/>
          <w:color w:val="333333"/>
          <w:szCs w:val="24"/>
        </w:rPr>
        <w:t>suprafeţele</w:t>
      </w:r>
      <w:proofErr w:type="spellEnd"/>
      <w:r w:rsidRPr="000930DE">
        <w:rPr>
          <w:rFonts w:ascii="Arial" w:hAnsi="Arial" w:cs="Arial"/>
          <w:color w:val="333333"/>
          <w:szCs w:val="24"/>
        </w:rPr>
        <w:t xml:space="preserve"> înscrise în actele de proprietate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situaţia</w:t>
      </w:r>
      <w:proofErr w:type="spellEnd"/>
      <w:r w:rsidRPr="000930DE">
        <w:rPr>
          <w:rFonts w:ascii="Arial" w:hAnsi="Arial" w:cs="Arial"/>
          <w:color w:val="333333"/>
          <w:szCs w:val="24"/>
        </w:rPr>
        <w:t xml:space="preserve"> reală rezultată din măsurătorile executate în </w:t>
      </w:r>
      <w:proofErr w:type="spellStart"/>
      <w:r w:rsidRPr="000930DE">
        <w:rPr>
          <w:rFonts w:ascii="Arial" w:hAnsi="Arial" w:cs="Arial"/>
          <w:color w:val="333333"/>
          <w:szCs w:val="24"/>
        </w:rPr>
        <w:t>condiţiile</w:t>
      </w:r>
      <w:proofErr w:type="spellEnd"/>
      <w:r w:rsidRPr="000930DE">
        <w:rPr>
          <w:rFonts w:ascii="Arial" w:hAnsi="Arial" w:cs="Arial"/>
          <w:color w:val="333333"/>
          <w:szCs w:val="24"/>
        </w:rPr>
        <w:t xml:space="preserve"> Legii nr. </w:t>
      </w:r>
      <w:hyperlink r:id="rId11" w:anchor="/dokument/16784039?cm=DOCUMENT" w:tgtFrame="_blank" w:history="1">
        <w:r w:rsidRPr="00E7630F">
          <w:rPr>
            <w:rStyle w:val="Hyperlink"/>
            <w:rFonts w:ascii="Arial" w:hAnsi="Arial" w:cs="Arial"/>
            <w:b w:val="0"/>
            <w:bCs w:val="0"/>
            <w:color w:val="333333"/>
            <w:szCs w:val="24"/>
            <w:u w:val="none"/>
          </w:rPr>
          <w:t>7/1996</w:t>
        </w:r>
      </w:hyperlink>
      <w:r w:rsidRPr="00E7630F">
        <w:rPr>
          <w:rFonts w:ascii="Arial" w:hAnsi="Arial" w:cs="Arial"/>
          <w:b/>
          <w:bCs/>
          <w:color w:val="333333"/>
          <w:szCs w:val="24"/>
        </w:rPr>
        <w:t>,</w:t>
      </w:r>
      <w:r w:rsidRPr="000930DE">
        <w:rPr>
          <w:rFonts w:ascii="Arial" w:hAnsi="Arial" w:cs="Arial"/>
          <w:color w:val="333333"/>
          <w:szCs w:val="24"/>
        </w:rPr>
        <w:t xml:space="preserve"> republicată, cu modificările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completările ulterioare, pentru determinarea sarcinii fiscale se au în vedere </w:t>
      </w:r>
      <w:proofErr w:type="spellStart"/>
      <w:r w:rsidRPr="000930DE">
        <w:rPr>
          <w:rFonts w:ascii="Arial" w:hAnsi="Arial" w:cs="Arial"/>
          <w:color w:val="333333"/>
          <w:szCs w:val="24"/>
        </w:rPr>
        <w:t>suprafeţele</w:t>
      </w:r>
      <w:proofErr w:type="spellEnd"/>
      <w:r w:rsidRPr="000930DE">
        <w:rPr>
          <w:rFonts w:ascii="Arial" w:hAnsi="Arial" w:cs="Arial"/>
          <w:color w:val="333333"/>
          <w:szCs w:val="24"/>
        </w:rPr>
        <w:t xml:space="preserve"> care corespund </w:t>
      </w:r>
      <w:proofErr w:type="spellStart"/>
      <w:r w:rsidRPr="000930DE">
        <w:rPr>
          <w:rFonts w:ascii="Arial" w:hAnsi="Arial" w:cs="Arial"/>
          <w:color w:val="333333"/>
          <w:szCs w:val="24"/>
        </w:rPr>
        <w:t>situaţiei</w:t>
      </w:r>
      <w:proofErr w:type="spellEnd"/>
      <w:r w:rsidRPr="000930DE">
        <w:rPr>
          <w:rFonts w:ascii="Arial" w:hAnsi="Arial" w:cs="Arial"/>
          <w:color w:val="333333"/>
          <w:szCs w:val="24"/>
        </w:rPr>
        <w:t xml:space="preserve"> reale, dovedite prin lucrări de cadastru. Datele rezultate din lucrările de cadastru se înscriu în </w:t>
      </w:r>
      <w:proofErr w:type="spellStart"/>
      <w:r w:rsidRPr="000930DE">
        <w:rPr>
          <w:rFonts w:ascii="Arial" w:hAnsi="Arial" w:cs="Arial"/>
          <w:color w:val="333333"/>
          <w:szCs w:val="24"/>
        </w:rPr>
        <w:t>evidenţele</w:t>
      </w:r>
      <w:proofErr w:type="spellEnd"/>
      <w:r w:rsidRPr="000930DE">
        <w:rPr>
          <w:rFonts w:ascii="Arial" w:hAnsi="Arial" w:cs="Arial"/>
          <w:color w:val="333333"/>
          <w:szCs w:val="24"/>
        </w:rPr>
        <w:t xml:space="preserve"> fiscale, în registrul agricol,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 cartea funciară, iar impozitul se calculează conform noii </w:t>
      </w:r>
      <w:proofErr w:type="spellStart"/>
      <w:r w:rsidRPr="000930DE">
        <w:rPr>
          <w:rFonts w:ascii="Arial" w:hAnsi="Arial" w:cs="Arial"/>
          <w:color w:val="333333"/>
          <w:szCs w:val="24"/>
        </w:rPr>
        <w:t>situaţii</w:t>
      </w:r>
      <w:proofErr w:type="spellEnd"/>
      <w:r w:rsidRPr="000930DE">
        <w:rPr>
          <w:rFonts w:ascii="Arial" w:hAnsi="Arial" w:cs="Arial"/>
          <w:color w:val="333333"/>
          <w:szCs w:val="24"/>
        </w:rPr>
        <w:t xml:space="preserve"> începând cu data de 1 ianuarie a anului următor celui în care se înregistrează lucrarea de cadastru la oficiile de cadastru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publicitate imobiliară, ca anexă la declaraţia fiscală.</w:t>
      </w:r>
    </w:p>
    <w:p w14:paraId="2F48ED8D"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(7)</w:t>
      </w:r>
      <w:r w:rsidRPr="000930DE">
        <w:rPr>
          <w:rStyle w:val="atl"/>
          <w:rFonts w:ascii="Arial" w:hAnsi="Arial" w:cs="Arial"/>
          <w:color w:val="333333"/>
          <w:szCs w:val="24"/>
        </w:rPr>
        <w:t>În cazul unui teren care face obiectul unui contract de leasing financiar, pe întreaga durată a acestuia se aplică următoarele reguli:</w:t>
      </w:r>
    </w:p>
    <w:p w14:paraId="1BCE02FB"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impozitul pe teren se datorează de locatar, începând cu data de 1 ianuarie a anului următor celui în care a fost încheiat contractul;</w:t>
      </w:r>
    </w:p>
    <w:p w14:paraId="495518F8"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în cazul în care contractul de leasing financiar încetează altfel decât prin ajungerea la </w:t>
      </w:r>
      <w:proofErr w:type="spellStart"/>
      <w:r w:rsidRPr="000930DE">
        <w:rPr>
          <w:rFonts w:ascii="Arial" w:hAnsi="Arial" w:cs="Arial"/>
          <w:color w:val="333333"/>
          <w:szCs w:val="24"/>
        </w:rPr>
        <w:t>scadenţă</w:t>
      </w:r>
      <w:proofErr w:type="spellEnd"/>
      <w:r w:rsidRPr="000930DE">
        <w:rPr>
          <w:rFonts w:ascii="Arial" w:hAnsi="Arial" w:cs="Arial"/>
          <w:color w:val="333333"/>
          <w:szCs w:val="24"/>
        </w:rPr>
        <w:t>, impozitul pe teren se datorează de locator, începând cu data de 1 ianuarie a anului următor celui în care terenul a fost predat locatorului prin încheierea procesului-verbal de predare-primire a bunului sau a altor documente similare care atestă intrarea bunului în posesia locatorului ca urmare a rezilierii contractului de leasing;</w:t>
      </w:r>
    </w:p>
    <w:p w14:paraId="60ABCE5D"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c)</w:t>
      </w:r>
      <w:r w:rsidRPr="000930DE">
        <w:rPr>
          <w:rFonts w:ascii="Arial" w:hAnsi="Arial" w:cs="Arial"/>
          <w:color w:val="333333"/>
          <w:szCs w:val="24"/>
        </w:rPr>
        <w:t xml:space="preserve">atât locatorul, cât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locatarul au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depunerii </w:t>
      </w:r>
      <w:proofErr w:type="spellStart"/>
      <w:r w:rsidRPr="000930DE">
        <w:rPr>
          <w:rFonts w:ascii="Arial" w:hAnsi="Arial" w:cs="Arial"/>
          <w:color w:val="333333"/>
          <w:szCs w:val="24"/>
        </w:rPr>
        <w:t>declaraţiei</w:t>
      </w:r>
      <w:proofErr w:type="spellEnd"/>
      <w:r w:rsidRPr="000930DE">
        <w:rPr>
          <w:rFonts w:ascii="Arial" w:hAnsi="Arial" w:cs="Arial"/>
          <w:color w:val="333333"/>
          <w:szCs w:val="24"/>
        </w:rPr>
        <w:t xml:space="preserve"> fiscale la organul fiscal local în a cărui rază de </w:t>
      </w:r>
      <w:proofErr w:type="spellStart"/>
      <w:r w:rsidRPr="000930DE">
        <w:rPr>
          <w:rFonts w:ascii="Arial" w:hAnsi="Arial" w:cs="Arial"/>
          <w:color w:val="333333"/>
          <w:szCs w:val="24"/>
        </w:rPr>
        <w:t>competenţă</w:t>
      </w:r>
      <w:proofErr w:type="spellEnd"/>
      <w:r w:rsidRPr="000930DE">
        <w:rPr>
          <w:rFonts w:ascii="Arial" w:hAnsi="Arial" w:cs="Arial"/>
          <w:color w:val="333333"/>
          <w:szCs w:val="24"/>
        </w:rPr>
        <w:t xml:space="preserve"> se află terenul, în termen de 30 de zile de la data finalizării contractului de leasing sau a încheierii procesului-verbal de predare a bunului sau a altor documente similare care atestă intrarea bunului în posesia locatorului ca urmare a rezilierii contractului de leasing </w:t>
      </w:r>
      <w:proofErr w:type="spellStart"/>
      <w:r w:rsidRPr="000930DE">
        <w:rPr>
          <w:rFonts w:ascii="Arial" w:hAnsi="Arial" w:cs="Arial"/>
          <w:color w:val="333333"/>
          <w:szCs w:val="24"/>
        </w:rPr>
        <w:t>însoţită</w:t>
      </w:r>
      <w:proofErr w:type="spellEnd"/>
      <w:r w:rsidRPr="000930DE">
        <w:rPr>
          <w:rFonts w:ascii="Arial" w:hAnsi="Arial" w:cs="Arial"/>
          <w:color w:val="333333"/>
          <w:szCs w:val="24"/>
        </w:rPr>
        <w:t xml:space="preserve"> de o copie a acestor documente.</w:t>
      </w:r>
    </w:p>
    <w:p w14:paraId="3A18B1AF" w14:textId="151E277F"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(8)</w:t>
      </w:r>
      <w:r w:rsidRPr="000930DE">
        <w:rPr>
          <w:rFonts w:ascii="Arial" w:hAnsi="Arial" w:cs="Arial"/>
          <w:color w:val="333333"/>
          <w:szCs w:val="24"/>
        </w:rPr>
        <w:t xml:space="preserve">În cazul terenurilor pentru care se datorează taxa pe teren, în temeiul unui contract de concesiune, închiriere, administrare ori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care se referă la perioade mai mari de o lună, titularul dreptului de concesiune, închiriere, administrare ori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depunerii unei </w:t>
      </w:r>
      <w:proofErr w:type="spellStart"/>
      <w:r w:rsidRPr="000930DE">
        <w:rPr>
          <w:rFonts w:ascii="Arial" w:hAnsi="Arial" w:cs="Arial"/>
          <w:color w:val="333333"/>
          <w:szCs w:val="24"/>
        </w:rPr>
        <w:t>declaraţii</w:t>
      </w:r>
      <w:proofErr w:type="spellEnd"/>
      <w:r w:rsidRPr="000930DE">
        <w:rPr>
          <w:rFonts w:ascii="Arial" w:hAnsi="Arial" w:cs="Arial"/>
          <w:color w:val="333333"/>
          <w:szCs w:val="24"/>
        </w:rPr>
        <w:t xml:space="preserve"> la organul fiscal local până la data de 25 inclusiv a lunii următoare intrării în vigoare a contractului.</w:t>
      </w:r>
    </w:p>
    <w:p w14:paraId="60654FA1" w14:textId="4D89B8EE" w:rsidR="007027CA"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(9)</w:t>
      </w:r>
      <w:r w:rsidRPr="000930DE">
        <w:rPr>
          <w:rFonts w:ascii="Arial" w:hAnsi="Arial" w:cs="Arial"/>
          <w:color w:val="333333"/>
          <w:szCs w:val="24"/>
        </w:rPr>
        <w:t xml:space="preserve">În cazul terenurilor pentru care se datorează taxa pe teren, în temeiul unor contracte de concesiune, închiriere, administrare ori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care se referă la perioade mai mici de o lună, persoana de drept public care transmite dreptul de concesiune, închiriere, administrare ori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să depună o </w:t>
      </w:r>
      <w:proofErr w:type="spellStart"/>
      <w:r w:rsidRPr="000930DE">
        <w:rPr>
          <w:rFonts w:ascii="Arial" w:hAnsi="Arial" w:cs="Arial"/>
          <w:color w:val="333333"/>
          <w:szCs w:val="24"/>
        </w:rPr>
        <w:t>declaraţie</w:t>
      </w:r>
      <w:proofErr w:type="spellEnd"/>
      <w:r w:rsidRPr="000930DE">
        <w:rPr>
          <w:rFonts w:ascii="Arial" w:hAnsi="Arial" w:cs="Arial"/>
          <w:color w:val="333333"/>
          <w:szCs w:val="24"/>
        </w:rPr>
        <w:t xml:space="preserve"> la organul fiscal local, până la data de 25 inclusiv a lunii următoare intrării în vigoare a contractelor, la care anexează o </w:t>
      </w:r>
      <w:proofErr w:type="spellStart"/>
      <w:r w:rsidRPr="000930DE">
        <w:rPr>
          <w:rFonts w:ascii="Arial" w:hAnsi="Arial" w:cs="Arial"/>
          <w:color w:val="333333"/>
          <w:szCs w:val="24"/>
        </w:rPr>
        <w:t>situaţie</w:t>
      </w:r>
      <w:proofErr w:type="spellEnd"/>
      <w:r w:rsidRPr="000930DE">
        <w:rPr>
          <w:rFonts w:ascii="Arial" w:hAnsi="Arial" w:cs="Arial"/>
          <w:color w:val="333333"/>
          <w:szCs w:val="24"/>
        </w:rPr>
        <w:t xml:space="preserve"> centralizatoare a acestor contracte.</w:t>
      </w:r>
    </w:p>
    <w:p w14:paraId="378857E1" w14:textId="04A02F47" w:rsidR="003A67C7" w:rsidRDefault="003A67C7" w:rsidP="00476D7C">
      <w:pPr>
        <w:pStyle w:val="NoSpacing"/>
        <w:ind w:firstLine="708"/>
        <w:jc w:val="both"/>
        <w:rPr>
          <w:rFonts w:ascii="Arial" w:hAnsi="Arial" w:cs="Arial"/>
          <w:color w:val="333333"/>
          <w:szCs w:val="24"/>
        </w:rPr>
      </w:pPr>
    </w:p>
    <w:p w14:paraId="104276C9" w14:textId="60D3B524" w:rsidR="003A67C7" w:rsidRDefault="003A67C7" w:rsidP="00476D7C">
      <w:pPr>
        <w:pStyle w:val="NoSpacing"/>
        <w:ind w:firstLine="708"/>
        <w:jc w:val="both"/>
        <w:rPr>
          <w:rFonts w:ascii="Arial" w:hAnsi="Arial" w:cs="Arial"/>
          <w:color w:val="333333"/>
          <w:szCs w:val="24"/>
        </w:rPr>
      </w:pPr>
    </w:p>
    <w:p w14:paraId="34D901CB" w14:textId="77777777" w:rsidR="003A67C7" w:rsidRPr="000930DE" w:rsidRDefault="003A67C7" w:rsidP="00476D7C">
      <w:pPr>
        <w:pStyle w:val="NoSpacing"/>
        <w:ind w:firstLine="708"/>
        <w:jc w:val="both"/>
        <w:rPr>
          <w:rFonts w:ascii="Arial" w:hAnsi="Arial" w:cs="Arial"/>
          <w:color w:val="333333"/>
          <w:szCs w:val="24"/>
        </w:rPr>
      </w:pPr>
    </w:p>
    <w:p w14:paraId="29ACB126" w14:textId="1CBF5CE1"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lastRenderedPageBreak/>
        <w:t>(9</w:t>
      </w:r>
      <w:r w:rsidRPr="000930DE">
        <w:rPr>
          <w:rStyle w:val="alb"/>
          <w:rFonts w:ascii="Arial" w:hAnsi="Arial" w:cs="Arial"/>
          <w:color w:val="333333"/>
          <w:szCs w:val="24"/>
          <w:vertAlign w:val="superscript"/>
        </w:rPr>
        <w:t>1</w:t>
      </w:r>
      <w:r w:rsidRPr="000930DE">
        <w:rPr>
          <w:rStyle w:val="alb"/>
          <w:rFonts w:ascii="Arial" w:hAnsi="Arial" w:cs="Arial"/>
          <w:color w:val="333333"/>
          <w:szCs w:val="24"/>
        </w:rPr>
        <w:t>)</w:t>
      </w:r>
      <w:r w:rsidRPr="000930DE">
        <w:rPr>
          <w:rFonts w:ascii="Arial" w:hAnsi="Arial" w:cs="Arial"/>
          <w:color w:val="333333"/>
          <w:szCs w:val="24"/>
        </w:rPr>
        <w:t xml:space="preserve">În cazul terenurilor pentru care se datorează taxa pe teren, în temeiul unui contract de concesiune, închiriere, administrare ori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care se referă la perioade mai mari de un an, titularul dreptului de concesiune, închiriere, administrare ori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depunerii unei </w:t>
      </w:r>
      <w:proofErr w:type="spellStart"/>
      <w:r w:rsidRPr="000930DE">
        <w:rPr>
          <w:rFonts w:ascii="Arial" w:hAnsi="Arial" w:cs="Arial"/>
          <w:color w:val="333333"/>
          <w:szCs w:val="24"/>
        </w:rPr>
        <w:t>declaraţii</w:t>
      </w:r>
      <w:proofErr w:type="spellEnd"/>
      <w:r w:rsidRPr="000930DE">
        <w:rPr>
          <w:rFonts w:ascii="Arial" w:hAnsi="Arial" w:cs="Arial"/>
          <w:color w:val="333333"/>
          <w:szCs w:val="24"/>
        </w:rPr>
        <w:t xml:space="preserve"> la organul fiscal local în termen de 30 de zile de la data intrării în vigoare a contractului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datorează taxa pe teren începând cu data de 1 ianuarie a anului următor.</w:t>
      </w:r>
    </w:p>
    <w:p w14:paraId="6114DA97"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(10)</w:t>
      </w:r>
      <w:r w:rsidRPr="000930DE">
        <w:rPr>
          <w:rFonts w:ascii="Arial" w:hAnsi="Arial" w:cs="Arial"/>
          <w:color w:val="333333"/>
          <w:szCs w:val="24"/>
        </w:rPr>
        <w:t xml:space="preserve">În cazul unei </w:t>
      </w:r>
      <w:proofErr w:type="spellStart"/>
      <w:r w:rsidRPr="000930DE">
        <w:rPr>
          <w:rFonts w:ascii="Arial" w:hAnsi="Arial" w:cs="Arial"/>
          <w:color w:val="333333"/>
          <w:szCs w:val="24"/>
        </w:rPr>
        <w:t>situaţii</w:t>
      </w:r>
      <w:proofErr w:type="spellEnd"/>
      <w:r w:rsidRPr="000930DE">
        <w:rPr>
          <w:rFonts w:ascii="Arial" w:hAnsi="Arial" w:cs="Arial"/>
          <w:color w:val="333333"/>
          <w:szCs w:val="24"/>
        </w:rPr>
        <w:t xml:space="preserve"> care determină modificarea taxei pe teren datorate, persoana care datorează taxa pe teren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să depună o </w:t>
      </w:r>
      <w:proofErr w:type="spellStart"/>
      <w:r w:rsidRPr="000930DE">
        <w:rPr>
          <w:rFonts w:ascii="Arial" w:hAnsi="Arial" w:cs="Arial"/>
          <w:color w:val="333333"/>
          <w:szCs w:val="24"/>
        </w:rPr>
        <w:t>declaraţie</w:t>
      </w:r>
      <w:proofErr w:type="spellEnd"/>
      <w:r w:rsidRPr="000930DE">
        <w:rPr>
          <w:rFonts w:ascii="Arial" w:hAnsi="Arial" w:cs="Arial"/>
          <w:color w:val="333333"/>
          <w:szCs w:val="24"/>
        </w:rPr>
        <w:t xml:space="preserve"> la organul fiscal local în a cărui rază teritorială de </w:t>
      </w:r>
      <w:proofErr w:type="spellStart"/>
      <w:r w:rsidRPr="000930DE">
        <w:rPr>
          <w:rFonts w:ascii="Arial" w:hAnsi="Arial" w:cs="Arial"/>
          <w:color w:val="333333"/>
          <w:szCs w:val="24"/>
        </w:rPr>
        <w:t>competenţă</w:t>
      </w:r>
      <w:proofErr w:type="spellEnd"/>
      <w:r w:rsidRPr="000930DE">
        <w:rPr>
          <w:rFonts w:ascii="Arial" w:hAnsi="Arial" w:cs="Arial"/>
          <w:color w:val="333333"/>
          <w:szCs w:val="24"/>
        </w:rPr>
        <w:t xml:space="preserve"> se află terenul, până la data de 25 a lunii următoare celei în care s-a înregistrat </w:t>
      </w:r>
      <w:proofErr w:type="spellStart"/>
      <w:r w:rsidRPr="000930DE">
        <w:rPr>
          <w:rFonts w:ascii="Arial" w:hAnsi="Arial" w:cs="Arial"/>
          <w:color w:val="333333"/>
          <w:szCs w:val="24"/>
        </w:rPr>
        <w:t>situaţia</w:t>
      </w:r>
      <w:proofErr w:type="spellEnd"/>
      <w:r w:rsidRPr="000930DE">
        <w:rPr>
          <w:rFonts w:ascii="Arial" w:hAnsi="Arial" w:cs="Arial"/>
          <w:color w:val="333333"/>
          <w:szCs w:val="24"/>
        </w:rPr>
        <w:t xml:space="preserve"> respectivă.</w:t>
      </w:r>
    </w:p>
    <w:p w14:paraId="7812C03F"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(11)</w:t>
      </w:r>
      <w:r w:rsidRPr="000930DE">
        <w:rPr>
          <w:rFonts w:ascii="Arial" w:hAnsi="Arial" w:cs="Arial"/>
          <w:color w:val="333333"/>
          <w:szCs w:val="24"/>
        </w:rPr>
        <w:t xml:space="preserve">Declararea terenurilor în scop fiscal nu este </w:t>
      </w:r>
      <w:proofErr w:type="spellStart"/>
      <w:r w:rsidRPr="000930DE">
        <w:rPr>
          <w:rFonts w:ascii="Arial" w:hAnsi="Arial" w:cs="Arial"/>
          <w:color w:val="333333"/>
          <w:szCs w:val="24"/>
        </w:rPr>
        <w:t>condiţionată</w:t>
      </w:r>
      <w:proofErr w:type="spellEnd"/>
      <w:r w:rsidRPr="000930DE">
        <w:rPr>
          <w:rFonts w:ascii="Arial" w:hAnsi="Arial" w:cs="Arial"/>
          <w:color w:val="333333"/>
          <w:szCs w:val="24"/>
        </w:rPr>
        <w:t xml:space="preserve"> de înregistrarea acestor terenuri la oficiile de cadastru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publicitate imobiliară.</w:t>
      </w:r>
    </w:p>
    <w:p w14:paraId="02663896" w14:textId="64662E80"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(12)</w:t>
      </w:r>
      <w:r w:rsidRPr="000930DE">
        <w:rPr>
          <w:rFonts w:ascii="Arial" w:hAnsi="Arial" w:cs="Arial"/>
          <w:color w:val="333333"/>
          <w:szCs w:val="24"/>
        </w:rPr>
        <w:t xml:space="preserve">Depunerea </w:t>
      </w:r>
      <w:proofErr w:type="spellStart"/>
      <w:r w:rsidRPr="000930DE">
        <w:rPr>
          <w:rFonts w:ascii="Arial" w:hAnsi="Arial" w:cs="Arial"/>
          <w:color w:val="333333"/>
          <w:szCs w:val="24"/>
        </w:rPr>
        <w:t>declaraţiilor</w:t>
      </w:r>
      <w:proofErr w:type="spellEnd"/>
      <w:r w:rsidRPr="000930DE">
        <w:rPr>
          <w:rFonts w:ascii="Arial" w:hAnsi="Arial" w:cs="Arial"/>
          <w:color w:val="333333"/>
          <w:szCs w:val="24"/>
        </w:rPr>
        <w:t xml:space="preserve"> fiscale reprezintă o </w:t>
      </w:r>
      <w:proofErr w:type="spellStart"/>
      <w:r w:rsidRPr="000930DE">
        <w:rPr>
          <w:rFonts w:ascii="Arial" w:hAnsi="Arial" w:cs="Arial"/>
          <w:color w:val="333333"/>
          <w:szCs w:val="24"/>
        </w:rPr>
        <w:t>obligaţie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 cazul persoanelor care beneficiază de scutiri sau reduceri de la plata impozitului sau a taxei pe teren</w:t>
      </w:r>
    </w:p>
    <w:p w14:paraId="3F12DB7D" w14:textId="77777777" w:rsidR="007027CA" w:rsidRPr="000930DE" w:rsidRDefault="007027CA" w:rsidP="00DC7503">
      <w:pPr>
        <w:pStyle w:val="NoSpacing"/>
        <w:jc w:val="both"/>
        <w:rPr>
          <w:rFonts w:ascii="Arial" w:hAnsi="Arial" w:cs="Arial"/>
          <w:color w:val="333333"/>
          <w:szCs w:val="24"/>
        </w:rPr>
      </w:pPr>
    </w:p>
    <w:p w14:paraId="2695842C" w14:textId="2F26AFEB" w:rsidR="007027CA" w:rsidRPr="000930DE" w:rsidRDefault="007027CA" w:rsidP="00476D7C">
      <w:pPr>
        <w:pStyle w:val="NoSpacing"/>
        <w:ind w:firstLine="708"/>
        <w:jc w:val="both"/>
        <w:rPr>
          <w:rFonts w:ascii="Arial" w:hAnsi="Arial" w:cs="Arial"/>
          <w:color w:val="333333"/>
          <w:szCs w:val="24"/>
        </w:rPr>
      </w:pPr>
      <w:r w:rsidRPr="000930DE">
        <w:rPr>
          <w:rStyle w:val="atl"/>
          <w:rFonts w:ascii="Arial" w:hAnsi="Arial" w:cs="Arial"/>
          <w:color w:val="333333"/>
          <w:szCs w:val="24"/>
        </w:rPr>
        <w:t xml:space="preserve">Art. </w:t>
      </w:r>
      <w:r w:rsidR="00476D7C">
        <w:rPr>
          <w:rStyle w:val="atl"/>
          <w:rFonts w:ascii="Arial" w:hAnsi="Arial" w:cs="Arial"/>
          <w:color w:val="333333"/>
          <w:szCs w:val="24"/>
        </w:rPr>
        <w:t>10</w:t>
      </w:r>
      <w:r w:rsidRPr="000930DE">
        <w:rPr>
          <w:rStyle w:val="atl"/>
          <w:rFonts w:ascii="Arial" w:hAnsi="Arial" w:cs="Arial"/>
          <w:color w:val="333333"/>
          <w:szCs w:val="24"/>
        </w:rPr>
        <w:t>: Plata impozitului şi a taxei pe teren</w:t>
      </w:r>
    </w:p>
    <w:p w14:paraId="50FC4FDF"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Fonts w:ascii="Arial" w:hAnsi="Arial" w:cs="Arial"/>
          <w:color w:val="333333"/>
          <w:szCs w:val="24"/>
        </w:rPr>
        <w:t xml:space="preserve">Impozitul pe teren se </w:t>
      </w:r>
      <w:proofErr w:type="spellStart"/>
      <w:r w:rsidRPr="000930DE">
        <w:rPr>
          <w:rFonts w:ascii="Arial" w:hAnsi="Arial" w:cs="Arial"/>
          <w:color w:val="333333"/>
          <w:szCs w:val="24"/>
        </w:rPr>
        <w:t>plăteşte</w:t>
      </w:r>
      <w:proofErr w:type="spellEnd"/>
      <w:r w:rsidRPr="000930DE">
        <w:rPr>
          <w:rFonts w:ascii="Arial" w:hAnsi="Arial" w:cs="Arial"/>
          <w:color w:val="333333"/>
          <w:szCs w:val="24"/>
        </w:rPr>
        <w:t xml:space="preserve"> anual, în două rate egale, până la datele de 31 martie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30 septembrie inclusiv.</w:t>
      </w:r>
    </w:p>
    <w:p w14:paraId="7A90FE37" w14:textId="7A379D3D"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(2)</w:t>
      </w:r>
      <w:r w:rsidRPr="000930DE">
        <w:rPr>
          <w:rFonts w:ascii="Arial" w:hAnsi="Arial" w:cs="Arial"/>
          <w:color w:val="333333"/>
          <w:szCs w:val="24"/>
        </w:rPr>
        <w:t xml:space="preserve">Pentru plata cu </w:t>
      </w:r>
      <w:proofErr w:type="spellStart"/>
      <w:r w:rsidRPr="000930DE">
        <w:rPr>
          <w:rFonts w:ascii="Arial" w:hAnsi="Arial" w:cs="Arial"/>
          <w:color w:val="333333"/>
          <w:szCs w:val="24"/>
        </w:rPr>
        <w:t>anticipaţie</w:t>
      </w:r>
      <w:proofErr w:type="spellEnd"/>
      <w:r w:rsidRPr="000930DE">
        <w:rPr>
          <w:rFonts w:ascii="Arial" w:hAnsi="Arial" w:cs="Arial"/>
          <w:color w:val="333333"/>
          <w:szCs w:val="24"/>
        </w:rPr>
        <w:t xml:space="preserve"> a impozitului/taxei pe teren, datorat/e pentru întregul an de către contribuabili, până la data de 31 martie a anului respectiv, se acordă o </w:t>
      </w:r>
      <w:proofErr w:type="spellStart"/>
      <w:r w:rsidRPr="000930DE">
        <w:rPr>
          <w:rFonts w:ascii="Arial" w:hAnsi="Arial" w:cs="Arial"/>
          <w:color w:val="333333"/>
          <w:szCs w:val="24"/>
        </w:rPr>
        <w:t>bonificaţie</w:t>
      </w:r>
      <w:proofErr w:type="spellEnd"/>
      <w:r w:rsidRPr="000930DE">
        <w:rPr>
          <w:rFonts w:ascii="Arial" w:hAnsi="Arial" w:cs="Arial"/>
          <w:color w:val="333333"/>
          <w:szCs w:val="24"/>
        </w:rPr>
        <w:t xml:space="preserve"> de  10% .</w:t>
      </w:r>
    </w:p>
    <w:p w14:paraId="27758CE0"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(3)</w:t>
      </w:r>
      <w:r w:rsidRPr="000930DE">
        <w:rPr>
          <w:rFonts w:ascii="Arial" w:hAnsi="Arial" w:cs="Arial"/>
          <w:color w:val="333333"/>
          <w:szCs w:val="24"/>
        </w:rPr>
        <w:t xml:space="preserve">Impozitul pe teren, datorat </w:t>
      </w:r>
      <w:proofErr w:type="spellStart"/>
      <w:r w:rsidRPr="000930DE">
        <w:rPr>
          <w:rFonts w:ascii="Arial" w:hAnsi="Arial" w:cs="Arial"/>
          <w:color w:val="333333"/>
          <w:szCs w:val="24"/>
        </w:rPr>
        <w:t>aceluiaşi</w:t>
      </w:r>
      <w:proofErr w:type="spellEnd"/>
      <w:r w:rsidRPr="000930DE">
        <w:rPr>
          <w:rFonts w:ascii="Arial" w:hAnsi="Arial" w:cs="Arial"/>
          <w:color w:val="333333"/>
          <w:szCs w:val="24"/>
        </w:rPr>
        <w:t xml:space="preserve"> buget local de către contribuabili, persoane fizice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juridice, de până la 50 lei inclusiv, se </w:t>
      </w:r>
      <w:proofErr w:type="spellStart"/>
      <w:r w:rsidRPr="000930DE">
        <w:rPr>
          <w:rFonts w:ascii="Arial" w:hAnsi="Arial" w:cs="Arial"/>
          <w:color w:val="333333"/>
          <w:szCs w:val="24"/>
        </w:rPr>
        <w:t>plăteşte</w:t>
      </w:r>
      <w:proofErr w:type="spellEnd"/>
      <w:r w:rsidRPr="000930DE">
        <w:rPr>
          <w:rFonts w:ascii="Arial" w:hAnsi="Arial" w:cs="Arial"/>
          <w:color w:val="333333"/>
          <w:szCs w:val="24"/>
        </w:rPr>
        <w:t xml:space="preserve"> integral până la primul termen de plată.</w:t>
      </w:r>
    </w:p>
    <w:p w14:paraId="63AA41D1" w14:textId="77777777" w:rsidR="007027CA" w:rsidRPr="000930DE" w:rsidRDefault="007027CA" w:rsidP="00476D7C">
      <w:pPr>
        <w:pStyle w:val="NoSpacing"/>
        <w:ind w:left="708"/>
        <w:jc w:val="both"/>
        <w:rPr>
          <w:rFonts w:ascii="Arial" w:hAnsi="Arial" w:cs="Arial"/>
          <w:color w:val="333333"/>
          <w:szCs w:val="24"/>
        </w:rPr>
      </w:pPr>
      <w:r w:rsidRPr="000930DE">
        <w:rPr>
          <w:rStyle w:val="alb"/>
          <w:rFonts w:ascii="Arial" w:hAnsi="Arial" w:cs="Arial"/>
          <w:color w:val="333333"/>
          <w:szCs w:val="24"/>
        </w:rPr>
        <w:t>(4)</w:t>
      </w:r>
      <w:r w:rsidRPr="000930DE">
        <w:rPr>
          <w:rFonts w:ascii="Arial" w:hAnsi="Arial" w:cs="Arial"/>
          <w:color w:val="333333"/>
          <w:szCs w:val="24"/>
        </w:rPr>
        <w:t xml:space="preserve">În cazul în care contribuabilul </w:t>
      </w:r>
      <w:proofErr w:type="spellStart"/>
      <w:r w:rsidRPr="000930DE">
        <w:rPr>
          <w:rFonts w:ascii="Arial" w:hAnsi="Arial" w:cs="Arial"/>
          <w:color w:val="333333"/>
          <w:szCs w:val="24"/>
        </w:rPr>
        <w:t>deţine</w:t>
      </w:r>
      <w:proofErr w:type="spellEnd"/>
      <w:r w:rsidRPr="000930DE">
        <w:rPr>
          <w:rFonts w:ascii="Arial" w:hAnsi="Arial" w:cs="Arial"/>
          <w:color w:val="333333"/>
          <w:szCs w:val="24"/>
        </w:rPr>
        <w:t xml:space="preserve"> în proprietate mai multe terenuri amplasate pe raza </w:t>
      </w:r>
      <w:proofErr w:type="spellStart"/>
      <w:r w:rsidRPr="000930DE">
        <w:rPr>
          <w:rFonts w:ascii="Arial" w:hAnsi="Arial" w:cs="Arial"/>
          <w:color w:val="333333"/>
          <w:szCs w:val="24"/>
        </w:rPr>
        <w:t>aceleiaşi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unităţi</w:t>
      </w:r>
      <w:proofErr w:type="spellEnd"/>
      <w:r w:rsidRPr="000930DE">
        <w:rPr>
          <w:rFonts w:ascii="Arial" w:hAnsi="Arial" w:cs="Arial"/>
          <w:color w:val="333333"/>
          <w:szCs w:val="24"/>
        </w:rPr>
        <w:t xml:space="preserve"> administrativ-teritoriale, prevederile alin. (2)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(3) se referă la impozitul pe teren cumulat.</w:t>
      </w:r>
    </w:p>
    <w:p w14:paraId="15ABE3F7" w14:textId="42982951"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(4</w:t>
      </w:r>
      <w:r w:rsidRPr="000930DE">
        <w:rPr>
          <w:rStyle w:val="alb"/>
          <w:rFonts w:ascii="Arial" w:hAnsi="Arial" w:cs="Arial"/>
          <w:color w:val="333333"/>
          <w:szCs w:val="24"/>
          <w:vertAlign w:val="superscript"/>
        </w:rPr>
        <w:t>1</w:t>
      </w:r>
      <w:r w:rsidRPr="000930DE">
        <w:rPr>
          <w:rStyle w:val="alb"/>
          <w:rFonts w:ascii="Arial" w:hAnsi="Arial" w:cs="Arial"/>
          <w:color w:val="333333"/>
          <w:szCs w:val="24"/>
        </w:rPr>
        <w:t>)</w:t>
      </w:r>
      <w:r w:rsidRPr="000930DE">
        <w:rPr>
          <w:rFonts w:ascii="Arial" w:hAnsi="Arial" w:cs="Arial"/>
          <w:color w:val="333333"/>
          <w:szCs w:val="24"/>
        </w:rPr>
        <w:t xml:space="preserve">În cazul contractelor de concesiune, închiriere, administrare sau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care se referă la o perioadă mai mare de un an, taxa pe teren se </w:t>
      </w:r>
      <w:proofErr w:type="spellStart"/>
      <w:r w:rsidRPr="000930DE">
        <w:rPr>
          <w:rFonts w:ascii="Arial" w:hAnsi="Arial" w:cs="Arial"/>
          <w:color w:val="333333"/>
          <w:szCs w:val="24"/>
        </w:rPr>
        <w:t>plăteşte</w:t>
      </w:r>
      <w:proofErr w:type="spellEnd"/>
      <w:r w:rsidRPr="000930DE">
        <w:rPr>
          <w:rFonts w:ascii="Arial" w:hAnsi="Arial" w:cs="Arial"/>
          <w:color w:val="333333"/>
          <w:szCs w:val="24"/>
        </w:rPr>
        <w:t xml:space="preserve"> anual, în două rate egale, până la datele de 31 martie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30 septembrie, inclusiv.</w:t>
      </w:r>
    </w:p>
    <w:p w14:paraId="7E5549ED" w14:textId="6275E184"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(5)</w:t>
      </w:r>
      <w:r w:rsidRPr="000930DE">
        <w:rPr>
          <w:rFonts w:ascii="Arial" w:hAnsi="Arial" w:cs="Arial"/>
          <w:color w:val="333333"/>
          <w:szCs w:val="24"/>
        </w:rPr>
        <w:t xml:space="preserve">În cazul contractelor de concesiune, închiriere, administrare sau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care se referă la perioade mai mari de o lună, taxa pe teren se </w:t>
      </w:r>
      <w:proofErr w:type="spellStart"/>
      <w:r w:rsidRPr="000930DE">
        <w:rPr>
          <w:rFonts w:ascii="Arial" w:hAnsi="Arial" w:cs="Arial"/>
          <w:color w:val="333333"/>
          <w:szCs w:val="24"/>
        </w:rPr>
        <w:t>plăteşte</w:t>
      </w:r>
      <w:proofErr w:type="spellEnd"/>
      <w:r w:rsidRPr="000930DE">
        <w:rPr>
          <w:rFonts w:ascii="Arial" w:hAnsi="Arial" w:cs="Arial"/>
          <w:color w:val="333333"/>
          <w:szCs w:val="24"/>
        </w:rPr>
        <w:t xml:space="preserve"> lunar, până la data de 25 inclusiv a lunii următoare fiecărei luni din perioada de valabilitate a contractului, de către concesionar, locatar, titularul dreptului de administrare sau de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w:t>
      </w:r>
    </w:p>
    <w:p w14:paraId="29020914" w14:textId="77777777" w:rsidR="007027CA" w:rsidRPr="000930DE" w:rsidRDefault="007027CA"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(6)</w:t>
      </w:r>
      <w:r w:rsidRPr="000930DE">
        <w:rPr>
          <w:rFonts w:ascii="Arial" w:hAnsi="Arial" w:cs="Arial"/>
          <w:color w:val="333333"/>
          <w:szCs w:val="24"/>
        </w:rPr>
        <w:t xml:space="preserve">În cazul contractelor care se referă la perioade mai mici de o lună, persoana juridică de drept public care transmite dreptul de concesiune, închiriere, administrare sau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colectează taxa pe teren de la concesionari, locatari, titularii dreptului de administrare sau de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o varsă lunar, până la data de 25 inclusiv a lunii următoare fiecărei luni din perioada de valabilitate a contractului.</w:t>
      </w:r>
    </w:p>
    <w:p w14:paraId="2370B564" w14:textId="03396E9D" w:rsidR="004C317B" w:rsidRPr="000930DE" w:rsidRDefault="004C317B" w:rsidP="00DC7503">
      <w:pPr>
        <w:pStyle w:val="NoSpacing"/>
        <w:jc w:val="both"/>
        <w:rPr>
          <w:rFonts w:ascii="Arial" w:hAnsi="Arial" w:cs="Arial"/>
          <w:color w:val="333333"/>
          <w:szCs w:val="24"/>
        </w:rPr>
      </w:pPr>
    </w:p>
    <w:p w14:paraId="6290A33D" w14:textId="026B455D" w:rsidR="00472FF4" w:rsidRPr="000930DE" w:rsidRDefault="00472FF4" w:rsidP="00476D7C">
      <w:pPr>
        <w:pStyle w:val="NoSpacing"/>
        <w:ind w:firstLine="708"/>
        <w:jc w:val="both"/>
        <w:rPr>
          <w:rFonts w:ascii="Arial" w:hAnsi="Arial" w:cs="Arial"/>
          <w:szCs w:val="24"/>
        </w:rPr>
      </w:pPr>
      <w:r w:rsidRPr="000930DE">
        <w:rPr>
          <w:rStyle w:val="atl"/>
          <w:rFonts w:ascii="Arial" w:hAnsi="Arial" w:cs="Arial"/>
          <w:color w:val="333333"/>
          <w:szCs w:val="24"/>
          <w:shd w:val="clear" w:color="auto" w:fill="FFFFFF"/>
        </w:rPr>
        <w:t>Art. 1</w:t>
      </w:r>
      <w:r w:rsidR="00476D7C">
        <w:rPr>
          <w:rStyle w:val="atl"/>
          <w:rFonts w:ascii="Arial" w:hAnsi="Arial" w:cs="Arial"/>
          <w:color w:val="333333"/>
          <w:szCs w:val="24"/>
          <w:shd w:val="clear" w:color="auto" w:fill="FFFFFF"/>
        </w:rPr>
        <w:t>1</w:t>
      </w:r>
      <w:r w:rsidRPr="000930DE">
        <w:rPr>
          <w:rStyle w:val="atl"/>
          <w:rFonts w:ascii="Arial" w:hAnsi="Arial" w:cs="Arial"/>
          <w:color w:val="333333"/>
          <w:szCs w:val="24"/>
          <w:shd w:val="clear" w:color="auto" w:fill="FFFFFF"/>
        </w:rPr>
        <w:t>: Scutiri</w:t>
      </w:r>
    </w:p>
    <w:p w14:paraId="61D33825"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Style w:val="atl"/>
          <w:rFonts w:ascii="Arial" w:hAnsi="Arial" w:cs="Arial"/>
          <w:color w:val="333333"/>
          <w:szCs w:val="24"/>
        </w:rPr>
        <w:t>Nu se datorează impozit/taxă pe teren pentru:</w:t>
      </w:r>
    </w:p>
    <w:p w14:paraId="7F1DCD3D"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 xml:space="preserve">terenurile aflate în proprietatea publică sau privată a statului ori a </w:t>
      </w:r>
      <w:proofErr w:type="spellStart"/>
      <w:r w:rsidRPr="000930DE">
        <w:rPr>
          <w:rFonts w:ascii="Arial" w:hAnsi="Arial" w:cs="Arial"/>
          <w:color w:val="333333"/>
          <w:szCs w:val="24"/>
        </w:rPr>
        <w:t>unităţilor</w:t>
      </w:r>
      <w:proofErr w:type="spellEnd"/>
      <w:r w:rsidRPr="000930DE">
        <w:rPr>
          <w:rFonts w:ascii="Arial" w:hAnsi="Arial" w:cs="Arial"/>
          <w:color w:val="333333"/>
          <w:szCs w:val="24"/>
        </w:rPr>
        <w:t xml:space="preserve"> administrativ-teritoriale,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suprafeţelor</w:t>
      </w:r>
      <w:proofErr w:type="spellEnd"/>
      <w:r w:rsidRPr="000930DE">
        <w:rPr>
          <w:rFonts w:ascii="Arial" w:hAnsi="Arial" w:cs="Arial"/>
          <w:color w:val="333333"/>
          <w:szCs w:val="24"/>
        </w:rPr>
        <w:t xml:space="preserve">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 sau agrement;</w:t>
      </w:r>
    </w:p>
    <w:p w14:paraId="35578948"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terenurile aflate în domeniul privat al statului concesionate, închiriate, date în administrare ori în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după caz, </w:t>
      </w:r>
      <w:proofErr w:type="spellStart"/>
      <w:r w:rsidRPr="000930DE">
        <w:rPr>
          <w:rFonts w:ascii="Arial" w:hAnsi="Arial" w:cs="Arial"/>
          <w:color w:val="333333"/>
          <w:szCs w:val="24"/>
        </w:rPr>
        <w:t>instituţiilor</w:t>
      </w:r>
      <w:proofErr w:type="spellEnd"/>
      <w:r w:rsidRPr="000930DE">
        <w:rPr>
          <w:rFonts w:ascii="Arial" w:hAnsi="Arial" w:cs="Arial"/>
          <w:color w:val="333333"/>
          <w:szCs w:val="24"/>
        </w:rPr>
        <w:t xml:space="preserve"> publice cu </w:t>
      </w:r>
      <w:proofErr w:type="spellStart"/>
      <w:r w:rsidRPr="000930DE">
        <w:rPr>
          <w:rFonts w:ascii="Arial" w:hAnsi="Arial" w:cs="Arial"/>
          <w:color w:val="333333"/>
          <w:szCs w:val="24"/>
        </w:rPr>
        <w:t>finanţare</w:t>
      </w:r>
      <w:proofErr w:type="spellEnd"/>
      <w:r w:rsidRPr="000930DE">
        <w:rPr>
          <w:rFonts w:ascii="Arial" w:hAnsi="Arial" w:cs="Arial"/>
          <w:color w:val="333333"/>
          <w:szCs w:val="24"/>
        </w:rPr>
        <w:t xml:space="preserve"> de la bugetul de stat, utilizate pentru activitatea proprie a acestora;</w:t>
      </w:r>
    </w:p>
    <w:p w14:paraId="7A3A6D30"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c)</w:t>
      </w:r>
      <w:r w:rsidRPr="000930DE">
        <w:rPr>
          <w:rFonts w:ascii="Arial" w:hAnsi="Arial" w:cs="Arial"/>
          <w:color w:val="333333"/>
          <w:szCs w:val="24"/>
        </w:rPr>
        <w:t xml:space="preserve">terenurile </w:t>
      </w:r>
      <w:proofErr w:type="spellStart"/>
      <w:r w:rsidRPr="000930DE">
        <w:rPr>
          <w:rFonts w:ascii="Arial" w:hAnsi="Arial" w:cs="Arial"/>
          <w:color w:val="333333"/>
          <w:szCs w:val="24"/>
        </w:rPr>
        <w:t>fundaţiilor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înfiinţate</w:t>
      </w:r>
      <w:proofErr w:type="spellEnd"/>
      <w:r w:rsidRPr="000930DE">
        <w:rPr>
          <w:rFonts w:ascii="Arial" w:hAnsi="Arial" w:cs="Arial"/>
          <w:color w:val="333333"/>
          <w:szCs w:val="24"/>
        </w:rPr>
        <w:t xml:space="preserve"> prin testament, constituite conform legii, cu scopul de a </w:t>
      </w:r>
      <w:proofErr w:type="spellStart"/>
      <w:r w:rsidRPr="000930DE">
        <w:rPr>
          <w:rFonts w:ascii="Arial" w:hAnsi="Arial" w:cs="Arial"/>
          <w:color w:val="333333"/>
          <w:szCs w:val="24"/>
        </w:rPr>
        <w:t>întreţine</w:t>
      </w:r>
      <w:proofErr w:type="spellEnd"/>
      <w:r w:rsidRPr="000930DE">
        <w:rPr>
          <w:rFonts w:ascii="Arial" w:hAnsi="Arial" w:cs="Arial"/>
          <w:color w:val="333333"/>
          <w:szCs w:val="24"/>
        </w:rPr>
        <w:t xml:space="preserve">, dezvolta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ajuta </w:t>
      </w:r>
      <w:proofErr w:type="spellStart"/>
      <w:r w:rsidRPr="000930DE">
        <w:rPr>
          <w:rFonts w:ascii="Arial" w:hAnsi="Arial" w:cs="Arial"/>
          <w:color w:val="333333"/>
          <w:szCs w:val="24"/>
        </w:rPr>
        <w:t>instituţii</w:t>
      </w:r>
      <w:proofErr w:type="spellEnd"/>
      <w:r w:rsidRPr="000930DE">
        <w:rPr>
          <w:rFonts w:ascii="Arial" w:hAnsi="Arial" w:cs="Arial"/>
          <w:color w:val="333333"/>
          <w:szCs w:val="24"/>
        </w:rPr>
        <w:t xml:space="preserve"> de cultură </w:t>
      </w:r>
      <w:proofErr w:type="spellStart"/>
      <w:r w:rsidRPr="000930DE">
        <w:rPr>
          <w:rFonts w:ascii="Arial" w:hAnsi="Arial" w:cs="Arial"/>
          <w:color w:val="333333"/>
          <w:szCs w:val="24"/>
        </w:rPr>
        <w:t>naţională</w:t>
      </w:r>
      <w:proofErr w:type="spellEnd"/>
      <w:r w:rsidRPr="000930DE">
        <w:rPr>
          <w:rFonts w:ascii="Arial" w:hAnsi="Arial" w:cs="Arial"/>
          <w:color w:val="333333"/>
          <w:szCs w:val="24"/>
        </w:rPr>
        <w:t xml:space="preserv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de a </w:t>
      </w:r>
      <w:proofErr w:type="spellStart"/>
      <w:r w:rsidRPr="000930DE">
        <w:rPr>
          <w:rFonts w:ascii="Arial" w:hAnsi="Arial" w:cs="Arial"/>
          <w:color w:val="333333"/>
          <w:szCs w:val="24"/>
        </w:rPr>
        <w:t>susţine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acţiuni</w:t>
      </w:r>
      <w:proofErr w:type="spellEnd"/>
      <w:r w:rsidRPr="000930DE">
        <w:rPr>
          <w:rFonts w:ascii="Arial" w:hAnsi="Arial" w:cs="Arial"/>
          <w:color w:val="333333"/>
          <w:szCs w:val="24"/>
        </w:rPr>
        <w:t xml:space="preserve"> cu caracter umanitar, social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cultural;</w:t>
      </w:r>
    </w:p>
    <w:p w14:paraId="2E7BC911"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d)</w:t>
      </w:r>
      <w:r w:rsidRPr="000930DE">
        <w:rPr>
          <w:rFonts w:ascii="Arial" w:hAnsi="Arial" w:cs="Arial"/>
          <w:color w:val="333333"/>
          <w:szCs w:val="24"/>
        </w:rPr>
        <w:t xml:space="preserve">terenurile </w:t>
      </w:r>
      <w:proofErr w:type="spellStart"/>
      <w:r w:rsidRPr="000930DE">
        <w:rPr>
          <w:rFonts w:ascii="Arial" w:hAnsi="Arial" w:cs="Arial"/>
          <w:color w:val="333333"/>
          <w:szCs w:val="24"/>
        </w:rPr>
        <w:t>aparţinând</w:t>
      </w:r>
      <w:proofErr w:type="spellEnd"/>
      <w:r w:rsidRPr="000930DE">
        <w:rPr>
          <w:rFonts w:ascii="Arial" w:hAnsi="Arial" w:cs="Arial"/>
          <w:color w:val="333333"/>
          <w:szCs w:val="24"/>
        </w:rPr>
        <w:t xml:space="preserve"> cultelor religioase recunoscute oficial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asociaţiilor</w:t>
      </w:r>
      <w:proofErr w:type="spellEnd"/>
      <w:r w:rsidRPr="000930DE">
        <w:rPr>
          <w:rFonts w:ascii="Arial" w:hAnsi="Arial" w:cs="Arial"/>
          <w:color w:val="333333"/>
          <w:szCs w:val="24"/>
        </w:rPr>
        <w:t xml:space="preserve"> religioase,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componentelor locale ale acestora,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suprafeţelor</w:t>
      </w:r>
      <w:proofErr w:type="spellEnd"/>
      <w:r w:rsidRPr="000930DE">
        <w:rPr>
          <w:rFonts w:ascii="Arial" w:hAnsi="Arial" w:cs="Arial"/>
          <w:color w:val="333333"/>
          <w:szCs w:val="24"/>
        </w:rPr>
        <w:t xml:space="preserve">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5DDD6A1D" w14:textId="13BE93C4" w:rsidR="00472FF4"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e)</w:t>
      </w:r>
      <w:r w:rsidRPr="000930DE">
        <w:rPr>
          <w:rFonts w:ascii="Arial" w:hAnsi="Arial" w:cs="Arial"/>
          <w:color w:val="333333"/>
          <w:szCs w:val="24"/>
        </w:rPr>
        <w:t xml:space="preserve">terenurile </w:t>
      </w:r>
      <w:proofErr w:type="spellStart"/>
      <w:r w:rsidRPr="000930DE">
        <w:rPr>
          <w:rFonts w:ascii="Arial" w:hAnsi="Arial" w:cs="Arial"/>
          <w:color w:val="333333"/>
          <w:szCs w:val="24"/>
        </w:rPr>
        <w:t>aparţinând</w:t>
      </w:r>
      <w:proofErr w:type="spellEnd"/>
      <w:r w:rsidRPr="000930DE">
        <w:rPr>
          <w:rFonts w:ascii="Arial" w:hAnsi="Arial" w:cs="Arial"/>
          <w:color w:val="333333"/>
          <w:szCs w:val="24"/>
        </w:rPr>
        <w:t xml:space="preserve"> cimitirelor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crematoriilor;</w:t>
      </w:r>
    </w:p>
    <w:p w14:paraId="1137702B" w14:textId="16D6CA4F" w:rsidR="00E7630F" w:rsidRDefault="00E7630F" w:rsidP="00476D7C">
      <w:pPr>
        <w:pStyle w:val="NoSpacing"/>
        <w:ind w:firstLine="708"/>
        <w:jc w:val="both"/>
        <w:rPr>
          <w:rFonts w:ascii="Arial" w:hAnsi="Arial" w:cs="Arial"/>
          <w:color w:val="333333"/>
          <w:szCs w:val="24"/>
        </w:rPr>
      </w:pPr>
    </w:p>
    <w:p w14:paraId="491C0460" w14:textId="77777777" w:rsidR="00E7630F" w:rsidRPr="000930DE" w:rsidRDefault="00E7630F" w:rsidP="00476D7C">
      <w:pPr>
        <w:pStyle w:val="NoSpacing"/>
        <w:ind w:firstLine="708"/>
        <w:jc w:val="both"/>
        <w:rPr>
          <w:rFonts w:ascii="Arial" w:hAnsi="Arial" w:cs="Arial"/>
          <w:color w:val="333333"/>
          <w:szCs w:val="24"/>
        </w:rPr>
      </w:pPr>
    </w:p>
    <w:p w14:paraId="123CCBAE"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lastRenderedPageBreak/>
        <w:t>f)</w:t>
      </w:r>
      <w:r w:rsidRPr="000930DE">
        <w:rPr>
          <w:rFonts w:ascii="Arial" w:hAnsi="Arial" w:cs="Arial"/>
          <w:color w:val="333333"/>
          <w:szCs w:val="24"/>
        </w:rPr>
        <w:t xml:space="preserve">terenurile utilizate de </w:t>
      </w:r>
      <w:proofErr w:type="spellStart"/>
      <w:r w:rsidRPr="000930DE">
        <w:rPr>
          <w:rFonts w:ascii="Arial" w:hAnsi="Arial" w:cs="Arial"/>
          <w:color w:val="333333"/>
          <w:szCs w:val="24"/>
        </w:rPr>
        <w:t>unităţile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instituţiile</w:t>
      </w:r>
      <w:proofErr w:type="spellEnd"/>
      <w:r w:rsidRPr="000930DE">
        <w:rPr>
          <w:rFonts w:ascii="Arial" w:hAnsi="Arial" w:cs="Arial"/>
          <w:color w:val="333333"/>
          <w:szCs w:val="24"/>
        </w:rPr>
        <w:t xml:space="preserve"> de </w:t>
      </w:r>
      <w:proofErr w:type="spellStart"/>
      <w:r w:rsidRPr="000930DE">
        <w:rPr>
          <w:rFonts w:ascii="Arial" w:hAnsi="Arial" w:cs="Arial"/>
          <w:color w:val="333333"/>
          <w:szCs w:val="24"/>
        </w:rPr>
        <w:t>învăţământ</w:t>
      </w:r>
      <w:proofErr w:type="spellEnd"/>
      <w:r w:rsidRPr="000930DE">
        <w:rPr>
          <w:rFonts w:ascii="Arial" w:hAnsi="Arial" w:cs="Arial"/>
          <w:color w:val="333333"/>
          <w:szCs w:val="24"/>
        </w:rPr>
        <w:t xml:space="preserve"> de stat, confesional sau particular, autorizate să </w:t>
      </w:r>
      <w:proofErr w:type="spellStart"/>
      <w:r w:rsidRPr="000930DE">
        <w:rPr>
          <w:rFonts w:ascii="Arial" w:hAnsi="Arial" w:cs="Arial"/>
          <w:color w:val="333333"/>
          <w:szCs w:val="24"/>
        </w:rPr>
        <w:t>funcţioneze</w:t>
      </w:r>
      <w:proofErr w:type="spellEnd"/>
      <w:r w:rsidRPr="000930DE">
        <w:rPr>
          <w:rFonts w:ascii="Arial" w:hAnsi="Arial" w:cs="Arial"/>
          <w:color w:val="333333"/>
          <w:szCs w:val="24"/>
        </w:rPr>
        <w:t xml:space="preserve"> provizoriu ori acreditate,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suprafeţelor</w:t>
      </w:r>
      <w:proofErr w:type="spellEnd"/>
      <w:r w:rsidRPr="000930DE">
        <w:rPr>
          <w:rFonts w:ascii="Arial" w:hAnsi="Arial" w:cs="Arial"/>
          <w:color w:val="333333"/>
          <w:szCs w:val="24"/>
        </w:rPr>
        <w:t xml:space="preserve">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 care generează alte venituri decât cele din taxele de </w:t>
      </w:r>
      <w:proofErr w:type="spellStart"/>
      <w:r w:rsidRPr="000930DE">
        <w:rPr>
          <w:rFonts w:ascii="Arial" w:hAnsi="Arial" w:cs="Arial"/>
          <w:color w:val="333333"/>
          <w:szCs w:val="24"/>
        </w:rPr>
        <w:t>şcolarizare</w:t>
      </w:r>
      <w:proofErr w:type="spellEnd"/>
      <w:r w:rsidRPr="000930DE">
        <w:rPr>
          <w:rFonts w:ascii="Arial" w:hAnsi="Arial" w:cs="Arial"/>
          <w:color w:val="333333"/>
          <w:szCs w:val="24"/>
        </w:rPr>
        <w:t xml:space="preserve">, servirea meselor pentru </w:t>
      </w:r>
      <w:proofErr w:type="spellStart"/>
      <w:r w:rsidRPr="000930DE">
        <w:rPr>
          <w:rFonts w:ascii="Arial" w:hAnsi="Arial" w:cs="Arial"/>
          <w:color w:val="333333"/>
          <w:szCs w:val="24"/>
        </w:rPr>
        <w:t>preşcolari</w:t>
      </w:r>
      <w:proofErr w:type="spellEnd"/>
      <w:r w:rsidRPr="000930DE">
        <w:rPr>
          <w:rFonts w:ascii="Arial" w:hAnsi="Arial" w:cs="Arial"/>
          <w:color w:val="333333"/>
          <w:szCs w:val="24"/>
        </w:rPr>
        <w:t xml:space="preserve">, elevi sau </w:t>
      </w:r>
      <w:proofErr w:type="spellStart"/>
      <w:r w:rsidRPr="000930DE">
        <w:rPr>
          <w:rFonts w:ascii="Arial" w:hAnsi="Arial" w:cs="Arial"/>
          <w:color w:val="333333"/>
          <w:szCs w:val="24"/>
        </w:rPr>
        <w:t>studenţi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cazarea acestora,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clădirile utilizate de către </w:t>
      </w:r>
      <w:proofErr w:type="spellStart"/>
      <w:r w:rsidRPr="000930DE">
        <w:rPr>
          <w:rFonts w:ascii="Arial" w:hAnsi="Arial" w:cs="Arial"/>
          <w:color w:val="333333"/>
          <w:szCs w:val="24"/>
        </w:rPr>
        <w:t>creşe</w:t>
      </w:r>
      <w:proofErr w:type="spellEnd"/>
      <w:r w:rsidRPr="000930DE">
        <w:rPr>
          <w:rFonts w:ascii="Arial" w:hAnsi="Arial" w:cs="Arial"/>
          <w:color w:val="333333"/>
          <w:szCs w:val="24"/>
        </w:rPr>
        <w:t xml:space="preserve">, astfel cum sunt definite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funcţionează</w:t>
      </w:r>
      <w:proofErr w:type="spellEnd"/>
      <w:r w:rsidRPr="000930DE">
        <w:rPr>
          <w:rFonts w:ascii="Arial" w:hAnsi="Arial" w:cs="Arial"/>
          <w:color w:val="333333"/>
          <w:szCs w:val="24"/>
        </w:rPr>
        <w:t xml:space="preserve"> potrivit Legii nr. </w:t>
      </w:r>
      <w:hyperlink r:id="rId12" w:anchor="/dokument/16881667?cm=DOCUMENT" w:tgtFrame="_blank" w:history="1">
        <w:r w:rsidRPr="00E7630F">
          <w:rPr>
            <w:rStyle w:val="Hyperlink"/>
            <w:rFonts w:ascii="Arial" w:hAnsi="Arial" w:cs="Arial"/>
            <w:b w:val="0"/>
            <w:bCs w:val="0"/>
            <w:color w:val="333333"/>
            <w:szCs w:val="24"/>
            <w:u w:val="none"/>
          </w:rPr>
          <w:t>263/2007</w:t>
        </w:r>
      </w:hyperlink>
      <w:r w:rsidRPr="000930DE">
        <w:rPr>
          <w:rFonts w:ascii="Arial" w:hAnsi="Arial" w:cs="Arial"/>
          <w:color w:val="333333"/>
          <w:szCs w:val="24"/>
        </w:rPr>
        <w:t xml:space="preserve">, cu modificările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completările ulterioare;</w:t>
      </w:r>
    </w:p>
    <w:p w14:paraId="415E9054"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g)</w:t>
      </w:r>
      <w:r w:rsidRPr="000930DE">
        <w:rPr>
          <w:rFonts w:ascii="Arial" w:hAnsi="Arial" w:cs="Arial"/>
          <w:color w:val="333333"/>
          <w:szCs w:val="24"/>
        </w:rPr>
        <w:t xml:space="preserve">terenurile </w:t>
      </w:r>
      <w:proofErr w:type="spellStart"/>
      <w:r w:rsidRPr="000930DE">
        <w:rPr>
          <w:rFonts w:ascii="Arial" w:hAnsi="Arial" w:cs="Arial"/>
          <w:color w:val="333333"/>
          <w:szCs w:val="24"/>
        </w:rPr>
        <w:t>unităţilor</w:t>
      </w:r>
      <w:proofErr w:type="spellEnd"/>
      <w:r w:rsidRPr="000930DE">
        <w:rPr>
          <w:rFonts w:ascii="Arial" w:hAnsi="Arial" w:cs="Arial"/>
          <w:color w:val="333333"/>
          <w:szCs w:val="24"/>
        </w:rPr>
        <w:t xml:space="preserve"> sanitare publice,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suprafeţelor</w:t>
      </w:r>
      <w:proofErr w:type="spellEnd"/>
      <w:r w:rsidRPr="000930DE">
        <w:rPr>
          <w:rFonts w:ascii="Arial" w:hAnsi="Arial" w:cs="Arial"/>
          <w:color w:val="333333"/>
          <w:szCs w:val="24"/>
        </w:rPr>
        <w:t xml:space="preserve">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63D3B03E"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h)</w:t>
      </w:r>
      <w:r w:rsidRPr="000930DE">
        <w:rPr>
          <w:rFonts w:ascii="Arial" w:hAnsi="Arial" w:cs="Arial"/>
          <w:color w:val="333333"/>
          <w:szCs w:val="24"/>
        </w:rPr>
        <w:t xml:space="preserve">terenurile legate de sistemele hidrotehnice, terenurile de </w:t>
      </w:r>
      <w:proofErr w:type="spellStart"/>
      <w:r w:rsidRPr="000930DE">
        <w:rPr>
          <w:rFonts w:ascii="Arial" w:hAnsi="Arial" w:cs="Arial"/>
          <w:color w:val="333333"/>
          <w:szCs w:val="24"/>
        </w:rPr>
        <w:t>navigaţie</w:t>
      </w:r>
      <w:proofErr w:type="spellEnd"/>
      <w:r w:rsidRPr="000930DE">
        <w:rPr>
          <w:rFonts w:ascii="Arial" w:hAnsi="Arial" w:cs="Arial"/>
          <w:color w:val="333333"/>
          <w:szCs w:val="24"/>
        </w:rPr>
        <w:t xml:space="preserve">, terenurile aferente infrastructurii portuare, canalelor navigabile, inclusiv ecluzele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staţiile</w:t>
      </w:r>
      <w:proofErr w:type="spellEnd"/>
      <w:r w:rsidRPr="000930DE">
        <w:rPr>
          <w:rFonts w:ascii="Arial" w:hAnsi="Arial" w:cs="Arial"/>
          <w:color w:val="333333"/>
          <w:szCs w:val="24"/>
        </w:rPr>
        <w:t xml:space="preserve"> de pompare aferente acestora,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terenurile aferente lucrărilor de </w:t>
      </w:r>
      <w:proofErr w:type="spellStart"/>
      <w:r w:rsidRPr="000930DE">
        <w:rPr>
          <w:rFonts w:ascii="Arial" w:hAnsi="Arial" w:cs="Arial"/>
          <w:color w:val="333333"/>
          <w:szCs w:val="24"/>
        </w:rPr>
        <w:t>îmbunătăţiri</w:t>
      </w:r>
      <w:proofErr w:type="spellEnd"/>
      <w:r w:rsidRPr="000930DE">
        <w:rPr>
          <w:rFonts w:ascii="Arial" w:hAnsi="Arial" w:cs="Arial"/>
          <w:color w:val="333333"/>
          <w:szCs w:val="24"/>
        </w:rPr>
        <w:t xml:space="preserve"> funciare, pe baza avizului privind categoria de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a terenului, emis de oficiile de cadastru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publicitate imobiliară;</w:t>
      </w:r>
    </w:p>
    <w:p w14:paraId="4B1D3089"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i)</w:t>
      </w:r>
      <w:r w:rsidRPr="000930DE">
        <w:rPr>
          <w:rFonts w:ascii="Arial" w:hAnsi="Arial" w:cs="Arial"/>
          <w:color w:val="333333"/>
          <w:szCs w:val="24"/>
        </w:rPr>
        <w:t xml:space="preserve">terenurile folosite pentru </w:t>
      </w:r>
      <w:proofErr w:type="spellStart"/>
      <w:r w:rsidRPr="000930DE">
        <w:rPr>
          <w:rFonts w:ascii="Arial" w:hAnsi="Arial" w:cs="Arial"/>
          <w:color w:val="333333"/>
          <w:szCs w:val="24"/>
        </w:rPr>
        <w:t>activităţile</w:t>
      </w:r>
      <w:proofErr w:type="spellEnd"/>
      <w:r w:rsidRPr="000930DE">
        <w:rPr>
          <w:rFonts w:ascii="Arial" w:hAnsi="Arial" w:cs="Arial"/>
          <w:color w:val="333333"/>
          <w:szCs w:val="24"/>
        </w:rPr>
        <w:t xml:space="preserve"> de apărare împotriva </w:t>
      </w:r>
      <w:proofErr w:type="spellStart"/>
      <w:r w:rsidRPr="000930DE">
        <w:rPr>
          <w:rFonts w:ascii="Arial" w:hAnsi="Arial" w:cs="Arial"/>
          <w:color w:val="333333"/>
          <w:szCs w:val="24"/>
        </w:rPr>
        <w:t>inundaţiilor</w:t>
      </w:r>
      <w:proofErr w:type="spellEnd"/>
      <w:r w:rsidRPr="000930DE">
        <w:rPr>
          <w:rFonts w:ascii="Arial" w:hAnsi="Arial" w:cs="Arial"/>
          <w:color w:val="333333"/>
          <w:szCs w:val="24"/>
        </w:rPr>
        <w:t xml:space="preserve">, gospodărirea apelor, hidrometeorologie, cele care contribuie la exploatarea resurselor de apă, cele folosite ca zone de </w:t>
      </w:r>
      <w:proofErr w:type="spellStart"/>
      <w:r w:rsidRPr="000930DE">
        <w:rPr>
          <w:rFonts w:ascii="Arial" w:hAnsi="Arial" w:cs="Arial"/>
          <w:color w:val="333333"/>
          <w:szCs w:val="24"/>
        </w:rPr>
        <w:t>protecţie</w:t>
      </w:r>
      <w:proofErr w:type="spellEnd"/>
      <w:r w:rsidRPr="000930DE">
        <w:rPr>
          <w:rFonts w:ascii="Arial" w:hAnsi="Arial" w:cs="Arial"/>
          <w:color w:val="333333"/>
          <w:szCs w:val="24"/>
        </w:rPr>
        <w:t xml:space="preserve"> definite în lege,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terenurile utilizate pentru exploatările din subsol, încadrate astfel printr-o hotărâre a consiliului local, în măsura în care nu afectează folosirea </w:t>
      </w:r>
      <w:proofErr w:type="spellStart"/>
      <w:r w:rsidRPr="000930DE">
        <w:rPr>
          <w:rFonts w:ascii="Arial" w:hAnsi="Arial" w:cs="Arial"/>
          <w:color w:val="333333"/>
          <w:szCs w:val="24"/>
        </w:rPr>
        <w:t>suprafeţei</w:t>
      </w:r>
      <w:proofErr w:type="spellEnd"/>
      <w:r w:rsidRPr="000930DE">
        <w:rPr>
          <w:rFonts w:ascii="Arial" w:hAnsi="Arial" w:cs="Arial"/>
          <w:color w:val="333333"/>
          <w:szCs w:val="24"/>
        </w:rPr>
        <w:t xml:space="preserve"> solului;</w:t>
      </w:r>
    </w:p>
    <w:p w14:paraId="39DBD4D5"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j)</w:t>
      </w:r>
      <w:r w:rsidRPr="000930DE">
        <w:rPr>
          <w:rFonts w:ascii="Arial" w:hAnsi="Arial" w:cs="Arial"/>
          <w:color w:val="333333"/>
          <w:szCs w:val="24"/>
        </w:rPr>
        <w:t>terenurile degradate sau poluate, incluse în perimetrul de ameliorare, pentru perioada cât durează ameliorarea acestora;</w:t>
      </w:r>
    </w:p>
    <w:p w14:paraId="4180B9C8"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k)</w:t>
      </w:r>
      <w:r w:rsidRPr="000930DE">
        <w:rPr>
          <w:rFonts w:ascii="Arial" w:hAnsi="Arial" w:cs="Arial"/>
          <w:color w:val="333333"/>
          <w:szCs w:val="24"/>
        </w:rPr>
        <w:t xml:space="preserve">terenurile care prin natura lor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nu prin </w:t>
      </w:r>
      <w:proofErr w:type="spellStart"/>
      <w:r w:rsidRPr="000930DE">
        <w:rPr>
          <w:rFonts w:ascii="Arial" w:hAnsi="Arial" w:cs="Arial"/>
          <w:color w:val="333333"/>
          <w:szCs w:val="24"/>
        </w:rPr>
        <w:t>destinaţia</w:t>
      </w:r>
      <w:proofErr w:type="spellEnd"/>
      <w:r w:rsidRPr="000930DE">
        <w:rPr>
          <w:rFonts w:ascii="Arial" w:hAnsi="Arial" w:cs="Arial"/>
          <w:color w:val="333333"/>
          <w:szCs w:val="24"/>
        </w:rPr>
        <w:t xml:space="preserve"> dată sunt improprii pentru agricultură sau silvicultură;</w:t>
      </w:r>
    </w:p>
    <w:p w14:paraId="026415A9"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l)</w:t>
      </w:r>
      <w:r w:rsidRPr="000930DE">
        <w:rPr>
          <w:rFonts w:ascii="Arial" w:hAnsi="Arial" w:cs="Arial"/>
          <w:color w:val="333333"/>
          <w:szCs w:val="24"/>
        </w:rPr>
        <w:t xml:space="preserve">terenurile ocupate de autostrăzi, drumuri europene, drumuri </w:t>
      </w:r>
      <w:proofErr w:type="spellStart"/>
      <w:r w:rsidRPr="000930DE">
        <w:rPr>
          <w:rFonts w:ascii="Arial" w:hAnsi="Arial" w:cs="Arial"/>
          <w:color w:val="333333"/>
          <w:szCs w:val="24"/>
        </w:rPr>
        <w:t>naţionale</w:t>
      </w:r>
      <w:proofErr w:type="spellEnd"/>
      <w:r w:rsidRPr="000930DE">
        <w:rPr>
          <w:rFonts w:ascii="Arial" w:hAnsi="Arial" w:cs="Arial"/>
          <w:color w:val="333333"/>
          <w:szCs w:val="24"/>
        </w:rPr>
        <w:t xml:space="preserve">, drumuri principale administrate de Compania </w:t>
      </w:r>
      <w:proofErr w:type="spellStart"/>
      <w:r w:rsidRPr="000930DE">
        <w:rPr>
          <w:rFonts w:ascii="Arial" w:hAnsi="Arial" w:cs="Arial"/>
          <w:color w:val="333333"/>
          <w:szCs w:val="24"/>
        </w:rPr>
        <w:t>Naţională</w:t>
      </w:r>
      <w:proofErr w:type="spellEnd"/>
      <w:r w:rsidRPr="000930DE">
        <w:rPr>
          <w:rFonts w:ascii="Arial" w:hAnsi="Arial" w:cs="Arial"/>
          <w:color w:val="333333"/>
          <w:szCs w:val="24"/>
        </w:rPr>
        <w:t xml:space="preserve"> de Autostrăzi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Drumuri </w:t>
      </w:r>
      <w:proofErr w:type="spellStart"/>
      <w:r w:rsidRPr="000930DE">
        <w:rPr>
          <w:rFonts w:ascii="Arial" w:hAnsi="Arial" w:cs="Arial"/>
          <w:color w:val="333333"/>
          <w:szCs w:val="24"/>
        </w:rPr>
        <w:t>Naţionale</w:t>
      </w:r>
      <w:proofErr w:type="spellEnd"/>
      <w:r w:rsidRPr="000930DE">
        <w:rPr>
          <w:rFonts w:ascii="Arial" w:hAnsi="Arial" w:cs="Arial"/>
          <w:color w:val="333333"/>
          <w:szCs w:val="24"/>
        </w:rPr>
        <w:t xml:space="preserve"> din România - S.A., zonele de </w:t>
      </w:r>
      <w:proofErr w:type="spellStart"/>
      <w:r w:rsidRPr="000930DE">
        <w:rPr>
          <w:rFonts w:ascii="Arial" w:hAnsi="Arial" w:cs="Arial"/>
          <w:color w:val="333333"/>
          <w:szCs w:val="24"/>
        </w:rPr>
        <w:t>siguranţă</w:t>
      </w:r>
      <w:proofErr w:type="spellEnd"/>
      <w:r w:rsidRPr="000930DE">
        <w:rPr>
          <w:rFonts w:ascii="Arial" w:hAnsi="Arial" w:cs="Arial"/>
          <w:color w:val="333333"/>
          <w:szCs w:val="24"/>
        </w:rPr>
        <w:t xml:space="preserve"> a acestora,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terenurile ocupate de piste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terenurile din jurul pistelor reprezentând zone de </w:t>
      </w:r>
      <w:proofErr w:type="spellStart"/>
      <w:r w:rsidRPr="000930DE">
        <w:rPr>
          <w:rFonts w:ascii="Arial" w:hAnsi="Arial" w:cs="Arial"/>
          <w:color w:val="333333"/>
          <w:szCs w:val="24"/>
        </w:rPr>
        <w:t>siguranţă</w:t>
      </w:r>
      <w:proofErr w:type="spellEnd"/>
      <w:r w:rsidRPr="000930DE">
        <w:rPr>
          <w:rFonts w:ascii="Arial" w:hAnsi="Arial" w:cs="Arial"/>
          <w:color w:val="333333"/>
          <w:szCs w:val="24"/>
        </w:rPr>
        <w:t>;</w:t>
      </w:r>
    </w:p>
    <w:p w14:paraId="549FAC5D"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m)</w:t>
      </w:r>
      <w:r w:rsidRPr="000930DE">
        <w:rPr>
          <w:rFonts w:ascii="Arial" w:hAnsi="Arial" w:cs="Arial"/>
          <w:color w:val="333333"/>
          <w:szCs w:val="24"/>
        </w:rPr>
        <w:t xml:space="preserve">terenurile pe care sunt amplasate elementele infrastructurii feroviare publice,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cele ale metroului;</w:t>
      </w:r>
    </w:p>
    <w:p w14:paraId="0CA45FEE"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n)</w:t>
      </w:r>
      <w:r w:rsidRPr="000930DE">
        <w:rPr>
          <w:rFonts w:ascii="Arial" w:hAnsi="Arial" w:cs="Arial"/>
          <w:color w:val="333333"/>
          <w:szCs w:val="24"/>
        </w:rPr>
        <w:t xml:space="preserve">terenurile din parcurile industriale, parcurile </w:t>
      </w:r>
      <w:proofErr w:type="spellStart"/>
      <w:r w:rsidRPr="000930DE">
        <w:rPr>
          <w:rFonts w:ascii="Arial" w:hAnsi="Arial" w:cs="Arial"/>
          <w:color w:val="333333"/>
          <w:szCs w:val="24"/>
        </w:rPr>
        <w:t>ştiinţifice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tehnologice,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cele utilizate de incubatoarele de afaceri, cu respectarea </w:t>
      </w:r>
      <w:proofErr w:type="spellStart"/>
      <w:r w:rsidRPr="000930DE">
        <w:rPr>
          <w:rFonts w:ascii="Arial" w:hAnsi="Arial" w:cs="Arial"/>
          <w:color w:val="333333"/>
          <w:szCs w:val="24"/>
        </w:rPr>
        <w:t>legislaţiei</w:t>
      </w:r>
      <w:proofErr w:type="spellEnd"/>
      <w:r w:rsidRPr="000930DE">
        <w:rPr>
          <w:rFonts w:ascii="Arial" w:hAnsi="Arial" w:cs="Arial"/>
          <w:color w:val="333333"/>
          <w:szCs w:val="24"/>
        </w:rPr>
        <w:t xml:space="preserve"> în materia ajutorului de stat;</w:t>
      </w:r>
    </w:p>
    <w:p w14:paraId="1900E669"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o)</w:t>
      </w:r>
      <w:r w:rsidRPr="000930DE">
        <w:rPr>
          <w:rFonts w:ascii="Arial" w:hAnsi="Arial" w:cs="Arial"/>
          <w:color w:val="333333"/>
          <w:szCs w:val="24"/>
        </w:rPr>
        <w:t xml:space="preserve">terenurile aferente </w:t>
      </w:r>
      <w:proofErr w:type="spellStart"/>
      <w:r w:rsidRPr="000930DE">
        <w:rPr>
          <w:rFonts w:ascii="Arial" w:hAnsi="Arial" w:cs="Arial"/>
          <w:color w:val="333333"/>
          <w:szCs w:val="24"/>
        </w:rPr>
        <w:t>capacităţilor</w:t>
      </w:r>
      <w:proofErr w:type="spellEnd"/>
      <w:r w:rsidRPr="000930DE">
        <w:rPr>
          <w:rFonts w:ascii="Arial" w:hAnsi="Arial" w:cs="Arial"/>
          <w:color w:val="333333"/>
          <w:szCs w:val="24"/>
        </w:rPr>
        <w:t xml:space="preserve"> de </w:t>
      </w:r>
      <w:proofErr w:type="spellStart"/>
      <w:r w:rsidRPr="000930DE">
        <w:rPr>
          <w:rFonts w:ascii="Arial" w:hAnsi="Arial" w:cs="Arial"/>
          <w:color w:val="333333"/>
          <w:szCs w:val="24"/>
        </w:rPr>
        <w:t>producţie</w:t>
      </w:r>
      <w:proofErr w:type="spellEnd"/>
      <w:r w:rsidRPr="000930DE">
        <w:rPr>
          <w:rFonts w:ascii="Arial" w:hAnsi="Arial" w:cs="Arial"/>
          <w:color w:val="333333"/>
          <w:szCs w:val="24"/>
        </w:rPr>
        <w:t xml:space="preserve"> care sunt în sectorul pentru apărare cu respectarea </w:t>
      </w:r>
      <w:proofErr w:type="spellStart"/>
      <w:r w:rsidRPr="000930DE">
        <w:rPr>
          <w:rFonts w:ascii="Arial" w:hAnsi="Arial" w:cs="Arial"/>
          <w:color w:val="333333"/>
          <w:szCs w:val="24"/>
        </w:rPr>
        <w:t>legislaţiei</w:t>
      </w:r>
      <w:proofErr w:type="spellEnd"/>
      <w:r w:rsidRPr="000930DE">
        <w:rPr>
          <w:rFonts w:ascii="Arial" w:hAnsi="Arial" w:cs="Arial"/>
          <w:color w:val="333333"/>
          <w:szCs w:val="24"/>
        </w:rPr>
        <w:t xml:space="preserve"> în materia ajutorului de stat;</w:t>
      </w:r>
    </w:p>
    <w:p w14:paraId="5293FF6B"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p)</w:t>
      </w:r>
      <w:r w:rsidRPr="000930DE">
        <w:rPr>
          <w:rFonts w:ascii="Arial" w:hAnsi="Arial" w:cs="Arial"/>
          <w:color w:val="333333"/>
          <w:szCs w:val="24"/>
        </w:rPr>
        <w:t xml:space="preserve">terenurile Academiei Române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ale </w:t>
      </w:r>
      <w:proofErr w:type="spellStart"/>
      <w:r w:rsidRPr="000930DE">
        <w:rPr>
          <w:rFonts w:ascii="Arial" w:hAnsi="Arial" w:cs="Arial"/>
          <w:color w:val="333333"/>
          <w:szCs w:val="24"/>
        </w:rPr>
        <w:t>fundaţiilor</w:t>
      </w:r>
      <w:proofErr w:type="spellEnd"/>
      <w:r w:rsidRPr="000930DE">
        <w:rPr>
          <w:rFonts w:ascii="Arial" w:hAnsi="Arial" w:cs="Arial"/>
          <w:color w:val="333333"/>
          <w:szCs w:val="24"/>
        </w:rPr>
        <w:t xml:space="preserve"> proprii </w:t>
      </w:r>
      <w:proofErr w:type="spellStart"/>
      <w:r w:rsidRPr="000930DE">
        <w:rPr>
          <w:rFonts w:ascii="Arial" w:hAnsi="Arial" w:cs="Arial"/>
          <w:color w:val="333333"/>
          <w:szCs w:val="24"/>
        </w:rPr>
        <w:t>înfiinţate</w:t>
      </w:r>
      <w:proofErr w:type="spellEnd"/>
      <w:r w:rsidRPr="000930DE">
        <w:rPr>
          <w:rFonts w:ascii="Arial" w:hAnsi="Arial" w:cs="Arial"/>
          <w:color w:val="333333"/>
          <w:szCs w:val="24"/>
        </w:rPr>
        <w:t xml:space="preserve"> de Academia Română, în calitate de fondator unic,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terenurilor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12BA8B55"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q)</w:t>
      </w:r>
      <w:r w:rsidRPr="000930DE">
        <w:rPr>
          <w:rFonts w:ascii="Arial" w:hAnsi="Arial" w:cs="Arial"/>
          <w:color w:val="333333"/>
          <w:szCs w:val="24"/>
        </w:rPr>
        <w:t xml:space="preserve">terenurile </w:t>
      </w:r>
      <w:proofErr w:type="spellStart"/>
      <w:r w:rsidRPr="000930DE">
        <w:rPr>
          <w:rFonts w:ascii="Arial" w:hAnsi="Arial" w:cs="Arial"/>
          <w:color w:val="333333"/>
          <w:szCs w:val="24"/>
        </w:rPr>
        <w:t>instituţiilor</w:t>
      </w:r>
      <w:proofErr w:type="spellEnd"/>
      <w:r w:rsidRPr="000930DE">
        <w:rPr>
          <w:rFonts w:ascii="Arial" w:hAnsi="Arial" w:cs="Arial"/>
          <w:color w:val="333333"/>
          <w:szCs w:val="24"/>
        </w:rPr>
        <w:t xml:space="preserve"> sau </w:t>
      </w:r>
      <w:proofErr w:type="spellStart"/>
      <w:r w:rsidRPr="000930DE">
        <w:rPr>
          <w:rFonts w:ascii="Arial" w:hAnsi="Arial" w:cs="Arial"/>
          <w:color w:val="333333"/>
          <w:szCs w:val="24"/>
        </w:rPr>
        <w:t>unităţilor</w:t>
      </w:r>
      <w:proofErr w:type="spellEnd"/>
      <w:r w:rsidRPr="000930DE">
        <w:rPr>
          <w:rFonts w:ascii="Arial" w:hAnsi="Arial" w:cs="Arial"/>
          <w:color w:val="333333"/>
          <w:szCs w:val="24"/>
        </w:rPr>
        <w:t xml:space="preserve"> care </w:t>
      </w:r>
      <w:proofErr w:type="spellStart"/>
      <w:r w:rsidRPr="000930DE">
        <w:rPr>
          <w:rFonts w:ascii="Arial" w:hAnsi="Arial" w:cs="Arial"/>
          <w:color w:val="333333"/>
          <w:szCs w:val="24"/>
        </w:rPr>
        <w:t>funcţionează</w:t>
      </w:r>
      <w:proofErr w:type="spellEnd"/>
      <w:r w:rsidRPr="000930DE">
        <w:rPr>
          <w:rFonts w:ascii="Arial" w:hAnsi="Arial" w:cs="Arial"/>
          <w:color w:val="333333"/>
          <w:szCs w:val="24"/>
        </w:rPr>
        <w:t xml:space="preserve"> sub coordonarea Ministerului </w:t>
      </w:r>
      <w:proofErr w:type="spellStart"/>
      <w:r w:rsidRPr="000930DE">
        <w:rPr>
          <w:rFonts w:ascii="Arial" w:hAnsi="Arial" w:cs="Arial"/>
          <w:color w:val="333333"/>
          <w:szCs w:val="24"/>
        </w:rPr>
        <w:t>Educaţiei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Cercetării </w:t>
      </w:r>
      <w:proofErr w:type="spellStart"/>
      <w:r w:rsidRPr="000930DE">
        <w:rPr>
          <w:rFonts w:ascii="Arial" w:hAnsi="Arial" w:cs="Arial"/>
          <w:color w:val="333333"/>
          <w:szCs w:val="24"/>
        </w:rPr>
        <w:t>Ştiinţifice</w:t>
      </w:r>
      <w:proofErr w:type="spellEnd"/>
      <w:r w:rsidRPr="000930DE">
        <w:rPr>
          <w:rFonts w:ascii="Arial" w:hAnsi="Arial" w:cs="Arial"/>
          <w:color w:val="333333"/>
          <w:szCs w:val="24"/>
        </w:rPr>
        <w:t xml:space="preserve"> sau a Ministerului Tineretului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Sportului,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terenurilor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197FFF18"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r)</w:t>
      </w:r>
      <w:r w:rsidRPr="000930DE">
        <w:rPr>
          <w:rFonts w:ascii="Arial" w:hAnsi="Arial" w:cs="Arial"/>
          <w:color w:val="333333"/>
          <w:szCs w:val="24"/>
        </w:rPr>
        <w:t xml:space="preserve">terenurile aflate în proprietatea sau coproprietatea veteranilor de război, a văduvelor de război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văduvelor nerecăsătorite ale veteranilor de război;</w:t>
      </w:r>
    </w:p>
    <w:p w14:paraId="5E69EC92" w14:textId="6850A4E6"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s)</w:t>
      </w:r>
      <w:r w:rsidRPr="000930DE">
        <w:rPr>
          <w:rFonts w:ascii="Arial" w:hAnsi="Arial" w:cs="Arial"/>
          <w:color w:val="333333"/>
          <w:szCs w:val="24"/>
        </w:rPr>
        <w:t xml:space="preserve">terenul aferent clădirii de domiciliu aflat în proprietatea sau coproprietatea persoanelor prevăzute la art. 1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art. 5 alin. (1)-(8) din Decretul-lege nr. </w:t>
      </w:r>
      <w:hyperlink r:id="rId13" w:anchor="/dokument/16777679?cm=DOCUMENT" w:tgtFrame="_blank" w:history="1">
        <w:r w:rsidRPr="00E7630F">
          <w:rPr>
            <w:rStyle w:val="Hyperlink"/>
            <w:rFonts w:ascii="Arial" w:hAnsi="Arial" w:cs="Arial"/>
            <w:b w:val="0"/>
            <w:bCs w:val="0"/>
            <w:color w:val="333333"/>
            <w:szCs w:val="24"/>
            <w:u w:val="none"/>
          </w:rPr>
          <w:t>118/1990</w:t>
        </w:r>
      </w:hyperlink>
      <w:r w:rsidRPr="000930DE">
        <w:rPr>
          <w:rFonts w:ascii="Arial" w:hAnsi="Arial" w:cs="Arial"/>
          <w:color w:val="333333"/>
          <w:szCs w:val="24"/>
        </w:rPr>
        <w:t xml:space="preserve">, republicat,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persoanelor fizice prevăzute la art. 1 din </w:t>
      </w:r>
      <w:proofErr w:type="spellStart"/>
      <w:r w:rsidRPr="000930DE">
        <w:rPr>
          <w:rFonts w:ascii="Arial" w:hAnsi="Arial" w:cs="Arial"/>
          <w:color w:val="333333"/>
          <w:szCs w:val="24"/>
        </w:rPr>
        <w:t>Ordonanţa</w:t>
      </w:r>
      <w:proofErr w:type="spellEnd"/>
      <w:r w:rsidRPr="000930DE">
        <w:rPr>
          <w:rFonts w:ascii="Arial" w:hAnsi="Arial" w:cs="Arial"/>
          <w:color w:val="333333"/>
          <w:szCs w:val="24"/>
        </w:rPr>
        <w:t xml:space="preserve"> Guvernului nr. </w:t>
      </w:r>
      <w:hyperlink r:id="rId14" w:anchor="/dokument/16808271?cm=DOCUMENT" w:tgtFrame="_blank" w:history="1">
        <w:r w:rsidRPr="00E7630F">
          <w:rPr>
            <w:rStyle w:val="Hyperlink"/>
            <w:rFonts w:ascii="Arial" w:hAnsi="Arial" w:cs="Arial"/>
            <w:b w:val="0"/>
            <w:bCs w:val="0"/>
            <w:color w:val="333333"/>
            <w:szCs w:val="24"/>
            <w:u w:val="none"/>
          </w:rPr>
          <w:t>105/1999</w:t>
        </w:r>
      </w:hyperlink>
      <w:r w:rsidRPr="000930DE">
        <w:rPr>
          <w:rFonts w:ascii="Arial" w:hAnsi="Arial" w:cs="Arial"/>
          <w:color w:val="333333"/>
          <w:szCs w:val="24"/>
        </w:rPr>
        <w:t xml:space="preserve">, republicată, cu modificările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completările ulterioare; scutirea rămâne valabilă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 cazul transferului </w:t>
      </w:r>
      <w:proofErr w:type="spellStart"/>
      <w:r w:rsidRPr="000930DE">
        <w:rPr>
          <w:rFonts w:ascii="Arial" w:hAnsi="Arial" w:cs="Arial"/>
          <w:color w:val="333333"/>
          <w:szCs w:val="24"/>
        </w:rPr>
        <w:t>proprietăţii</w:t>
      </w:r>
      <w:proofErr w:type="spellEnd"/>
      <w:r w:rsidRPr="000930DE">
        <w:rPr>
          <w:rFonts w:ascii="Arial" w:hAnsi="Arial" w:cs="Arial"/>
          <w:color w:val="333333"/>
          <w:szCs w:val="24"/>
        </w:rPr>
        <w:t xml:space="preserve"> prin </w:t>
      </w:r>
      <w:proofErr w:type="spellStart"/>
      <w:r w:rsidRPr="000930DE">
        <w:rPr>
          <w:rFonts w:ascii="Arial" w:hAnsi="Arial" w:cs="Arial"/>
          <w:color w:val="333333"/>
          <w:szCs w:val="24"/>
        </w:rPr>
        <w:t>moştenire</w:t>
      </w:r>
      <w:proofErr w:type="spellEnd"/>
      <w:r w:rsidRPr="000930DE">
        <w:rPr>
          <w:rFonts w:ascii="Arial" w:hAnsi="Arial" w:cs="Arial"/>
          <w:color w:val="333333"/>
          <w:szCs w:val="24"/>
        </w:rPr>
        <w:t xml:space="preserve"> către copiii acestora, indiferent unde aceştia domiciliază;</w:t>
      </w:r>
    </w:p>
    <w:p w14:paraId="20A5875D" w14:textId="78D2FA86"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t)</w:t>
      </w:r>
      <w:r w:rsidRPr="000930DE">
        <w:rPr>
          <w:rFonts w:ascii="Arial" w:hAnsi="Arial" w:cs="Arial"/>
          <w:color w:val="333333"/>
          <w:szCs w:val="24"/>
        </w:rPr>
        <w:t xml:space="preserve">terenul aferent clădirii de domiciliu, aflat în proprietatea sau coproprietatea persoanelor cu handicap grav sau accentuat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persoanelor încadrate în gradul I de invaliditate, respectiv a </w:t>
      </w:r>
      <w:proofErr w:type="spellStart"/>
      <w:r w:rsidRPr="000930DE">
        <w:rPr>
          <w:rFonts w:ascii="Arial" w:hAnsi="Arial" w:cs="Arial"/>
          <w:color w:val="333333"/>
          <w:szCs w:val="24"/>
        </w:rPr>
        <w:t>reprezentanţilor</w:t>
      </w:r>
      <w:proofErr w:type="spellEnd"/>
      <w:r w:rsidRPr="000930DE">
        <w:rPr>
          <w:rFonts w:ascii="Arial" w:hAnsi="Arial" w:cs="Arial"/>
          <w:color w:val="333333"/>
          <w:szCs w:val="24"/>
        </w:rPr>
        <w:t xml:space="preserve"> legali, pe perioada în care au în îngrijire, supraveghere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întreţinere</w:t>
      </w:r>
      <w:proofErr w:type="spellEnd"/>
      <w:r w:rsidRPr="000930DE">
        <w:rPr>
          <w:rFonts w:ascii="Arial" w:hAnsi="Arial" w:cs="Arial"/>
          <w:color w:val="333333"/>
          <w:szCs w:val="24"/>
        </w:rPr>
        <w:t xml:space="preserve"> persoane cu handicap grav sau accentuat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persoane încadrate în gradul I de invaliditate;</w:t>
      </w:r>
    </w:p>
    <w:p w14:paraId="0946CAF6" w14:textId="50E1D7E5"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u)</w:t>
      </w:r>
      <w:r w:rsidRPr="000930DE">
        <w:rPr>
          <w:rFonts w:ascii="Arial" w:hAnsi="Arial" w:cs="Arial"/>
          <w:color w:val="333333"/>
          <w:szCs w:val="24"/>
        </w:rPr>
        <w:t xml:space="preserve">terenul aferent clădirii de domiciliu aflat în proprietatea sau coproprietatea persoanelor prevăzute la art. 2 lit. c)-f)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j) din Legea nr. </w:t>
      </w:r>
      <w:hyperlink r:id="rId15" w:anchor="/dokument/16988797?cm=DOCUMENT" w:tgtFrame="_blank" w:history="1">
        <w:r w:rsidRPr="00E7630F">
          <w:rPr>
            <w:rStyle w:val="Hyperlink"/>
            <w:rFonts w:ascii="Arial" w:hAnsi="Arial" w:cs="Arial"/>
            <w:b w:val="0"/>
            <w:bCs w:val="0"/>
            <w:color w:val="333333"/>
            <w:szCs w:val="24"/>
            <w:u w:val="none"/>
          </w:rPr>
          <w:t>168/2020</w:t>
        </w:r>
      </w:hyperlink>
      <w:r w:rsidRPr="000930DE">
        <w:rPr>
          <w:rFonts w:ascii="Arial" w:hAnsi="Arial" w:cs="Arial"/>
          <w:color w:val="333333"/>
          <w:szCs w:val="24"/>
        </w:rPr>
        <w:t>;</w:t>
      </w:r>
    </w:p>
    <w:p w14:paraId="7BE5007A"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v)</w:t>
      </w:r>
      <w:r w:rsidRPr="000930DE">
        <w:rPr>
          <w:rFonts w:ascii="Arial" w:hAnsi="Arial" w:cs="Arial"/>
          <w:color w:val="333333"/>
          <w:szCs w:val="24"/>
        </w:rPr>
        <w:t xml:space="preserve">terenurile destinate serviciului de apostilă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supralegalizare</w:t>
      </w:r>
      <w:proofErr w:type="spellEnd"/>
      <w:r w:rsidRPr="000930DE">
        <w:rPr>
          <w:rFonts w:ascii="Arial" w:hAnsi="Arial" w:cs="Arial"/>
          <w:color w:val="333333"/>
          <w:szCs w:val="24"/>
        </w:rPr>
        <w:t xml:space="preserve">, cele destinate depozitării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administrării arhivei,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terenurile afectate </w:t>
      </w:r>
      <w:proofErr w:type="spellStart"/>
      <w:r w:rsidRPr="000930DE">
        <w:rPr>
          <w:rFonts w:ascii="Arial" w:hAnsi="Arial" w:cs="Arial"/>
          <w:color w:val="333333"/>
          <w:szCs w:val="24"/>
        </w:rPr>
        <w:t>funcţionării</w:t>
      </w:r>
      <w:proofErr w:type="spellEnd"/>
      <w:r w:rsidRPr="000930DE">
        <w:rPr>
          <w:rFonts w:ascii="Arial" w:hAnsi="Arial" w:cs="Arial"/>
          <w:color w:val="333333"/>
          <w:szCs w:val="24"/>
        </w:rPr>
        <w:t xml:space="preserve"> Centrului </w:t>
      </w:r>
      <w:proofErr w:type="spellStart"/>
      <w:r w:rsidRPr="000930DE">
        <w:rPr>
          <w:rFonts w:ascii="Arial" w:hAnsi="Arial" w:cs="Arial"/>
          <w:color w:val="333333"/>
          <w:szCs w:val="24"/>
        </w:rPr>
        <w:t>Naţional</w:t>
      </w:r>
      <w:proofErr w:type="spellEnd"/>
      <w:r w:rsidRPr="000930DE">
        <w:rPr>
          <w:rFonts w:ascii="Arial" w:hAnsi="Arial" w:cs="Arial"/>
          <w:color w:val="333333"/>
          <w:szCs w:val="24"/>
        </w:rPr>
        <w:t xml:space="preserve"> de Administrare a Registrelor </w:t>
      </w:r>
      <w:proofErr w:type="spellStart"/>
      <w:r w:rsidRPr="000930DE">
        <w:rPr>
          <w:rFonts w:ascii="Arial" w:hAnsi="Arial" w:cs="Arial"/>
          <w:color w:val="333333"/>
          <w:szCs w:val="24"/>
        </w:rPr>
        <w:t>Naţionale</w:t>
      </w:r>
      <w:proofErr w:type="spellEnd"/>
      <w:r w:rsidRPr="000930DE">
        <w:rPr>
          <w:rFonts w:ascii="Arial" w:hAnsi="Arial" w:cs="Arial"/>
          <w:color w:val="333333"/>
          <w:szCs w:val="24"/>
        </w:rPr>
        <w:t xml:space="preserve"> Notariale;</w:t>
      </w:r>
    </w:p>
    <w:p w14:paraId="1B50429B"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w)</w:t>
      </w:r>
      <w:proofErr w:type="spellStart"/>
      <w:r w:rsidRPr="000930DE">
        <w:rPr>
          <w:rFonts w:ascii="Arial" w:hAnsi="Arial" w:cs="Arial"/>
          <w:color w:val="333333"/>
          <w:szCs w:val="24"/>
        </w:rPr>
        <w:t>suprafeţele</w:t>
      </w:r>
      <w:proofErr w:type="spellEnd"/>
      <w:r w:rsidRPr="000930DE">
        <w:rPr>
          <w:rFonts w:ascii="Arial" w:hAnsi="Arial" w:cs="Arial"/>
          <w:color w:val="333333"/>
          <w:szCs w:val="24"/>
        </w:rPr>
        <w:t xml:space="preserve"> de fond forestier, altele decât cele proprietate publică, pentru care nu se reglementează procesul de </w:t>
      </w:r>
      <w:proofErr w:type="spellStart"/>
      <w:r w:rsidRPr="000930DE">
        <w:rPr>
          <w:rFonts w:ascii="Arial" w:hAnsi="Arial" w:cs="Arial"/>
          <w:color w:val="333333"/>
          <w:szCs w:val="24"/>
        </w:rPr>
        <w:t>producţie</w:t>
      </w:r>
      <w:proofErr w:type="spellEnd"/>
      <w:r w:rsidRPr="000930DE">
        <w:rPr>
          <w:rFonts w:ascii="Arial" w:hAnsi="Arial" w:cs="Arial"/>
          <w:color w:val="333333"/>
          <w:szCs w:val="24"/>
        </w:rPr>
        <w:t xml:space="preserve"> lemnoasă, cele certificate,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cele cu </w:t>
      </w:r>
      <w:proofErr w:type="spellStart"/>
      <w:r w:rsidRPr="000930DE">
        <w:rPr>
          <w:rFonts w:ascii="Arial" w:hAnsi="Arial" w:cs="Arial"/>
          <w:color w:val="333333"/>
          <w:szCs w:val="24"/>
        </w:rPr>
        <w:t>arborete</w:t>
      </w:r>
      <w:proofErr w:type="spellEnd"/>
      <w:r w:rsidRPr="000930DE">
        <w:rPr>
          <w:rFonts w:ascii="Arial" w:hAnsi="Arial" w:cs="Arial"/>
          <w:color w:val="333333"/>
          <w:szCs w:val="24"/>
        </w:rPr>
        <w:t xml:space="preserve"> cu vârsta de până la 20 de ani;</w:t>
      </w:r>
    </w:p>
    <w:p w14:paraId="7117F891"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lastRenderedPageBreak/>
        <w:t>x)</w:t>
      </w:r>
      <w:r w:rsidRPr="000930DE">
        <w:rPr>
          <w:rFonts w:ascii="Arial" w:hAnsi="Arial" w:cs="Arial"/>
          <w:color w:val="333333"/>
          <w:szCs w:val="24"/>
        </w:rPr>
        <w:t xml:space="preserve">terenurile </w:t>
      </w:r>
      <w:proofErr w:type="spellStart"/>
      <w:r w:rsidRPr="000930DE">
        <w:rPr>
          <w:rFonts w:ascii="Arial" w:hAnsi="Arial" w:cs="Arial"/>
          <w:color w:val="333333"/>
          <w:szCs w:val="24"/>
        </w:rPr>
        <w:t>deţinute</w:t>
      </w:r>
      <w:proofErr w:type="spellEnd"/>
      <w:r w:rsidRPr="000930DE">
        <w:rPr>
          <w:rFonts w:ascii="Arial" w:hAnsi="Arial" w:cs="Arial"/>
          <w:color w:val="333333"/>
          <w:szCs w:val="24"/>
        </w:rPr>
        <w:t xml:space="preserve"> sau utilizate de către întreprinderile sociale de </w:t>
      </w:r>
      <w:proofErr w:type="spellStart"/>
      <w:r w:rsidRPr="000930DE">
        <w:rPr>
          <w:rFonts w:ascii="Arial" w:hAnsi="Arial" w:cs="Arial"/>
          <w:color w:val="333333"/>
          <w:szCs w:val="24"/>
        </w:rPr>
        <w:t>inserţie</w:t>
      </w:r>
      <w:proofErr w:type="spellEnd"/>
      <w:r w:rsidRPr="000930DE">
        <w:rPr>
          <w:rFonts w:ascii="Arial" w:hAnsi="Arial" w:cs="Arial"/>
          <w:color w:val="333333"/>
          <w:szCs w:val="24"/>
        </w:rPr>
        <w:t>;</w:t>
      </w:r>
    </w:p>
    <w:p w14:paraId="3FA7BEB9"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y)</w:t>
      </w:r>
      <w:r w:rsidRPr="000930DE">
        <w:rPr>
          <w:rFonts w:ascii="Arial" w:hAnsi="Arial" w:cs="Arial"/>
          <w:color w:val="333333"/>
          <w:szCs w:val="24"/>
        </w:rPr>
        <w:t xml:space="preserve">terenurile aflate în proprietatea </w:t>
      </w:r>
      <w:proofErr w:type="spellStart"/>
      <w:r w:rsidRPr="000930DE">
        <w:rPr>
          <w:rFonts w:ascii="Arial" w:hAnsi="Arial" w:cs="Arial"/>
          <w:color w:val="333333"/>
          <w:szCs w:val="24"/>
        </w:rPr>
        <w:t>organizaţiilor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cetăţenilor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aparţinând</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minorităţilor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naţionale</w:t>
      </w:r>
      <w:proofErr w:type="spellEnd"/>
      <w:r w:rsidRPr="000930DE">
        <w:rPr>
          <w:rFonts w:ascii="Arial" w:hAnsi="Arial" w:cs="Arial"/>
          <w:color w:val="333333"/>
          <w:szCs w:val="24"/>
        </w:rPr>
        <w:t xml:space="preserve"> din România, cu statut de utilitate publică,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cele închiriate, concesionate sau primite în administrare ori în </w:t>
      </w:r>
      <w:proofErr w:type="spellStart"/>
      <w:r w:rsidRPr="000930DE">
        <w:rPr>
          <w:rFonts w:ascii="Arial" w:hAnsi="Arial" w:cs="Arial"/>
          <w:color w:val="333333"/>
          <w:szCs w:val="24"/>
        </w:rPr>
        <w:t>folosinţă</w:t>
      </w:r>
      <w:proofErr w:type="spellEnd"/>
      <w:r w:rsidRPr="000930DE">
        <w:rPr>
          <w:rFonts w:ascii="Arial" w:hAnsi="Arial" w:cs="Arial"/>
          <w:color w:val="333333"/>
          <w:szCs w:val="24"/>
        </w:rPr>
        <w:t xml:space="preserve"> de acestea de la o </w:t>
      </w:r>
      <w:proofErr w:type="spellStart"/>
      <w:r w:rsidRPr="000930DE">
        <w:rPr>
          <w:rFonts w:ascii="Arial" w:hAnsi="Arial" w:cs="Arial"/>
          <w:color w:val="333333"/>
          <w:szCs w:val="24"/>
        </w:rPr>
        <w:t>instituţie</w:t>
      </w:r>
      <w:proofErr w:type="spellEnd"/>
      <w:r w:rsidRPr="000930DE">
        <w:rPr>
          <w:rFonts w:ascii="Arial" w:hAnsi="Arial" w:cs="Arial"/>
          <w:color w:val="333333"/>
          <w:szCs w:val="24"/>
        </w:rPr>
        <w:t xml:space="preserve"> sau o autoritate publică,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terenurilor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214C965A" w14:textId="77777777" w:rsidR="00472FF4" w:rsidRPr="000930DE" w:rsidRDefault="00472FF4"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z)</w:t>
      </w:r>
      <w:proofErr w:type="spellStart"/>
      <w:r w:rsidRPr="000930DE">
        <w:rPr>
          <w:rFonts w:ascii="Arial" w:hAnsi="Arial" w:cs="Arial"/>
          <w:color w:val="333333"/>
          <w:szCs w:val="24"/>
        </w:rPr>
        <w:t>suprafeţele</w:t>
      </w:r>
      <w:proofErr w:type="spellEnd"/>
      <w:r w:rsidRPr="000930DE">
        <w:rPr>
          <w:rFonts w:ascii="Arial" w:hAnsi="Arial" w:cs="Arial"/>
          <w:color w:val="333333"/>
          <w:szCs w:val="24"/>
        </w:rPr>
        <w:t xml:space="preserve"> construite ale terenurilor aferente clădirilor clasate ca monumente istorice, de arhitectură sau arheologice, prevăzute la art. 456 alin. (1) lit. x), indiferent de titularul dreptului de proprietate sau de administrare,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terenurilor care sunt folosite pentru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economice.</w:t>
      </w:r>
    </w:p>
    <w:p w14:paraId="6262F004" w14:textId="2E5AF918" w:rsidR="00065DBA" w:rsidRPr="000930DE" w:rsidRDefault="00065DBA" w:rsidP="00DC7503">
      <w:pPr>
        <w:pStyle w:val="NoSpacing"/>
        <w:jc w:val="both"/>
        <w:rPr>
          <w:rFonts w:ascii="Arial" w:hAnsi="Arial" w:cs="Arial"/>
          <w:szCs w:val="24"/>
        </w:rPr>
      </w:pPr>
    </w:p>
    <w:p w14:paraId="7312DC04" w14:textId="7DFA5103" w:rsidR="00472FF4" w:rsidRPr="000930DE" w:rsidRDefault="00472FF4" w:rsidP="00DC7503">
      <w:pPr>
        <w:pStyle w:val="NoSpacing"/>
        <w:jc w:val="both"/>
        <w:rPr>
          <w:rFonts w:ascii="Arial" w:hAnsi="Arial" w:cs="Arial"/>
          <w:szCs w:val="24"/>
        </w:rPr>
      </w:pPr>
    </w:p>
    <w:p w14:paraId="089EBDAC" w14:textId="77777777" w:rsidR="00065DBA" w:rsidRPr="000930DE" w:rsidRDefault="00065DBA" w:rsidP="00476D7C">
      <w:pPr>
        <w:pStyle w:val="NoSpacing"/>
        <w:jc w:val="center"/>
        <w:rPr>
          <w:rFonts w:ascii="Arial" w:hAnsi="Arial" w:cs="Arial"/>
          <w:b/>
          <w:szCs w:val="24"/>
        </w:rPr>
      </w:pPr>
      <w:r w:rsidRPr="000930DE">
        <w:rPr>
          <w:rFonts w:ascii="Arial" w:hAnsi="Arial" w:cs="Arial"/>
          <w:b/>
          <w:szCs w:val="24"/>
        </w:rPr>
        <w:t>CAPITOLUL III</w:t>
      </w:r>
    </w:p>
    <w:p w14:paraId="4CDF1865" w14:textId="77777777" w:rsidR="00065DBA" w:rsidRPr="000930DE" w:rsidRDefault="00065DBA" w:rsidP="00476D7C">
      <w:pPr>
        <w:pStyle w:val="NoSpacing"/>
        <w:jc w:val="center"/>
        <w:rPr>
          <w:rFonts w:ascii="Arial" w:hAnsi="Arial" w:cs="Arial"/>
          <w:b/>
          <w:szCs w:val="24"/>
        </w:rPr>
      </w:pPr>
      <w:r w:rsidRPr="000930DE">
        <w:rPr>
          <w:rFonts w:ascii="Arial" w:hAnsi="Arial" w:cs="Arial"/>
          <w:b/>
          <w:szCs w:val="24"/>
        </w:rPr>
        <w:t>IMPOZITUL PE MIJLOACELE DE TRANSPORT</w:t>
      </w:r>
    </w:p>
    <w:p w14:paraId="25B7BB47" w14:textId="56A177C2" w:rsidR="00065DBA" w:rsidRPr="000930DE" w:rsidRDefault="00065DBA" w:rsidP="00DC7503">
      <w:pPr>
        <w:pStyle w:val="NoSpacing"/>
        <w:jc w:val="both"/>
        <w:rPr>
          <w:rFonts w:ascii="Arial" w:hAnsi="Arial" w:cs="Arial"/>
          <w:b/>
          <w:szCs w:val="24"/>
        </w:rPr>
      </w:pPr>
    </w:p>
    <w:p w14:paraId="74D8E3D8" w14:textId="2445D40F" w:rsidR="002B20E6" w:rsidRPr="000930DE" w:rsidRDefault="002B20E6" w:rsidP="00476D7C">
      <w:pPr>
        <w:pStyle w:val="NoSpacing"/>
        <w:ind w:firstLine="708"/>
        <w:jc w:val="both"/>
        <w:rPr>
          <w:rFonts w:ascii="Arial" w:hAnsi="Arial" w:cs="Arial"/>
          <w:szCs w:val="24"/>
        </w:rPr>
      </w:pPr>
      <w:r w:rsidRPr="000930DE">
        <w:rPr>
          <w:rStyle w:val="atl"/>
          <w:rFonts w:ascii="Arial" w:hAnsi="Arial" w:cs="Arial"/>
          <w:color w:val="333333"/>
          <w:szCs w:val="24"/>
          <w:shd w:val="clear" w:color="auto" w:fill="FFFFFF"/>
        </w:rPr>
        <w:t>Art.1</w:t>
      </w:r>
      <w:r w:rsidR="00476D7C">
        <w:rPr>
          <w:rStyle w:val="atl"/>
          <w:rFonts w:ascii="Arial" w:hAnsi="Arial" w:cs="Arial"/>
          <w:color w:val="333333"/>
          <w:szCs w:val="24"/>
          <w:shd w:val="clear" w:color="auto" w:fill="FFFFFF"/>
        </w:rPr>
        <w:t>2</w:t>
      </w:r>
      <w:r w:rsidRPr="000930DE">
        <w:rPr>
          <w:rStyle w:val="atl"/>
          <w:rFonts w:ascii="Arial" w:hAnsi="Arial" w:cs="Arial"/>
          <w:color w:val="333333"/>
          <w:szCs w:val="24"/>
          <w:shd w:val="clear" w:color="auto" w:fill="FFFFFF"/>
        </w:rPr>
        <w:t xml:space="preserve">. Declararea </w:t>
      </w:r>
      <w:proofErr w:type="spellStart"/>
      <w:r w:rsidRPr="000930DE">
        <w:rPr>
          <w:rStyle w:val="atl"/>
          <w:rFonts w:ascii="Arial" w:hAnsi="Arial" w:cs="Arial"/>
          <w:color w:val="333333"/>
          <w:szCs w:val="24"/>
          <w:shd w:val="clear" w:color="auto" w:fill="FFFFFF"/>
        </w:rPr>
        <w:t>şi</w:t>
      </w:r>
      <w:proofErr w:type="spellEnd"/>
      <w:r w:rsidRPr="000930DE">
        <w:rPr>
          <w:rStyle w:val="atl"/>
          <w:rFonts w:ascii="Arial" w:hAnsi="Arial" w:cs="Arial"/>
          <w:color w:val="333333"/>
          <w:szCs w:val="24"/>
          <w:shd w:val="clear" w:color="auto" w:fill="FFFFFF"/>
        </w:rPr>
        <w:t xml:space="preserve"> datorarea impozitului pe mijloacele de transport</w:t>
      </w:r>
    </w:p>
    <w:p w14:paraId="3FA9B96C"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Fonts w:ascii="Arial" w:hAnsi="Arial" w:cs="Arial"/>
          <w:color w:val="333333"/>
          <w:szCs w:val="24"/>
        </w:rPr>
        <w:t xml:space="preserve">Impozitul pe mijlocul de transport este datorat pentru întregul an fiscal de persoana care </w:t>
      </w:r>
      <w:proofErr w:type="spellStart"/>
      <w:r w:rsidRPr="000930DE">
        <w:rPr>
          <w:rFonts w:ascii="Arial" w:hAnsi="Arial" w:cs="Arial"/>
          <w:color w:val="333333"/>
          <w:szCs w:val="24"/>
        </w:rPr>
        <w:t>deţine</w:t>
      </w:r>
      <w:proofErr w:type="spellEnd"/>
      <w:r w:rsidRPr="000930DE">
        <w:rPr>
          <w:rFonts w:ascii="Arial" w:hAnsi="Arial" w:cs="Arial"/>
          <w:color w:val="333333"/>
          <w:szCs w:val="24"/>
        </w:rPr>
        <w:t xml:space="preserve"> dreptul de proprietate asupra unui mijloc de transport înmatriculat sau înregistrat în România la data de 31 decembrie a anului fiscal anterior.</w:t>
      </w:r>
    </w:p>
    <w:p w14:paraId="6D3B4A0F" w14:textId="25E50F5B"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(2)</w:t>
      </w:r>
      <w:r w:rsidRPr="000930DE">
        <w:rPr>
          <w:rFonts w:ascii="Arial" w:hAnsi="Arial" w:cs="Arial"/>
          <w:color w:val="333333"/>
          <w:szCs w:val="24"/>
        </w:rPr>
        <w:t xml:space="preserve">În cazul dobândirii unui mijloc de transport, proprietarul acestuia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să depună o </w:t>
      </w:r>
      <w:proofErr w:type="spellStart"/>
      <w:r w:rsidRPr="000930DE">
        <w:rPr>
          <w:rFonts w:ascii="Arial" w:hAnsi="Arial" w:cs="Arial"/>
          <w:color w:val="333333"/>
          <w:szCs w:val="24"/>
        </w:rPr>
        <w:t>declaraţie</w:t>
      </w:r>
      <w:proofErr w:type="spellEnd"/>
      <w:r w:rsidRPr="000930DE">
        <w:rPr>
          <w:rFonts w:ascii="Arial" w:hAnsi="Arial" w:cs="Arial"/>
          <w:color w:val="333333"/>
          <w:szCs w:val="24"/>
        </w:rPr>
        <w:t xml:space="preserve"> la organul fiscal local în a cărui rază teritorială de </w:t>
      </w:r>
      <w:proofErr w:type="spellStart"/>
      <w:r w:rsidRPr="000930DE">
        <w:rPr>
          <w:rFonts w:ascii="Arial" w:hAnsi="Arial" w:cs="Arial"/>
          <w:color w:val="333333"/>
          <w:szCs w:val="24"/>
        </w:rPr>
        <w:t>competenţă</w:t>
      </w:r>
      <w:proofErr w:type="spellEnd"/>
      <w:r w:rsidRPr="000930DE">
        <w:rPr>
          <w:rFonts w:ascii="Arial" w:hAnsi="Arial" w:cs="Arial"/>
          <w:color w:val="333333"/>
          <w:szCs w:val="24"/>
        </w:rPr>
        <w:t xml:space="preserve"> are domiciliul, sediul sau punctul de lucru, după caz, în termen de 30 de zile de la data dobândirii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datorează impozit pe mijloacele de transport începând cu data de 1 ianuarie a anului următor înmatriculării sau înregistrării mijlocului de transport.</w:t>
      </w:r>
    </w:p>
    <w:p w14:paraId="16951BE3" w14:textId="5F8AE09C"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(3)</w:t>
      </w:r>
      <w:r w:rsidRPr="000930DE">
        <w:rPr>
          <w:rFonts w:ascii="Arial" w:hAnsi="Arial" w:cs="Arial"/>
          <w:color w:val="333333"/>
          <w:szCs w:val="24"/>
        </w:rPr>
        <w:t xml:space="preserve">În cazul în care mijlocul de transport este dobândit în alt stat decât România, proprietarul acestuia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să depună o </w:t>
      </w:r>
      <w:proofErr w:type="spellStart"/>
      <w:r w:rsidRPr="000930DE">
        <w:rPr>
          <w:rFonts w:ascii="Arial" w:hAnsi="Arial" w:cs="Arial"/>
          <w:color w:val="333333"/>
          <w:szCs w:val="24"/>
        </w:rPr>
        <w:t>declaraţie</w:t>
      </w:r>
      <w:proofErr w:type="spellEnd"/>
      <w:r w:rsidRPr="000930DE">
        <w:rPr>
          <w:rFonts w:ascii="Arial" w:hAnsi="Arial" w:cs="Arial"/>
          <w:color w:val="333333"/>
          <w:szCs w:val="24"/>
        </w:rPr>
        <w:t xml:space="preserve"> la organul fiscal local în a cărui rază teritorială de </w:t>
      </w:r>
      <w:proofErr w:type="spellStart"/>
      <w:r w:rsidRPr="000930DE">
        <w:rPr>
          <w:rFonts w:ascii="Arial" w:hAnsi="Arial" w:cs="Arial"/>
          <w:color w:val="333333"/>
          <w:szCs w:val="24"/>
        </w:rPr>
        <w:t>competenţă</w:t>
      </w:r>
      <w:proofErr w:type="spellEnd"/>
      <w:r w:rsidRPr="000930DE">
        <w:rPr>
          <w:rFonts w:ascii="Arial" w:hAnsi="Arial" w:cs="Arial"/>
          <w:color w:val="333333"/>
          <w:szCs w:val="24"/>
        </w:rPr>
        <w:t xml:space="preserve"> are domiciliul, sediul sau punctul de lucru, după caz, în termen de 30 de zile de la data eliberării </w:t>
      </w:r>
      <w:proofErr w:type="spellStart"/>
      <w:r w:rsidRPr="000930DE">
        <w:rPr>
          <w:rFonts w:ascii="Arial" w:hAnsi="Arial" w:cs="Arial"/>
          <w:color w:val="333333"/>
          <w:szCs w:val="24"/>
        </w:rPr>
        <w:t>cărţii</w:t>
      </w:r>
      <w:proofErr w:type="spellEnd"/>
      <w:r w:rsidRPr="000930DE">
        <w:rPr>
          <w:rFonts w:ascii="Arial" w:hAnsi="Arial" w:cs="Arial"/>
          <w:color w:val="333333"/>
          <w:szCs w:val="24"/>
        </w:rPr>
        <w:t xml:space="preserve"> de identitate a vehiculului (CIV) de către Registrul Auto Român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datorează impozit pe mijloacele de transport începând cu data de 1 ianuarie a anului următor înmatriculării sau înregistrării acestuia în România.</w:t>
      </w:r>
    </w:p>
    <w:p w14:paraId="715B7F72"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(4)</w:t>
      </w:r>
      <w:r w:rsidRPr="000930DE">
        <w:rPr>
          <w:rFonts w:ascii="Arial" w:hAnsi="Arial" w:cs="Arial"/>
          <w:color w:val="333333"/>
          <w:szCs w:val="24"/>
        </w:rPr>
        <w:t xml:space="preserve">În cazul radierii din </w:t>
      </w:r>
      <w:proofErr w:type="spellStart"/>
      <w:r w:rsidRPr="000930DE">
        <w:rPr>
          <w:rFonts w:ascii="Arial" w:hAnsi="Arial" w:cs="Arial"/>
          <w:color w:val="333333"/>
          <w:szCs w:val="24"/>
        </w:rPr>
        <w:t>circulaţie</w:t>
      </w:r>
      <w:proofErr w:type="spellEnd"/>
      <w:r w:rsidRPr="000930DE">
        <w:rPr>
          <w:rFonts w:ascii="Arial" w:hAnsi="Arial" w:cs="Arial"/>
          <w:color w:val="333333"/>
          <w:szCs w:val="24"/>
        </w:rPr>
        <w:t xml:space="preserve"> a unui mijloc de transport, proprietarul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să depună o </w:t>
      </w:r>
      <w:proofErr w:type="spellStart"/>
      <w:r w:rsidRPr="000930DE">
        <w:rPr>
          <w:rFonts w:ascii="Arial" w:hAnsi="Arial" w:cs="Arial"/>
          <w:color w:val="333333"/>
          <w:szCs w:val="24"/>
        </w:rPr>
        <w:t>declaraţie</w:t>
      </w:r>
      <w:proofErr w:type="spellEnd"/>
      <w:r w:rsidRPr="000930DE">
        <w:rPr>
          <w:rFonts w:ascii="Arial" w:hAnsi="Arial" w:cs="Arial"/>
          <w:color w:val="333333"/>
          <w:szCs w:val="24"/>
        </w:rPr>
        <w:t xml:space="preserve"> la organul fiscal în a cărui rază teritorială de </w:t>
      </w:r>
      <w:proofErr w:type="spellStart"/>
      <w:r w:rsidRPr="000930DE">
        <w:rPr>
          <w:rFonts w:ascii="Arial" w:hAnsi="Arial" w:cs="Arial"/>
          <w:color w:val="333333"/>
          <w:szCs w:val="24"/>
        </w:rPr>
        <w:t>competenţă</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îşi</w:t>
      </w:r>
      <w:proofErr w:type="spellEnd"/>
      <w:r w:rsidRPr="000930DE">
        <w:rPr>
          <w:rFonts w:ascii="Arial" w:hAnsi="Arial" w:cs="Arial"/>
          <w:color w:val="333333"/>
          <w:szCs w:val="24"/>
        </w:rPr>
        <w:t xml:space="preserve"> are domiciliul, sediul sau punctul de lucru, după caz, în termen de 30 de zile de la data radierii,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încetează să datoreze impozitul începând cu data de 1 ianuarie a anului următor.</w:t>
      </w:r>
    </w:p>
    <w:p w14:paraId="5E352A27"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(5)</w:t>
      </w:r>
      <w:r w:rsidRPr="000930DE">
        <w:rPr>
          <w:rFonts w:ascii="Arial" w:hAnsi="Arial" w:cs="Arial"/>
          <w:color w:val="333333"/>
          <w:szCs w:val="24"/>
        </w:rPr>
        <w:t xml:space="preserve">În cazul oricărei </w:t>
      </w:r>
      <w:proofErr w:type="spellStart"/>
      <w:r w:rsidRPr="000930DE">
        <w:rPr>
          <w:rFonts w:ascii="Arial" w:hAnsi="Arial" w:cs="Arial"/>
          <w:color w:val="333333"/>
          <w:szCs w:val="24"/>
        </w:rPr>
        <w:t>situaţii</w:t>
      </w:r>
      <w:proofErr w:type="spellEnd"/>
      <w:r w:rsidRPr="000930DE">
        <w:rPr>
          <w:rFonts w:ascii="Arial" w:hAnsi="Arial" w:cs="Arial"/>
          <w:color w:val="333333"/>
          <w:szCs w:val="24"/>
        </w:rPr>
        <w:t xml:space="preserve"> care conduce la modificarea impozitului pe mijloacele de transport, inclusiv schimbarea domiciliului, sediului sau punctului de lucru, contribuabilul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depunerii </w:t>
      </w:r>
      <w:proofErr w:type="spellStart"/>
      <w:r w:rsidRPr="000930DE">
        <w:rPr>
          <w:rFonts w:ascii="Arial" w:hAnsi="Arial" w:cs="Arial"/>
          <w:color w:val="333333"/>
          <w:szCs w:val="24"/>
        </w:rPr>
        <w:t>declaraţiei</w:t>
      </w:r>
      <w:proofErr w:type="spellEnd"/>
      <w:r w:rsidRPr="000930DE">
        <w:rPr>
          <w:rFonts w:ascii="Arial" w:hAnsi="Arial" w:cs="Arial"/>
          <w:color w:val="333333"/>
          <w:szCs w:val="24"/>
        </w:rPr>
        <w:t xml:space="preserve"> fiscale cu privire la mijlocul de transport la organul fiscal local pe a cărei rază teritorială </w:t>
      </w:r>
      <w:proofErr w:type="spellStart"/>
      <w:r w:rsidRPr="000930DE">
        <w:rPr>
          <w:rFonts w:ascii="Arial" w:hAnsi="Arial" w:cs="Arial"/>
          <w:color w:val="333333"/>
          <w:szCs w:val="24"/>
        </w:rPr>
        <w:t>îşi</w:t>
      </w:r>
      <w:proofErr w:type="spellEnd"/>
      <w:r w:rsidRPr="000930DE">
        <w:rPr>
          <w:rFonts w:ascii="Arial" w:hAnsi="Arial" w:cs="Arial"/>
          <w:color w:val="333333"/>
          <w:szCs w:val="24"/>
        </w:rPr>
        <w:t xml:space="preserve"> are domiciliul/sediul/punctul de lucru, în termen de 30 de zile, inclusiv, de la modificarea survenită,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datorează impozitul pe mijloacele de transport stabilit în noile </w:t>
      </w:r>
      <w:proofErr w:type="spellStart"/>
      <w:r w:rsidRPr="000930DE">
        <w:rPr>
          <w:rFonts w:ascii="Arial" w:hAnsi="Arial" w:cs="Arial"/>
          <w:color w:val="333333"/>
          <w:szCs w:val="24"/>
        </w:rPr>
        <w:t>condiţii</w:t>
      </w:r>
      <w:proofErr w:type="spellEnd"/>
      <w:r w:rsidRPr="000930DE">
        <w:rPr>
          <w:rFonts w:ascii="Arial" w:hAnsi="Arial" w:cs="Arial"/>
          <w:color w:val="333333"/>
          <w:szCs w:val="24"/>
        </w:rPr>
        <w:t xml:space="preserve"> începând cu data de 1 ianuarie a anului următor.</w:t>
      </w:r>
    </w:p>
    <w:p w14:paraId="389F102E"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(6)</w:t>
      </w:r>
      <w:r w:rsidRPr="000930DE">
        <w:rPr>
          <w:rStyle w:val="atl"/>
          <w:rFonts w:ascii="Arial" w:hAnsi="Arial" w:cs="Arial"/>
          <w:color w:val="333333"/>
          <w:szCs w:val="24"/>
        </w:rPr>
        <w:t>În cazul unui mijloc de transport care face obiectul unui contract de leasing financiar, pe întreaga durată a acestuia se aplică următoarele reguli:</w:t>
      </w:r>
    </w:p>
    <w:p w14:paraId="493C91C6"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 xml:space="preserve">impozitul pe mijloacele de transport se datorează de locatar începând cu data de 1 ianuarie a anului următor încheierii contractului de leasing financiar, până la </w:t>
      </w:r>
      <w:proofErr w:type="spellStart"/>
      <w:r w:rsidRPr="000930DE">
        <w:rPr>
          <w:rFonts w:ascii="Arial" w:hAnsi="Arial" w:cs="Arial"/>
          <w:color w:val="333333"/>
          <w:szCs w:val="24"/>
        </w:rPr>
        <w:t>sfârşitul</w:t>
      </w:r>
      <w:proofErr w:type="spellEnd"/>
      <w:r w:rsidRPr="000930DE">
        <w:rPr>
          <w:rFonts w:ascii="Arial" w:hAnsi="Arial" w:cs="Arial"/>
          <w:color w:val="333333"/>
          <w:szCs w:val="24"/>
        </w:rPr>
        <w:t xml:space="preserve"> anului în cursul căruia încetează contractul de leasing financiar;</w:t>
      </w:r>
    </w:p>
    <w:p w14:paraId="33B12356"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locatarul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depunerii </w:t>
      </w:r>
      <w:proofErr w:type="spellStart"/>
      <w:r w:rsidRPr="000930DE">
        <w:rPr>
          <w:rFonts w:ascii="Arial" w:hAnsi="Arial" w:cs="Arial"/>
          <w:color w:val="333333"/>
          <w:szCs w:val="24"/>
        </w:rPr>
        <w:t>declaraţiei</w:t>
      </w:r>
      <w:proofErr w:type="spellEnd"/>
      <w:r w:rsidRPr="000930DE">
        <w:rPr>
          <w:rFonts w:ascii="Arial" w:hAnsi="Arial" w:cs="Arial"/>
          <w:color w:val="333333"/>
          <w:szCs w:val="24"/>
        </w:rPr>
        <w:t xml:space="preserve"> fiscale la organul fiscal local în a cărui rază de </w:t>
      </w:r>
      <w:proofErr w:type="spellStart"/>
      <w:r w:rsidRPr="000930DE">
        <w:rPr>
          <w:rFonts w:ascii="Arial" w:hAnsi="Arial" w:cs="Arial"/>
          <w:color w:val="333333"/>
          <w:szCs w:val="24"/>
        </w:rPr>
        <w:t>competenţă</w:t>
      </w:r>
      <w:proofErr w:type="spellEnd"/>
      <w:r w:rsidRPr="000930DE">
        <w:rPr>
          <w:rFonts w:ascii="Arial" w:hAnsi="Arial" w:cs="Arial"/>
          <w:color w:val="333333"/>
          <w:szCs w:val="24"/>
        </w:rPr>
        <w:t xml:space="preserve"> se înregistrează mijlocul de transport, în termen de 30 de zile de la data procesului-verbal de predare-primire a bunului sau a altor documente similare care atestă intrarea bunului în posesia locatarului, </w:t>
      </w:r>
      <w:proofErr w:type="spellStart"/>
      <w:r w:rsidRPr="000930DE">
        <w:rPr>
          <w:rFonts w:ascii="Arial" w:hAnsi="Arial" w:cs="Arial"/>
          <w:color w:val="333333"/>
          <w:szCs w:val="24"/>
        </w:rPr>
        <w:t>însoţită</w:t>
      </w:r>
      <w:proofErr w:type="spellEnd"/>
      <w:r w:rsidRPr="000930DE">
        <w:rPr>
          <w:rFonts w:ascii="Arial" w:hAnsi="Arial" w:cs="Arial"/>
          <w:color w:val="333333"/>
          <w:szCs w:val="24"/>
        </w:rPr>
        <w:t xml:space="preserve"> de o copie a acestor documente;</w:t>
      </w:r>
    </w:p>
    <w:p w14:paraId="2DA55BE1"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c)</w:t>
      </w:r>
      <w:r w:rsidRPr="000930DE">
        <w:rPr>
          <w:rFonts w:ascii="Arial" w:hAnsi="Arial" w:cs="Arial"/>
          <w:color w:val="333333"/>
          <w:szCs w:val="24"/>
        </w:rPr>
        <w:t xml:space="preserve">la încetarea contractului de leasing, atât locatarul, cât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locatorul au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depunerii </w:t>
      </w:r>
      <w:proofErr w:type="spellStart"/>
      <w:r w:rsidRPr="000930DE">
        <w:rPr>
          <w:rFonts w:ascii="Arial" w:hAnsi="Arial" w:cs="Arial"/>
          <w:color w:val="333333"/>
          <w:szCs w:val="24"/>
        </w:rPr>
        <w:t>declaraţiei</w:t>
      </w:r>
      <w:proofErr w:type="spellEnd"/>
      <w:r w:rsidRPr="000930DE">
        <w:rPr>
          <w:rFonts w:ascii="Arial" w:hAnsi="Arial" w:cs="Arial"/>
          <w:color w:val="333333"/>
          <w:szCs w:val="24"/>
        </w:rPr>
        <w:t xml:space="preserve"> fiscale la consiliul local competent, în termen de 30 de zile de la data încheierii procesului-verbal de predare-primire a bunului sau a altor documente similare care atestă intrarea bunului în posesia locatorului, </w:t>
      </w:r>
      <w:proofErr w:type="spellStart"/>
      <w:r w:rsidRPr="000930DE">
        <w:rPr>
          <w:rFonts w:ascii="Arial" w:hAnsi="Arial" w:cs="Arial"/>
          <w:color w:val="333333"/>
          <w:szCs w:val="24"/>
        </w:rPr>
        <w:t>însoţită</w:t>
      </w:r>
      <w:proofErr w:type="spellEnd"/>
      <w:r w:rsidRPr="000930DE">
        <w:rPr>
          <w:rFonts w:ascii="Arial" w:hAnsi="Arial" w:cs="Arial"/>
          <w:color w:val="333333"/>
          <w:szCs w:val="24"/>
        </w:rPr>
        <w:t xml:space="preserve"> de o copie a acestor documente.</w:t>
      </w:r>
    </w:p>
    <w:p w14:paraId="3BC2A513"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(7)</w:t>
      </w:r>
      <w:r w:rsidRPr="000930DE">
        <w:rPr>
          <w:rFonts w:ascii="Arial" w:hAnsi="Arial" w:cs="Arial"/>
          <w:color w:val="333333"/>
          <w:szCs w:val="24"/>
        </w:rPr>
        <w:t xml:space="preserve">Depunerea </w:t>
      </w:r>
      <w:proofErr w:type="spellStart"/>
      <w:r w:rsidRPr="000930DE">
        <w:rPr>
          <w:rFonts w:ascii="Arial" w:hAnsi="Arial" w:cs="Arial"/>
          <w:color w:val="333333"/>
          <w:szCs w:val="24"/>
        </w:rPr>
        <w:t>declaraţiilor</w:t>
      </w:r>
      <w:proofErr w:type="spellEnd"/>
      <w:r w:rsidRPr="000930DE">
        <w:rPr>
          <w:rFonts w:ascii="Arial" w:hAnsi="Arial" w:cs="Arial"/>
          <w:color w:val="333333"/>
          <w:szCs w:val="24"/>
        </w:rPr>
        <w:t xml:space="preserve"> fiscale reprezintă o </w:t>
      </w:r>
      <w:proofErr w:type="spellStart"/>
      <w:r w:rsidRPr="000930DE">
        <w:rPr>
          <w:rFonts w:ascii="Arial" w:hAnsi="Arial" w:cs="Arial"/>
          <w:color w:val="333333"/>
          <w:szCs w:val="24"/>
        </w:rPr>
        <w:t>obligaţie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 cazul persoanelor care beneficiază de scutiri sau reduceri de la plata impozitului pe mijloacele de transport.</w:t>
      </w:r>
    </w:p>
    <w:p w14:paraId="354397AE" w14:textId="74DF665D"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lastRenderedPageBreak/>
        <w:t>(8)</w:t>
      </w:r>
      <w:r w:rsidRPr="000930DE">
        <w:rPr>
          <w:rFonts w:ascii="Arial" w:hAnsi="Arial" w:cs="Arial"/>
          <w:color w:val="333333"/>
          <w:szCs w:val="24"/>
        </w:rPr>
        <w:t xml:space="preserve">Operatorii economici, </w:t>
      </w:r>
      <w:proofErr w:type="spellStart"/>
      <w:r w:rsidRPr="000930DE">
        <w:rPr>
          <w:rFonts w:ascii="Arial" w:hAnsi="Arial" w:cs="Arial"/>
          <w:color w:val="333333"/>
          <w:szCs w:val="24"/>
        </w:rPr>
        <w:t>comercianţi</w:t>
      </w:r>
      <w:proofErr w:type="spellEnd"/>
      <w:r w:rsidRPr="000930DE">
        <w:rPr>
          <w:rFonts w:ascii="Arial" w:hAnsi="Arial" w:cs="Arial"/>
          <w:color w:val="333333"/>
          <w:szCs w:val="24"/>
        </w:rPr>
        <w:t xml:space="preserve"> auto sau </w:t>
      </w:r>
      <w:proofErr w:type="spellStart"/>
      <w:r w:rsidRPr="000930DE">
        <w:rPr>
          <w:rFonts w:ascii="Arial" w:hAnsi="Arial" w:cs="Arial"/>
          <w:color w:val="333333"/>
          <w:szCs w:val="24"/>
        </w:rPr>
        <w:t>societăţi</w:t>
      </w:r>
      <w:proofErr w:type="spellEnd"/>
      <w:r w:rsidRPr="000930DE">
        <w:rPr>
          <w:rFonts w:ascii="Arial" w:hAnsi="Arial" w:cs="Arial"/>
          <w:color w:val="333333"/>
          <w:szCs w:val="24"/>
        </w:rPr>
        <w:t xml:space="preserve"> de leasing, care înregistrează ca stoc de marfă mijloace de transport, cumpărate de la persoane fizice din România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înmatriculate pe numele acestora, au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să radieze din </w:t>
      </w:r>
      <w:proofErr w:type="spellStart"/>
      <w:r w:rsidRPr="000930DE">
        <w:rPr>
          <w:rFonts w:ascii="Arial" w:hAnsi="Arial" w:cs="Arial"/>
          <w:color w:val="333333"/>
          <w:szCs w:val="24"/>
        </w:rPr>
        <w:t>evidenţa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Direcţiei</w:t>
      </w:r>
      <w:proofErr w:type="spellEnd"/>
      <w:r w:rsidRPr="000930DE">
        <w:rPr>
          <w:rFonts w:ascii="Arial" w:hAnsi="Arial" w:cs="Arial"/>
          <w:color w:val="333333"/>
          <w:szCs w:val="24"/>
        </w:rPr>
        <w:t xml:space="preserve"> Regim Permise de Conducere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Înmatriculare a Vehiculelor (DRPCIV) mijloacele de transport de pe numele foştilor proprietari.</w:t>
      </w:r>
    </w:p>
    <w:p w14:paraId="7D1EB683"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(9)</w:t>
      </w:r>
      <w:r w:rsidRPr="000930DE">
        <w:rPr>
          <w:rFonts w:ascii="Arial" w:hAnsi="Arial" w:cs="Arial"/>
          <w:color w:val="333333"/>
          <w:szCs w:val="24"/>
        </w:rPr>
        <w:t xml:space="preserve">Actul de înstrăinare-dobândire a mijloacelor de transport se poate încheia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 formă electronică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semna cu semnătură electronică în conformitate cu prevederile Legii nr. </w:t>
      </w:r>
      <w:hyperlink r:id="rId16" w:anchor="/dokument/16827733?cm=DOCUMENT" w:tgtFrame="_blank" w:history="1">
        <w:r w:rsidRPr="00E7630F">
          <w:rPr>
            <w:rStyle w:val="Hyperlink"/>
            <w:rFonts w:ascii="Arial" w:hAnsi="Arial" w:cs="Arial"/>
            <w:b w:val="0"/>
            <w:bCs w:val="0"/>
            <w:color w:val="333333"/>
            <w:szCs w:val="24"/>
            <w:u w:val="none"/>
          </w:rPr>
          <w:t>455/2001</w:t>
        </w:r>
      </w:hyperlink>
      <w:r w:rsidRPr="000930DE">
        <w:rPr>
          <w:rFonts w:ascii="Arial" w:hAnsi="Arial" w:cs="Arial"/>
          <w:color w:val="333333"/>
          <w:szCs w:val="24"/>
        </w:rPr>
        <w:t xml:space="preserve"> privind semnătura electronică, republicată, cu completările ulterioare, între persoane care au domiciliul fiscal în România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 comunică electronic organului fiscal local de la domiciliul persoanei care înstrăinează, organului fiscal local de la domiciliul persoanei care </w:t>
      </w:r>
      <w:proofErr w:type="spellStart"/>
      <w:r w:rsidRPr="000930DE">
        <w:rPr>
          <w:rFonts w:ascii="Arial" w:hAnsi="Arial" w:cs="Arial"/>
          <w:color w:val="333333"/>
          <w:szCs w:val="24"/>
        </w:rPr>
        <w:t>dobândeşte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organului competent privind radierea/înregistrarea/înmatricularea mijlocului de transport, în scopul radierii/înregistrării/înmatriculării, de către persoana care înstrăinează, de către persoana care </w:t>
      </w:r>
      <w:proofErr w:type="spellStart"/>
      <w:r w:rsidRPr="000930DE">
        <w:rPr>
          <w:rFonts w:ascii="Arial" w:hAnsi="Arial" w:cs="Arial"/>
          <w:color w:val="333333"/>
          <w:szCs w:val="24"/>
        </w:rPr>
        <w:t>dobândeşte</w:t>
      </w:r>
      <w:proofErr w:type="spellEnd"/>
      <w:r w:rsidRPr="000930DE">
        <w:rPr>
          <w:rFonts w:ascii="Arial" w:hAnsi="Arial" w:cs="Arial"/>
          <w:color w:val="333333"/>
          <w:szCs w:val="24"/>
        </w:rPr>
        <w:t xml:space="preserve"> sau de către persoana împuternicită, după caz.</w:t>
      </w:r>
    </w:p>
    <w:p w14:paraId="1E4CCAA9"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(10)</w:t>
      </w:r>
      <w:r w:rsidRPr="000930DE">
        <w:rPr>
          <w:rStyle w:val="atl"/>
          <w:rFonts w:ascii="Arial" w:hAnsi="Arial" w:cs="Arial"/>
          <w:color w:val="333333"/>
          <w:szCs w:val="24"/>
        </w:rPr>
        <w:t xml:space="preserve">Organul fiscal local de la domiciliul persoanei care înstrăinează mijlocul de transport transmite electronic persoanei care înstrăinează </w:t>
      </w:r>
      <w:proofErr w:type="spellStart"/>
      <w:r w:rsidRPr="000930DE">
        <w:rPr>
          <w:rStyle w:val="atl"/>
          <w:rFonts w:ascii="Arial" w:hAnsi="Arial" w:cs="Arial"/>
          <w:color w:val="333333"/>
          <w:szCs w:val="24"/>
        </w:rPr>
        <w:t>şi</w:t>
      </w:r>
      <w:proofErr w:type="spellEnd"/>
      <w:r w:rsidRPr="000930DE">
        <w:rPr>
          <w:rStyle w:val="atl"/>
          <w:rFonts w:ascii="Arial" w:hAnsi="Arial" w:cs="Arial"/>
          <w:color w:val="333333"/>
          <w:szCs w:val="24"/>
        </w:rPr>
        <w:t xml:space="preserve"> persoanei care </w:t>
      </w:r>
      <w:proofErr w:type="spellStart"/>
      <w:r w:rsidRPr="000930DE">
        <w:rPr>
          <w:rStyle w:val="atl"/>
          <w:rFonts w:ascii="Arial" w:hAnsi="Arial" w:cs="Arial"/>
          <w:color w:val="333333"/>
          <w:szCs w:val="24"/>
        </w:rPr>
        <w:t>dobândeşte</w:t>
      </w:r>
      <w:proofErr w:type="spellEnd"/>
      <w:r w:rsidRPr="000930DE">
        <w:rPr>
          <w:rStyle w:val="atl"/>
          <w:rFonts w:ascii="Arial" w:hAnsi="Arial" w:cs="Arial"/>
          <w:color w:val="333333"/>
          <w:szCs w:val="24"/>
        </w:rPr>
        <w:t xml:space="preserve"> sau, după caz, persoanei împuternicite, respectiv organului fiscal local de la domiciliul dobânditorului, exemplarul actului de înstrăinare-dobândire a mijloacelor de transport încheiat în formă electronică, completat </w:t>
      </w:r>
      <w:proofErr w:type="spellStart"/>
      <w:r w:rsidRPr="000930DE">
        <w:rPr>
          <w:rStyle w:val="atl"/>
          <w:rFonts w:ascii="Arial" w:hAnsi="Arial" w:cs="Arial"/>
          <w:color w:val="333333"/>
          <w:szCs w:val="24"/>
        </w:rPr>
        <w:t>şi</w:t>
      </w:r>
      <w:proofErr w:type="spellEnd"/>
      <w:r w:rsidRPr="000930DE">
        <w:rPr>
          <w:rStyle w:val="atl"/>
          <w:rFonts w:ascii="Arial" w:hAnsi="Arial" w:cs="Arial"/>
          <w:color w:val="333333"/>
          <w:szCs w:val="24"/>
        </w:rPr>
        <w:t xml:space="preserve"> semnat cu semnătură electronică, conform prevederilor legale în vigoare.</w:t>
      </w:r>
    </w:p>
    <w:p w14:paraId="03076DAB" w14:textId="77777777" w:rsidR="002B20E6" w:rsidRPr="000930DE" w:rsidRDefault="002B20E6" w:rsidP="00DC7503">
      <w:pPr>
        <w:pStyle w:val="NoSpacing"/>
        <w:jc w:val="both"/>
        <w:rPr>
          <w:rFonts w:ascii="Arial" w:hAnsi="Arial" w:cs="Arial"/>
          <w:color w:val="333333"/>
          <w:szCs w:val="24"/>
        </w:rPr>
      </w:pPr>
      <w:r w:rsidRPr="000930DE">
        <w:rPr>
          <w:rFonts w:ascii="Arial" w:hAnsi="Arial" w:cs="Arial"/>
          <w:color w:val="333333"/>
          <w:szCs w:val="24"/>
        </w:rPr>
        <w:t xml:space="preserve">În </w:t>
      </w:r>
      <w:proofErr w:type="spellStart"/>
      <w:r w:rsidRPr="000930DE">
        <w:rPr>
          <w:rFonts w:ascii="Arial" w:hAnsi="Arial" w:cs="Arial"/>
          <w:color w:val="333333"/>
          <w:szCs w:val="24"/>
        </w:rPr>
        <w:t>situaţia</w:t>
      </w:r>
      <w:proofErr w:type="spellEnd"/>
      <w:r w:rsidRPr="000930DE">
        <w:rPr>
          <w:rFonts w:ascii="Arial" w:hAnsi="Arial" w:cs="Arial"/>
          <w:color w:val="333333"/>
          <w:szCs w:val="24"/>
        </w:rPr>
        <w:t xml:space="preserve"> în care organul fiscal local nu </w:t>
      </w:r>
      <w:proofErr w:type="spellStart"/>
      <w:r w:rsidRPr="000930DE">
        <w:rPr>
          <w:rFonts w:ascii="Arial" w:hAnsi="Arial" w:cs="Arial"/>
          <w:color w:val="333333"/>
          <w:szCs w:val="24"/>
        </w:rPr>
        <w:t>deţine</w:t>
      </w:r>
      <w:proofErr w:type="spellEnd"/>
      <w:r w:rsidRPr="000930DE">
        <w:rPr>
          <w:rFonts w:ascii="Arial" w:hAnsi="Arial" w:cs="Arial"/>
          <w:color w:val="333333"/>
          <w:szCs w:val="24"/>
        </w:rPr>
        <w:t xml:space="preserve"> semnătură electronică în conformitate cu prevederile Legii nr.</w:t>
      </w:r>
      <w:r w:rsidRPr="00E7630F">
        <w:rPr>
          <w:rFonts w:ascii="Arial" w:hAnsi="Arial" w:cs="Arial"/>
          <w:b/>
          <w:bCs/>
          <w:color w:val="333333"/>
          <w:szCs w:val="24"/>
        </w:rPr>
        <w:t xml:space="preserve"> </w:t>
      </w:r>
      <w:hyperlink r:id="rId17" w:anchor="/dokument/16827733?cm=DOCUMENT" w:tgtFrame="_blank" w:history="1">
        <w:r w:rsidRPr="00E7630F">
          <w:rPr>
            <w:rStyle w:val="Hyperlink"/>
            <w:rFonts w:ascii="Arial" w:hAnsi="Arial" w:cs="Arial"/>
            <w:b w:val="0"/>
            <w:bCs w:val="0"/>
            <w:color w:val="333333"/>
            <w:szCs w:val="24"/>
            <w:u w:val="none"/>
          </w:rPr>
          <w:t>455/2001</w:t>
        </w:r>
      </w:hyperlink>
      <w:r w:rsidRPr="000930DE">
        <w:rPr>
          <w:rFonts w:ascii="Arial" w:hAnsi="Arial" w:cs="Arial"/>
          <w:color w:val="333333"/>
          <w:szCs w:val="24"/>
        </w:rPr>
        <w:t xml:space="preserve">, republicată, cu completările ulterioare, documentul completat se transmite sub formă scanată, în </w:t>
      </w:r>
      <w:proofErr w:type="spellStart"/>
      <w:r w:rsidRPr="000930DE">
        <w:rPr>
          <w:rFonts w:ascii="Arial" w:hAnsi="Arial" w:cs="Arial"/>
          <w:color w:val="333333"/>
          <w:szCs w:val="24"/>
        </w:rPr>
        <w:t>fişier</w:t>
      </w:r>
      <w:proofErr w:type="spellEnd"/>
      <w:r w:rsidRPr="000930DE">
        <w:rPr>
          <w:rFonts w:ascii="Arial" w:hAnsi="Arial" w:cs="Arial"/>
          <w:color w:val="333333"/>
          <w:szCs w:val="24"/>
        </w:rPr>
        <w:t xml:space="preserve"> format </w:t>
      </w:r>
      <w:proofErr w:type="spellStart"/>
      <w:r w:rsidRPr="000930DE">
        <w:rPr>
          <w:rFonts w:ascii="Arial" w:hAnsi="Arial" w:cs="Arial"/>
          <w:color w:val="333333"/>
          <w:szCs w:val="24"/>
        </w:rPr>
        <w:t>pdf</w:t>
      </w:r>
      <w:proofErr w:type="spellEnd"/>
      <w:r w:rsidRPr="000930DE">
        <w:rPr>
          <w:rFonts w:ascii="Arial" w:hAnsi="Arial" w:cs="Arial"/>
          <w:color w:val="333333"/>
          <w:szCs w:val="24"/>
        </w:rPr>
        <w:t xml:space="preserve">, cu </w:t>
      </w:r>
      <w:proofErr w:type="spellStart"/>
      <w:r w:rsidRPr="000930DE">
        <w:rPr>
          <w:rFonts w:ascii="Arial" w:hAnsi="Arial" w:cs="Arial"/>
          <w:color w:val="333333"/>
          <w:szCs w:val="24"/>
        </w:rPr>
        <w:t>menţiunea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letrică</w:t>
      </w:r>
      <w:proofErr w:type="spellEnd"/>
      <w:r w:rsidRPr="000930DE">
        <w:rPr>
          <w:rFonts w:ascii="Arial" w:hAnsi="Arial" w:cs="Arial"/>
          <w:color w:val="333333"/>
          <w:szCs w:val="24"/>
        </w:rPr>
        <w:t xml:space="preserve"> «Conform cu originalul».</w:t>
      </w:r>
    </w:p>
    <w:p w14:paraId="4F06FC68"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(11)</w:t>
      </w:r>
      <w:r w:rsidRPr="000930DE">
        <w:rPr>
          <w:rStyle w:val="atl"/>
          <w:rFonts w:ascii="Arial" w:hAnsi="Arial" w:cs="Arial"/>
          <w:color w:val="333333"/>
          <w:szCs w:val="24"/>
        </w:rPr>
        <w:t xml:space="preserve">Organul fiscal local de la domiciliul persoanei care </w:t>
      </w:r>
      <w:proofErr w:type="spellStart"/>
      <w:r w:rsidRPr="000930DE">
        <w:rPr>
          <w:rStyle w:val="atl"/>
          <w:rFonts w:ascii="Arial" w:hAnsi="Arial" w:cs="Arial"/>
          <w:color w:val="333333"/>
          <w:szCs w:val="24"/>
        </w:rPr>
        <w:t>dobândeşte</w:t>
      </w:r>
      <w:proofErr w:type="spellEnd"/>
      <w:r w:rsidRPr="000930DE">
        <w:rPr>
          <w:rStyle w:val="atl"/>
          <w:rFonts w:ascii="Arial" w:hAnsi="Arial" w:cs="Arial"/>
          <w:color w:val="333333"/>
          <w:szCs w:val="24"/>
        </w:rPr>
        <w:t xml:space="preserve"> mijlocul de transport completează exemplarul actului de înstrăinare-dobândire a mijloacelor de transport încheiat în formă electronică, conform prevederilor în vigoare, pe care îl transmite electronic persoanelor prevăzute la alin. (9), semnat cu semnătura electronică.</w:t>
      </w:r>
    </w:p>
    <w:p w14:paraId="5A0DFFF8" w14:textId="77777777" w:rsidR="002B20E6" w:rsidRPr="000930DE" w:rsidRDefault="002B20E6" w:rsidP="00DC7503">
      <w:pPr>
        <w:pStyle w:val="NoSpacing"/>
        <w:jc w:val="both"/>
        <w:rPr>
          <w:rFonts w:ascii="Arial" w:hAnsi="Arial" w:cs="Arial"/>
          <w:color w:val="333333"/>
          <w:szCs w:val="24"/>
        </w:rPr>
      </w:pPr>
      <w:r w:rsidRPr="000930DE">
        <w:rPr>
          <w:rFonts w:ascii="Arial" w:hAnsi="Arial" w:cs="Arial"/>
          <w:color w:val="333333"/>
          <w:szCs w:val="24"/>
        </w:rPr>
        <w:t xml:space="preserve">În </w:t>
      </w:r>
      <w:proofErr w:type="spellStart"/>
      <w:r w:rsidRPr="000930DE">
        <w:rPr>
          <w:rFonts w:ascii="Arial" w:hAnsi="Arial" w:cs="Arial"/>
          <w:color w:val="333333"/>
          <w:szCs w:val="24"/>
        </w:rPr>
        <w:t>situaţia</w:t>
      </w:r>
      <w:proofErr w:type="spellEnd"/>
      <w:r w:rsidRPr="000930DE">
        <w:rPr>
          <w:rFonts w:ascii="Arial" w:hAnsi="Arial" w:cs="Arial"/>
          <w:color w:val="333333"/>
          <w:szCs w:val="24"/>
        </w:rPr>
        <w:t xml:space="preserve"> în care organul fiscal local nu </w:t>
      </w:r>
      <w:proofErr w:type="spellStart"/>
      <w:r w:rsidRPr="000930DE">
        <w:rPr>
          <w:rFonts w:ascii="Arial" w:hAnsi="Arial" w:cs="Arial"/>
          <w:color w:val="333333"/>
          <w:szCs w:val="24"/>
        </w:rPr>
        <w:t>deţine</w:t>
      </w:r>
      <w:proofErr w:type="spellEnd"/>
      <w:r w:rsidRPr="000930DE">
        <w:rPr>
          <w:rFonts w:ascii="Arial" w:hAnsi="Arial" w:cs="Arial"/>
          <w:color w:val="333333"/>
          <w:szCs w:val="24"/>
        </w:rPr>
        <w:t xml:space="preserve"> semnătură electronică în conformitate cu prevederile Legii nr. </w:t>
      </w:r>
      <w:hyperlink r:id="rId18" w:anchor="/dokument/16827733?cm=DOCUMENT" w:tgtFrame="_blank" w:history="1">
        <w:r w:rsidRPr="00E7630F">
          <w:rPr>
            <w:rStyle w:val="Hyperlink"/>
            <w:rFonts w:ascii="Arial" w:hAnsi="Arial" w:cs="Arial"/>
            <w:b w:val="0"/>
            <w:bCs w:val="0"/>
            <w:color w:val="333333"/>
            <w:szCs w:val="24"/>
            <w:u w:val="none"/>
          </w:rPr>
          <w:t>455/2001</w:t>
        </w:r>
      </w:hyperlink>
      <w:r w:rsidRPr="00E7630F">
        <w:rPr>
          <w:rFonts w:ascii="Arial" w:hAnsi="Arial" w:cs="Arial"/>
          <w:b/>
          <w:bCs/>
          <w:color w:val="333333"/>
          <w:szCs w:val="24"/>
        </w:rPr>
        <w:t>,</w:t>
      </w:r>
      <w:r w:rsidRPr="000930DE">
        <w:rPr>
          <w:rFonts w:ascii="Arial" w:hAnsi="Arial" w:cs="Arial"/>
          <w:color w:val="333333"/>
          <w:szCs w:val="24"/>
        </w:rPr>
        <w:t xml:space="preserve"> republicată, cu completările ulterioare, documentul completat se transmite sub formă scanată, în </w:t>
      </w:r>
      <w:proofErr w:type="spellStart"/>
      <w:r w:rsidRPr="000930DE">
        <w:rPr>
          <w:rFonts w:ascii="Arial" w:hAnsi="Arial" w:cs="Arial"/>
          <w:color w:val="333333"/>
          <w:szCs w:val="24"/>
        </w:rPr>
        <w:t>fişier</w:t>
      </w:r>
      <w:proofErr w:type="spellEnd"/>
      <w:r w:rsidRPr="000930DE">
        <w:rPr>
          <w:rFonts w:ascii="Arial" w:hAnsi="Arial" w:cs="Arial"/>
          <w:color w:val="333333"/>
          <w:szCs w:val="24"/>
        </w:rPr>
        <w:t xml:space="preserve"> format </w:t>
      </w:r>
      <w:proofErr w:type="spellStart"/>
      <w:r w:rsidRPr="000930DE">
        <w:rPr>
          <w:rFonts w:ascii="Arial" w:hAnsi="Arial" w:cs="Arial"/>
          <w:color w:val="333333"/>
          <w:szCs w:val="24"/>
        </w:rPr>
        <w:t>pdf</w:t>
      </w:r>
      <w:proofErr w:type="spellEnd"/>
      <w:r w:rsidRPr="000930DE">
        <w:rPr>
          <w:rFonts w:ascii="Arial" w:hAnsi="Arial" w:cs="Arial"/>
          <w:color w:val="333333"/>
          <w:szCs w:val="24"/>
        </w:rPr>
        <w:t xml:space="preserve">, cu </w:t>
      </w:r>
      <w:proofErr w:type="spellStart"/>
      <w:r w:rsidRPr="000930DE">
        <w:rPr>
          <w:rFonts w:ascii="Arial" w:hAnsi="Arial" w:cs="Arial"/>
          <w:color w:val="333333"/>
          <w:szCs w:val="24"/>
        </w:rPr>
        <w:t>menţiunea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letrică</w:t>
      </w:r>
      <w:proofErr w:type="spellEnd"/>
      <w:r w:rsidRPr="000930DE">
        <w:rPr>
          <w:rFonts w:ascii="Arial" w:hAnsi="Arial" w:cs="Arial"/>
          <w:color w:val="333333"/>
          <w:szCs w:val="24"/>
        </w:rPr>
        <w:t xml:space="preserve"> «Conform cu originalul».</w:t>
      </w:r>
    </w:p>
    <w:p w14:paraId="6621A3EF"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(12)</w:t>
      </w:r>
      <w:r w:rsidRPr="000930DE">
        <w:rPr>
          <w:rFonts w:ascii="Arial" w:hAnsi="Arial" w:cs="Arial"/>
          <w:color w:val="333333"/>
          <w:szCs w:val="24"/>
        </w:rPr>
        <w:t xml:space="preserve">Persoana care </w:t>
      </w:r>
      <w:proofErr w:type="spellStart"/>
      <w:r w:rsidRPr="000930DE">
        <w:rPr>
          <w:rFonts w:ascii="Arial" w:hAnsi="Arial" w:cs="Arial"/>
          <w:color w:val="333333"/>
          <w:szCs w:val="24"/>
        </w:rPr>
        <w:t>dobândeşte</w:t>
      </w:r>
      <w:proofErr w:type="spellEnd"/>
      <w:r w:rsidRPr="000930DE">
        <w:rPr>
          <w:rFonts w:ascii="Arial" w:hAnsi="Arial" w:cs="Arial"/>
          <w:color w:val="333333"/>
          <w:szCs w:val="24"/>
        </w:rPr>
        <w:t xml:space="preserve">/înstrăinează mijlocul de transport sau persoana împuternicită, după caz, transmite electronic un exemplar completat conform alin. (10)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(11) organului competent privind înmatricularea/înregistrarea/radierea mijloacelor de transport. Orice alte documente necesare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obligatorii,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actului de înstrăinare-dobândire a mijloacelor de transport întocmit în formă electronică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semnat cu semnătură electronică, se pot depune pe suport hârtie sau electronic conform procedurilor stabilite de organul competent.</w:t>
      </w:r>
    </w:p>
    <w:p w14:paraId="339AF5AC"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(13)</w:t>
      </w:r>
      <w:r w:rsidRPr="000930DE">
        <w:rPr>
          <w:rStyle w:val="atl"/>
          <w:rFonts w:ascii="Arial" w:hAnsi="Arial" w:cs="Arial"/>
          <w:color w:val="333333"/>
          <w:szCs w:val="24"/>
        </w:rPr>
        <w:t>Actul de înstrăinare-dobândire a mijloacelor de transport întocmit, în format electronic, potrivit alin. (9) se utilizează de către:</w:t>
      </w:r>
    </w:p>
    <w:p w14:paraId="5ACF85E6"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persoana care înstrăinează;</w:t>
      </w:r>
    </w:p>
    <w:p w14:paraId="6650AE28"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persoana care </w:t>
      </w:r>
      <w:proofErr w:type="spellStart"/>
      <w:r w:rsidRPr="000930DE">
        <w:rPr>
          <w:rFonts w:ascii="Arial" w:hAnsi="Arial" w:cs="Arial"/>
          <w:color w:val="333333"/>
          <w:szCs w:val="24"/>
        </w:rPr>
        <w:t>dobândeşte</w:t>
      </w:r>
      <w:proofErr w:type="spellEnd"/>
      <w:r w:rsidRPr="000930DE">
        <w:rPr>
          <w:rFonts w:ascii="Arial" w:hAnsi="Arial" w:cs="Arial"/>
          <w:color w:val="333333"/>
          <w:szCs w:val="24"/>
        </w:rPr>
        <w:t>;</w:t>
      </w:r>
    </w:p>
    <w:p w14:paraId="40361A0F"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c)</w:t>
      </w:r>
      <w:r w:rsidRPr="000930DE">
        <w:rPr>
          <w:rFonts w:ascii="Arial" w:hAnsi="Arial" w:cs="Arial"/>
          <w:color w:val="333333"/>
          <w:szCs w:val="24"/>
        </w:rPr>
        <w:t>organele fiscale locale competente;</w:t>
      </w:r>
    </w:p>
    <w:p w14:paraId="76929001"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d)</w:t>
      </w:r>
      <w:r w:rsidRPr="000930DE">
        <w:rPr>
          <w:rFonts w:ascii="Arial" w:hAnsi="Arial" w:cs="Arial"/>
          <w:color w:val="333333"/>
          <w:szCs w:val="24"/>
        </w:rPr>
        <w:t>organul competent privind înmatricularea/înregistrarea/radierea mijloacelor de transport.</w:t>
      </w:r>
    </w:p>
    <w:p w14:paraId="6FAB7F68"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(14)</w:t>
      </w:r>
      <w:r w:rsidRPr="000930DE">
        <w:rPr>
          <w:rFonts w:ascii="Arial" w:hAnsi="Arial" w:cs="Arial"/>
          <w:color w:val="333333"/>
          <w:szCs w:val="24"/>
        </w:rPr>
        <w:t xml:space="preserve">Orice alte acte, cu </w:t>
      </w:r>
      <w:proofErr w:type="spellStart"/>
      <w:r w:rsidRPr="000930DE">
        <w:rPr>
          <w:rFonts w:ascii="Arial" w:hAnsi="Arial" w:cs="Arial"/>
          <w:color w:val="333333"/>
          <w:szCs w:val="24"/>
        </w:rPr>
        <w:t>excepţia</w:t>
      </w:r>
      <w:proofErr w:type="spellEnd"/>
      <w:r w:rsidRPr="000930DE">
        <w:rPr>
          <w:rFonts w:ascii="Arial" w:hAnsi="Arial" w:cs="Arial"/>
          <w:color w:val="333333"/>
          <w:szCs w:val="24"/>
        </w:rPr>
        <w:t xml:space="preserve"> actului de înstrăinare-dobândire a mijloacelor de transport întocmit în formă electronică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semnat cu semnătură electronică, solicitate de organele fiscale locale pentru scoaterea din </w:t>
      </w:r>
      <w:proofErr w:type="spellStart"/>
      <w:r w:rsidRPr="000930DE">
        <w:rPr>
          <w:rFonts w:ascii="Arial" w:hAnsi="Arial" w:cs="Arial"/>
          <w:color w:val="333333"/>
          <w:szCs w:val="24"/>
        </w:rPr>
        <w:t>evidenţa</w:t>
      </w:r>
      <w:proofErr w:type="spellEnd"/>
      <w:r w:rsidRPr="000930DE">
        <w:rPr>
          <w:rFonts w:ascii="Arial" w:hAnsi="Arial" w:cs="Arial"/>
          <w:color w:val="333333"/>
          <w:szCs w:val="24"/>
        </w:rPr>
        <w:t xml:space="preserve"> fiscală a bunului, respectiv înregistrarea fiscală a acestuia, se pot depune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electronic la acestea, sub formă scanată, în </w:t>
      </w:r>
      <w:proofErr w:type="spellStart"/>
      <w:r w:rsidRPr="000930DE">
        <w:rPr>
          <w:rFonts w:ascii="Arial" w:hAnsi="Arial" w:cs="Arial"/>
          <w:color w:val="333333"/>
          <w:szCs w:val="24"/>
        </w:rPr>
        <w:t>fişier</w:t>
      </w:r>
      <w:proofErr w:type="spellEnd"/>
      <w:r w:rsidRPr="000930DE">
        <w:rPr>
          <w:rFonts w:ascii="Arial" w:hAnsi="Arial" w:cs="Arial"/>
          <w:color w:val="333333"/>
          <w:szCs w:val="24"/>
        </w:rPr>
        <w:t xml:space="preserve"> format </w:t>
      </w:r>
      <w:proofErr w:type="spellStart"/>
      <w:r w:rsidRPr="000930DE">
        <w:rPr>
          <w:rFonts w:ascii="Arial" w:hAnsi="Arial" w:cs="Arial"/>
          <w:color w:val="333333"/>
          <w:szCs w:val="24"/>
        </w:rPr>
        <w:t>pdf</w:t>
      </w:r>
      <w:proofErr w:type="spellEnd"/>
      <w:r w:rsidRPr="000930DE">
        <w:rPr>
          <w:rFonts w:ascii="Arial" w:hAnsi="Arial" w:cs="Arial"/>
          <w:color w:val="333333"/>
          <w:szCs w:val="24"/>
        </w:rPr>
        <w:t xml:space="preserve">, cu </w:t>
      </w:r>
      <w:proofErr w:type="spellStart"/>
      <w:r w:rsidRPr="000930DE">
        <w:rPr>
          <w:rFonts w:ascii="Arial" w:hAnsi="Arial" w:cs="Arial"/>
          <w:color w:val="333333"/>
          <w:szCs w:val="24"/>
        </w:rPr>
        <w:t>menţiunea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letrică</w:t>
      </w:r>
      <w:proofErr w:type="spellEnd"/>
      <w:r w:rsidRPr="000930DE">
        <w:rPr>
          <w:rFonts w:ascii="Arial" w:hAnsi="Arial" w:cs="Arial"/>
          <w:color w:val="333333"/>
          <w:szCs w:val="24"/>
        </w:rPr>
        <w:t xml:space="preserve"> «Conform cu originalul» </w:t>
      </w:r>
      <w:proofErr w:type="spellStart"/>
      <w:r w:rsidRPr="000930DE">
        <w:rPr>
          <w:rFonts w:ascii="Arial" w:hAnsi="Arial" w:cs="Arial"/>
          <w:color w:val="333333"/>
          <w:szCs w:val="24"/>
        </w:rPr>
        <w:t>însuşită</w:t>
      </w:r>
      <w:proofErr w:type="spellEnd"/>
      <w:r w:rsidRPr="000930DE">
        <w:rPr>
          <w:rFonts w:ascii="Arial" w:hAnsi="Arial" w:cs="Arial"/>
          <w:color w:val="333333"/>
          <w:szCs w:val="24"/>
        </w:rPr>
        <w:t xml:space="preserve"> de către vânzător sau de cumpărător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semnate cu semnătură electronică de către contribuabilul care declară.</w:t>
      </w:r>
    </w:p>
    <w:p w14:paraId="21439B2A" w14:textId="77777777"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(15)</w:t>
      </w:r>
      <w:r w:rsidRPr="000930DE">
        <w:rPr>
          <w:rFonts w:ascii="Arial" w:hAnsi="Arial" w:cs="Arial"/>
          <w:color w:val="333333"/>
          <w:szCs w:val="24"/>
        </w:rPr>
        <w:t xml:space="preserve">Actul de înstrăinare-dobândire a unui mijloc de transport, întocmit în forma prevăzută la alin. (9), încheiat între persoane cu domiciliul fiscal în România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persoane care nu au domiciliul fiscal în România, se comunică electronic de către persoana care l-a înstrăinat către </w:t>
      </w:r>
      <w:proofErr w:type="spellStart"/>
      <w:r w:rsidRPr="000930DE">
        <w:rPr>
          <w:rFonts w:ascii="Arial" w:hAnsi="Arial" w:cs="Arial"/>
          <w:color w:val="333333"/>
          <w:szCs w:val="24"/>
        </w:rPr>
        <w:t>autorităţile</w:t>
      </w:r>
      <w:proofErr w:type="spellEnd"/>
      <w:r w:rsidRPr="000930DE">
        <w:rPr>
          <w:rFonts w:ascii="Arial" w:hAnsi="Arial" w:cs="Arial"/>
          <w:color w:val="333333"/>
          <w:szCs w:val="24"/>
        </w:rPr>
        <w:t xml:space="preserve"> implicate în procedura de scoatere din </w:t>
      </w:r>
      <w:proofErr w:type="spellStart"/>
      <w:r w:rsidRPr="000930DE">
        <w:rPr>
          <w:rFonts w:ascii="Arial" w:hAnsi="Arial" w:cs="Arial"/>
          <w:color w:val="333333"/>
          <w:szCs w:val="24"/>
        </w:rPr>
        <w:t>evidenţa</w:t>
      </w:r>
      <w:proofErr w:type="spellEnd"/>
      <w:r w:rsidRPr="000930DE">
        <w:rPr>
          <w:rFonts w:ascii="Arial" w:hAnsi="Arial" w:cs="Arial"/>
          <w:color w:val="333333"/>
          <w:szCs w:val="24"/>
        </w:rPr>
        <w:t xml:space="preserve"> fiscală a bunului. Prevederile alin. (10)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(11) se aplică în mod corespunzător.</w:t>
      </w:r>
    </w:p>
    <w:p w14:paraId="39A460C4" w14:textId="1335108A" w:rsidR="002B20E6" w:rsidRPr="000930DE" w:rsidRDefault="002B20E6" w:rsidP="00476D7C">
      <w:pPr>
        <w:pStyle w:val="NoSpacing"/>
        <w:ind w:firstLine="708"/>
        <w:jc w:val="both"/>
        <w:rPr>
          <w:rFonts w:ascii="Arial" w:hAnsi="Arial" w:cs="Arial"/>
          <w:color w:val="333333"/>
          <w:szCs w:val="24"/>
        </w:rPr>
      </w:pPr>
      <w:r w:rsidRPr="000930DE">
        <w:rPr>
          <w:rStyle w:val="alb"/>
          <w:rFonts w:ascii="Arial" w:hAnsi="Arial" w:cs="Arial"/>
          <w:color w:val="333333"/>
          <w:szCs w:val="24"/>
        </w:rPr>
        <w:t>(16)</w:t>
      </w:r>
      <w:r w:rsidRPr="000930DE">
        <w:rPr>
          <w:rFonts w:ascii="Arial" w:hAnsi="Arial" w:cs="Arial"/>
          <w:color w:val="333333"/>
          <w:szCs w:val="24"/>
        </w:rPr>
        <w:t xml:space="preserve">În cazul unei hotărâri </w:t>
      </w:r>
      <w:proofErr w:type="spellStart"/>
      <w:r w:rsidRPr="000930DE">
        <w:rPr>
          <w:rFonts w:ascii="Arial" w:hAnsi="Arial" w:cs="Arial"/>
          <w:color w:val="333333"/>
          <w:szCs w:val="24"/>
        </w:rPr>
        <w:t>judecătoreşti</w:t>
      </w:r>
      <w:proofErr w:type="spellEnd"/>
      <w:r w:rsidRPr="000930DE">
        <w:rPr>
          <w:rFonts w:ascii="Arial" w:hAnsi="Arial" w:cs="Arial"/>
          <w:color w:val="333333"/>
          <w:szCs w:val="24"/>
        </w:rPr>
        <w:t xml:space="preserve"> care </w:t>
      </w:r>
      <w:proofErr w:type="spellStart"/>
      <w:r w:rsidRPr="000930DE">
        <w:rPr>
          <w:rFonts w:ascii="Arial" w:hAnsi="Arial" w:cs="Arial"/>
          <w:color w:val="333333"/>
          <w:szCs w:val="24"/>
        </w:rPr>
        <w:t>consfinţeşte</w:t>
      </w:r>
      <w:proofErr w:type="spellEnd"/>
      <w:r w:rsidRPr="000930DE">
        <w:rPr>
          <w:rFonts w:ascii="Arial" w:hAnsi="Arial" w:cs="Arial"/>
          <w:color w:val="333333"/>
          <w:szCs w:val="24"/>
        </w:rPr>
        <w:t xml:space="preserve"> faptul că o persoană a pierdut dreptul de proprietate asupra mijlocului de transport, aceasta se poate depune la organul fiscal local în formă electronică sub formă scanată, în </w:t>
      </w:r>
      <w:proofErr w:type="spellStart"/>
      <w:r w:rsidRPr="000930DE">
        <w:rPr>
          <w:rFonts w:ascii="Arial" w:hAnsi="Arial" w:cs="Arial"/>
          <w:color w:val="333333"/>
          <w:szCs w:val="24"/>
        </w:rPr>
        <w:t>fişier</w:t>
      </w:r>
      <w:proofErr w:type="spellEnd"/>
      <w:r w:rsidRPr="000930DE">
        <w:rPr>
          <w:rFonts w:ascii="Arial" w:hAnsi="Arial" w:cs="Arial"/>
          <w:color w:val="333333"/>
          <w:szCs w:val="24"/>
        </w:rPr>
        <w:t xml:space="preserve"> format </w:t>
      </w:r>
      <w:proofErr w:type="spellStart"/>
      <w:r w:rsidRPr="000930DE">
        <w:rPr>
          <w:rFonts w:ascii="Arial" w:hAnsi="Arial" w:cs="Arial"/>
          <w:color w:val="333333"/>
          <w:szCs w:val="24"/>
        </w:rPr>
        <w:t>pdf</w:t>
      </w:r>
      <w:proofErr w:type="spellEnd"/>
      <w:r w:rsidRPr="000930DE">
        <w:rPr>
          <w:rFonts w:ascii="Arial" w:hAnsi="Arial" w:cs="Arial"/>
          <w:color w:val="333333"/>
          <w:szCs w:val="24"/>
        </w:rPr>
        <w:t xml:space="preserve">, cu </w:t>
      </w:r>
      <w:proofErr w:type="spellStart"/>
      <w:r w:rsidRPr="000930DE">
        <w:rPr>
          <w:rFonts w:ascii="Arial" w:hAnsi="Arial" w:cs="Arial"/>
          <w:color w:val="333333"/>
          <w:szCs w:val="24"/>
        </w:rPr>
        <w:t>menţiunea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letrică</w:t>
      </w:r>
      <w:proofErr w:type="spellEnd"/>
      <w:r w:rsidRPr="000930DE">
        <w:rPr>
          <w:rFonts w:ascii="Arial" w:hAnsi="Arial" w:cs="Arial"/>
          <w:color w:val="333333"/>
          <w:szCs w:val="24"/>
        </w:rPr>
        <w:t xml:space="preserve"> «Conform cu originalul»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semnată electronic în conformitate cu alin. (9) de către contribuabil.</w:t>
      </w:r>
    </w:p>
    <w:p w14:paraId="75C82E9C" w14:textId="1BB10485" w:rsidR="002B20E6" w:rsidRPr="000930DE" w:rsidRDefault="002B20E6" w:rsidP="00DC7503">
      <w:pPr>
        <w:pStyle w:val="NoSpacing"/>
        <w:jc w:val="both"/>
        <w:rPr>
          <w:rFonts w:ascii="Arial" w:hAnsi="Arial" w:cs="Arial"/>
          <w:color w:val="333333"/>
          <w:szCs w:val="24"/>
        </w:rPr>
      </w:pPr>
    </w:p>
    <w:p w14:paraId="2DBECDEC" w14:textId="450BF707" w:rsidR="002B20E6" w:rsidRPr="000930DE" w:rsidRDefault="002B20E6" w:rsidP="00476D7C">
      <w:pPr>
        <w:pStyle w:val="NoSpacing"/>
        <w:ind w:firstLine="708"/>
        <w:jc w:val="both"/>
        <w:rPr>
          <w:rFonts w:ascii="Arial" w:hAnsi="Arial" w:cs="Arial"/>
          <w:szCs w:val="24"/>
        </w:rPr>
      </w:pPr>
      <w:r w:rsidRPr="000930DE">
        <w:rPr>
          <w:rFonts w:ascii="Arial" w:hAnsi="Arial" w:cs="Arial"/>
          <w:color w:val="333333"/>
          <w:szCs w:val="24"/>
        </w:rPr>
        <w:t>Art.1</w:t>
      </w:r>
      <w:r w:rsidR="00476D7C">
        <w:rPr>
          <w:rFonts w:ascii="Arial" w:hAnsi="Arial" w:cs="Arial"/>
          <w:color w:val="333333"/>
          <w:szCs w:val="24"/>
        </w:rPr>
        <w:t>3.</w:t>
      </w:r>
      <w:r w:rsidRPr="000930DE">
        <w:rPr>
          <w:rFonts w:ascii="Arial" w:hAnsi="Arial" w:cs="Arial"/>
          <w:color w:val="333333"/>
          <w:szCs w:val="24"/>
          <w:shd w:val="clear" w:color="auto" w:fill="FFFFFF"/>
        </w:rPr>
        <w:t xml:space="preserve"> Calculul impozitului</w:t>
      </w:r>
    </w:p>
    <w:p w14:paraId="0BEE9C45" w14:textId="3E1C16C5" w:rsidR="002B20E6" w:rsidRPr="000930DE" w:rsidRDefault="002B20E6" w:rsidP="00476D7C">
      <w:pPr>
        <w:pStyle w:val="NoSpacing"/>
        <w:ind w:firstLine="708"/>
        <w:jc w:val="both"/>
        <w:rPr>
          <w:rFonts w:ascii="Arial" w:hAnsi="Arial" w:cs="Arial"/>
          <w:color w:val="333333"/>
          <w:szCs w:val="24"/>
        </w:rPr>
      </w:pPr>
      <w:r w:rsidRPr="000930DE">
        <w:rPr>
          <w:rFonts w:ascii="Arial" w:hAnsi="Arial" w:cs="Arial"/>
          <w:color w:val="333333"/>
          <w:szCs w:val="24"/>
        </w:rPr>
        <w:t xml:space="preserve">(1)Impozitul pe mijloacele de transport se calculează în funcţie de tipul mijlocului de transport, conform celor prevăzute în prezentul </w:t>
      </w:r>
      <w:r w:rsidR="00476D7C">
        <w:rPr>
          <w:rFonts w:ascii="Arial" w:hAnsi="Arial" w:cs="Arial"/>
          <w:color w:val="333333"/>
          <w:szCs w:val="24"/>
        </w:rPr>
        <w:t>articol</w:t>
      </w:r>
      <w:r w:rsidRPr="000930DE">
        <w:rPr>
          <w:rFonts w:ascii="Arial" w:hAnsi="Arial" w:cs="Arial"/>
          <w:color w:val="333333"/>
          <w:szCs w:val="24"/>
        </w:rPr>
        <w:t>.</w:t>
      </w:r>
    </w:p>
    <w:p w14:paraId="5BEDCC1F" w14:textId="56383C74" w:rsidR="002B20E6" w:rsidRDefault="002B20E6" w:rsidP="00476D7C">
      <w:pPr>
        <w:pStyle w:val="NoSpacing"/>
        <w:ind w:firstLine="708"/>
        <w:jc w:val="both"/>
        <w:rPr>
          <w:rFonts w:ascii="Arial" w:hAnsi="Arial" w:cs="Arial"/>
          <w:color w:val="333333"/>
          <w:szCs w:val="24"/>
        </w:rPr>
      </w:pPr>
      <w:r w:rsidRPr="000930DE">
        <w:rPr>
          <w:rFonts w:ascii="Arial" w:hAnsi="Arial" w:cs="Arial"/>
          <w:color w:val="333333"/>
          <w:szCs w:val="24"/>
        </w:rPr>
        <w:t>(2)În cazul oricăruia dintre următoarele autovehicule, impozitul pe mijlocul de transport se calculează în funcţie de capacitatea cilindrică a acestuia, prin înmulţirea fiecărei grupe de 200 cm</w:t>
      </w:r>
      <w:r w:rsidRPr="000930DE">
        <w:rPr>
          <w:rFonts w:ascii="Arial" w:hAnsi="Arial" w:cs="Arial"/>
          <w:color w:val="333333"/>
          <w:szCs w:val="24"/>
          <w:vertAlign w:val="superscript"/>
        </w:rPr>
        <w:t>3</w:t>
      </w:r>
      <w:r w:rsidRPr="000930DE">
        <w:rPr>
          <w:rFonts w:ascii="Arial" w:hAnsi="Arial" w:cs="Arial"/>
          <w:color w:val="333333"/>
          <w:szCs w:val="24"/>
        </w:rPr>
        <w:t xml:space="preserve"> sau fracţiune din aceasta cu suma corespunzătoare din </w:t>
      </w:r>
      <w:r w:rsidRPr="00E7630F">
        <w:rPr>
          <w:rFonts w:ascii="Arial" w:hAnsi="Arial" w:cs="Arial"/>
          <w:b/>
          <w:bCs/>
          <w:color w:val="333333"/>
          <w:szCs w:val="24"/>
        </w:rPr>
        <w:t>anexa nr.</w:t>
      </w:r>
      <w:r w:rsidR="00B37664" w:rsidRPr="00E7630F">
        <w:rPr>
          <w:rFonts w:ascii="Arial" w:hAnsi="Arial" w:cs="Arial"/>
          <w:b/>
          <w:bCs/>
          <w:color w:val="333333"/>
          <w:szCs w:val="24"/>
        </w:rPr>
        <w:t>8</w:t>
      </w:r>
    </w:p>
    <w:p w14:paraId="467404AF" w14:textId="31C6F5CA" w:rsidR="002C1549" w:rsidRPr="00E7630F" w:rsidRDefault="002C1549" w:rsidP="00476D7C">
      <w:pPr>
        <w:pStyle w:val="NoSpacing"/>
        <w:ind w:firstLine="708"/>
        <w:jc w:val="both"/>
        <w:rPr>
          <w:rFonts w:ascii="Arial" w:hAnsi="Arial" w:cs="Arial"/>
          <w:b/>
          <w:bCs/>
          <w:color w:val="333333"/>
          <w:szCs w:val="24"/>
        </w:rPr>
      </w:pPr>
      <w:r w:rsidRPr="00E7630F">
        <w:rPr>
          <w:rFonts w:ascii="Arial" w:hAnsi="Arial" w:cs="Arial"/>
          <w:b/>
          <w:bCs/>
          <w:color w:val="333333"/>
          <w:szCs w:val="24"/>
        </w:rPr>
        <w:t xml:space="preserve">(2^1) Impozitul de mijloace de transport impozitul se majorează cu 100%, </w:t>
      </w:r>
      <w:r w:rsidRPr="00E7630F">
        <w:rPr>
          <w:rStyle w:val="atl"/>
          <w:rFonts w:ascii="Arial" w:hAnsi="Arial" w:cs="Arial"/>
          <w:b/>
          <w:bCs/>
          <w:color w:val="333333"/>
          <w:szCs w:val="24"/>
        </w:rPr>
        <w:t>conform art.489 alin.(1)</w:t>
      </w:r>
    </w:p>
    <w:p w14:paraId="4EA58249" w14:textId="220A5E30" w:rsidR="002B20E6" w:rsidRPr="000930DE" w:rsidRDefault="002B20E6" w:rsidP="00476D7C">
      <w:pPr>
        <w:pStyle w:val="NoSpacing"/>
        <w:ind w:firstLine="708"/>
        <w:jc w:val="both"/>
        <w:rPr>
          <w:rFonts w:ascii="Arial" w:hAnsi="Arial" w:cs="Arial"/>
          <w:color w:val="333333"/>
          <w:szCs w:val="24"/>
        </w:rPr>
      </w:pPr>
      <w:r w:rsidRPr="000930DE">
        <w:rPr>
          <w:rFonts w:ascii="Arial" w:hAnsi="Arial" w:cs="Arial"/>
          <w:color w:val="333333"/>
          <w:szCs w:val="24"/>
        </w:rPr>
        <w:t xml:space="preserve">(3)În cazul mijloacelor de transport hibride, impozitul se reduce cu </w:t>
      </w:r>
      <w:r w:rsidR="00ED747F">
        <w:rPr>
          <w:rFonts w:ascii="Arial" w:hAnsi="Arial" w:cs="Arial"/>
          <w:color w:val="333333"/>
          <w:szCs w:val="24"/>
        </w:rPr>
        <w:t>100% .</w:t>
      </w:r>
    </w:p>
    <w:p w14:paraId="6542B17C" w14:textId="56A25756" w:rsidR="00B37664" w:rsidRPr="000930DE" w:rsidRDefault="002B20E6" w:rsidP="00476D7C">
      <w:pPr>
        <w:pStyle w:val="NoSpacing"/>
        <w:ind w:firstLine="708"/>
        <w:jc w:val="both"/>
        <w:rPr>
          <w:rFonts w:ascii="Arial" w:hAnsi="Arial" w:cs="Arial"/>
          <w:color w:val="333333"/>
          <w:szCs w:val="24"/>
        </w:rPr>
      </w:pPr>
      <w:r w:rsidRPr="000930DE">
        <w:rPr>
          <w:rFonts w:ascii="Arial" w:hAnsi="Arial" w:cs="Arial"/>
          <w:color w:val="333333"/>
          <w:szCs w:val="24"/>
        </w:rPr>
        <w:t>(4)În cazul unui ataş, impozitul pe mijlocul de transport este de 50% din impozitul pentru motocicletele respective.</w:t>
      </w:r>
    </w:p>
    <w:p w14:paraId="246729EF" w14:textId="2C1F382B" w:rsidR="00B37664" w:rsidRPr="000930DE" w:rsidRDefault="002B20E6" w:rsidP="00990309">
      <w:pPr>
        <w:pStyle w:val="NoSpacing"/>
        <w:ind w:firstLine="708"/>
        <w:jc w:val="both"/>
        <w:rPr>
          <w:rFonts w:ascii="Arial" w:hAnsi="Arial" w:cs="Arial"/>
          <w:color w:val="333333"/>
          <w:szCs w:val="24"/>
        </w:rPr>
      </w:pPr>
      <w:r w:rsidRPr="000930DE">
        <w:rPr>
          <w:rFonts w:ascii="Arial" w:hAnsi="Arial" w:cs="Arial"/>
          <w:color w:val="333333"/>
          <w:szCs w:val="24"/>
        </w:rPr>
        <w:t xml:space="preserve">(5)În cazul unui autovehicul de transport de marfă cu masa totală autorizată egală sau mai mare de 12 tone, impozitul pe mijloacele de transport este egal cu suma corespunzătoare prevăzută în </w:t>
      </w:r>
      <w:r w:rsidR="00B37664" w:rsidRPr="00E7630F">
        <w:rPr>
          <w:rFonts w:ascii="Arial" w:hAnsi="Arial" w:cs="Arial"/>
          <w:b/>
          <w:bCs/>
          <w:color w:val="333333"/>
          <w:szCs w:val="24"/>
        </w:rPr>
        <w:t>anexa nr.9</w:t>
      </w:r>
    </w:p>
    <w:p w14:paraId="77878F2E" w14:textId="44BA8D35" w:rsidR="004B2A5E" w:rsidRPr="000930DE" w:rsidRDefault="002B20E6" w:rsidP="00990309">
      <w:pPr>
        <w:pStyle w:val="NoSpacing"/>
        <w:ind w:firstLine="708"/>
        <w:jc w:val="both"/>
        <w:rPr>
          <w:rFonts w:ascii="Arial" w:hAnsi="Arial" w:cs="Arial"/>
          <w:color w:val="333333"/>
          <w:szCs w:val="24"/>
        </w:rPr>
      </w:pPr>
      <w:r w:rsidRPr="000930DE">
        <w:rPr>
          <w:rFonts w:ascii="Arial" w:hAnsi="Arial" w:cs="Arial"/>
          <w:color w:val="333333"/>
          <w:szCs w:val="24"/>
        </w:rPr>
        <w:t xml:space="preserve">(6)În cazul unei combinaţii de autovehicule, un autovehicul articulat sau tren rutier, de transport de marfă cu masa totală maximă autorizată egală sau mai mare de 12 tone, impozitul pe mijloacele de transport este egal cu suma corespunzătoare prevăzută în </w:t>
      </w:r>
      <w:r w:rsidR="00D26F9B" w:rsidRPr="00E7630F">
        <w:rPr>
          <w:rFonts w:ascii="Arial" w:hAnsi="Arial" w:cs="Arial"/>
          <w:b/>
          <w:bCs/>
          <w:color w:val="333333"/>
          <w:szCs w:val="24"/>
        </w:rPr>
        <w:t>anexa nr.</w:t>
      </w:r>
      <w:r w:rsidR="004B2A5E" w:rsidRPr="00E7630F">
        <w:rPr>
          <w:rFonts w:ascii="Arial" w:hAnsi="Arial" w:cs="Arial"/>
          <w:b/>
          <w:bCs/>
          <w:color w:val="333333"/>
          <w:szCs w:val="24"/>
        </w:rPr>
        <w:t>10</w:t>
      </w:r>
      <w:r w:rsidRPr="000930DE">
        <w:rPr>
          <w:rFonts w:ascii="Arial" w:hAnsi="Arial" w:cs="Arial"/>
          <w:color w:val="333333"/>
          <w:szCs w:val="24"/>
        </w:rPr>
        <w:t>:</w:t>
      </w:r>
    </w:p>
    <w:p w14:paraId="78451E81" w14:textId="43C814F4" w:rsidR="0033426B" w:rsidRPr="000930DE" w:rsidRDefault="002B20E6" w:rsidP="00990309">
      <w:pPr>
        <w:pStyle w:val="NoSpacing"/>
        <w:ind w:firstLine="708"/>
        <w:jc w:val="both"/>
        <w:rPr>
          <w:rFonts w:ascii="Arial" w:hAnsi="Arial" w:cs="Arial"/>
          <w:color w:val="333333"/>
          <w:szCs w:val="24"/>
        </w:rPr>
      </w:pPr>
      <w:r w:rsidRPr="000930DE">
        <w:rPr>
          <w:rFonts w:ascii="Arial" w:hAnsi="Arial" w:cs="Arial"/>
          <w:color w:val="333333"/>
          <w:szCs w:val="24"/>
        </w:rPr>
        <w:t xml:space="preserve">(7)În cazul unei remorci, al unei semiremorci sau rulote care nu face parte dintr-o combinaţie de autovehicule prevăzută la alin. (6), impozitul pe mijloacele de transport este egal cu suma corespunzătoare din </w:t>
      </w:r>
      <w:r w:rsidR="004B2A5E" w:rsidRPr="00E7630F">
        <w:rPr>
          <w:rFonts w:ascii="Arial" w:hAnsi="Arial" w:cs="Arial"/>
          <w:b/>
          <w:bCs/>
          <w:color w:val="333333"/>
          <w:szCs w:val="24"/>
        </w:rPr>
        <w:t>anexa nr.11</w:t>
      </w:r>
      <w:r w:rsidRPr="00E7630F">
        <w:rPr>
          <w:rFonts w:ascii="Arial" w:hAnsi="Arial" w:cs="Arial"/>
          <w:b/>
          <w:bCs/>
          <w:color w:val="333333"/>
          <w:szCs w:val="24"/>
        </w:rPr>
        <w:t>:</w:t>
      </w:r>
    </w:p>
    <w:p w14:paraId="6FE095D7" w14:textId="6DD8A14A" w:rsidR="002B20E6" w:rsidRPr="000930DE" w:rsidRDefault="002B20E6" w:rsidP="00990309">
      <w:pPr>
        <w:pStyle w:val="NoSpacing"/>
        <w:ind w:firstLine="708"/>
        <w:jc w:val="both"/>
        <w:rPr>
          <w:rFonts w:ascii="Arial" w:hAnsi="Arial" w:cs="Arial"/>
          <w:color w:val="333333"/>
          <w:szCs w:val="24"/>
        </w:rPr>
      </w:pPr>
      <w:r w:rsidRPr="000930DE">
        <w:rPr>
          <w:rFonts w:ascii="Arial" w:hAnsi="Arial" w:cs="Arial"/>
          <w:color w:val="333333"/>
          <w:szCs w:val="24"/>
        </w:rPr>
        <w:t xml:space="preserve">(8)În cazul mijloacelor de transport pe apă, impozitul pe mijlocul de transport este egal cu suma corespunzătoare din </w:t>
      </w:r>
      <w:r w:rsidR="0033426B" w:rsidRPr="00E7630F">
        <w:rPr>
          <w:rFonts w:ascii="Arial" w:hAnsi="Arial" w:cs="Arial"/>
          <w:b/>
          <w:bCs/>
          <w:color w:val="333333"/>
          <w:szCs w:val="24"/>
        </w:rPr>
        <w:t>anexa nr.12</w:t>
      </w:r>
    </w:p>
    <w:p w14:paraId="74201C3E" w14:textId="77777777" w:rsidR="002B20E6" w:rsidRPr="000930DE" w:rsidRDefault="002B20E6" w:rsidP="00990309">
      <w:pPr>
        <w:pStyle w:val="NoSpacing"/>
        <w:ind w:firstLine="708"/>
        <w:jc w:val="both"/>
        <w:rPr>
          <w:rFonts w:ascii="Arial" w:hAnsi="Arial" w:cs="Arial"/>
          <w:color w:val="333333"/>
          <w:szCs w:val="24"/>
        </w:rPr>
      </w:pPr>
      <w:r w:rsidRPr="000930DE">
        <w:rPr>
          <w:rFonts w:ascii="Arial" w:hAnsi="Arial" w:cs="Arial"/>
          <w:color w:val="333333"/>
          <w:szCs w:val="24"/>
        </w:rPr>
        <w:t>(9)În înţelesul prezentului articol, capacitatea cilindrică sau masa totală maximă autorizată a unui mijloc de transport se stabileşte prin cartea de identitate a mijlocului de transport, prin factura de achiziţie sau un alt document similar.</w:t>
      </w:r>
    </w:p>
    <w:p w14:paraId="710720E1" w14:textId="15D446FA" w:rsidR="002B20E6" w:rsidRPr="000930DE" w:rsidRDefault="002B20E6" w:rsidP="00DC7503">
      <w:pPr>
        <w:pStyle w:val="NoSpacing"/>
        <w:jc w:val="both"/>
        <w:rPr>
          <w:rFonts w:ascii="Arial" w:hAnsi="Arial" w:cs="Arial"/>
          <w:color w:val="333333"/>
          <w:szCs w:val="24"/>
        </w:rPr>
      </w:pPr>
    </w:p>
    <w:p w14:paraId="63585DD7" w14:textId="12A8580F" w:rsidR="0033426B" w:rsidRPr="000930DE" w:rsidRDefault="0033426B" w:rsidP="00990309">
      <w:pPr>
        <w:pStyle w:val="NoSpacing"/>
        <w:ind w:firstLine="708"/>
        <w:jc w:val="both"/>
        <w:rPr>
          <w:rFonts w:ascii="Arial" w:hAnsi="Arial" w:cs="Arial"/>
          <w:szCs w:val="24"/>
        </w:rPr>
      </w:pPr>
      <w:r w:rsidRPr="000930DE">
        <w:rPr>
          <w:rFonts w:ascii="Arial" w:hAnsi="Arial" w:cs="Arial"/>
          <w:color w:val="333333"/>
          <w:szCs w:val="24"/>
        </w:rPr>
        <w:t>A</w:t>
      </w:r>
      <w:r w:rsidRPr="000930DE">
        <w:rPr>
          <w:rFonts w:ascii="Arial" w:hAnsi="Arial" w:cs="Arial"/>
          <w:color w:val="333333"/>
          <w:szCs w:val="24"/>
          <w:shd w:val="clear" w:color="auto" w:fill="FFFFFF"/>
        </w:rPr>
        <w:t>rt. 1</w:t>
      </w:r>
      <w:r w:rsidR="00990309">
        <w:rPr>
          <w:rFonts w:ascii="Arial" w:hAnsi="Arial" w:cs="Arial"/>
          <w:color w:val="333333"/>
          <w:szCs w:val="24"/>
          <w:shd w:val="clear" w:color="auto" w:fill="FFFFFF"/>
        </w:rPr>
        <w:t>4</w:t>
      </w:r>
      <w:r w:rsidRPr="000930DE">
        <w:rPr>
          <w:rFonts w:ascii="Arial" w:hAnsi="Arial" w:cs="Arial"/>
          <w:color w:val="333333"/>
          <w:szCs w:val="24"/>
          <w:shd w:val="clear" w:color="auto" w:fill="FFFFFF"/>
        </w:rPr>
        <w:t xml:space="preserve"> Plata impozitului</w:t>
      </w:r>
    </w:p>
    <w:p w14:paraId="5014E67C" w14:textId="77777777" w:rsidR="0033426B" w:rsidRPr="000930DE" w:rsidRDefault="0033426B" w:rsidP="00990309">
      <w:pPr>
        <w:pStyle w:val="NoSpacing"/>
        <w:ind w:firstLine="708"/>
        <w:jc w:val="both"/>
        <w:rPr>
          <w:rFonts w:ascii="Arial" w:hAnsi="Arial" w:cs="Arial"/>
          <w:color w:val="333333"/>
          <w:szCs w:val="24"/>
        </w:rPr>
      </w:pPr>
      <w:r w:rsidRPr="000930DE">
        <w:rPr>
          <w:rFonts w:ascii="Arial" w:hAnsi="Arial" w:cs="Arial"/>
          <w:color w:val="333333"/>
          <w:szCs w:val="24"/>
        </w:rPr>
        <w:t>(1)Impozitul pe mijlocul de transport se plăteşte anual, în două rate egale, până la datele de 31 martie şi 30 septembrie inclusiv.</w:t>
      </w:r>
    </w:p>
    <w:p w14:paraId="4CDAF3AB" w14:textId="6601E577" w:rsidR="0033426B" w:rsidRPr="000930DE" w:rsidRDefault="0033426B" w:rsidP="00990309">
      <w:pPr>
        <w:pStyle w:val="NoSpacing"/>
        <w:ind w:firstLine="708"/>
        <w:jc w:val="both"/>
        <w:rPr>
          <w:rFonts w:ascii="Arial" w:hAnsi="Arial" w:cs="Arial"/>
          <w:color w:val="333333"/>
          <w:szCs w:val="24"/>
        </w:rPr>
      </w:pPr>
      <w:r w:rsidRPr="000930DE">
        <w:rPr>
          <w:rFonts w:ascii="Arial" w:hAnsi="Arial" w:cs="Arial"/>
          <w:color w:val="333333"/>
          <w:szCs w:val="24"/>
        </w:rPr>
        <w:t>(2)Pentru plata cu anticipaţie a impozitului pe mijlocul de transport, datorat pentru întregul an de către contribuabili, până la data de 31 martie a anului respectiv inclusiv, se acordă o bonificaţie de 10%</w:t>
      </w:r>
    </w:p>
    <w:p w14:paraId="06C2D20C" w14:textId="77777777" w:rsidR="0033426B" w:rsidRPr="000930DE" w:rsidRDefault="0033426B" w:rsidP="00990309">
      <w:pPr>
        <w:pStyle w:val="NoSpacing"/>
        <w:ind w:firstLine="708"/>
        <w:jc w:val="both"/>
        <w:rPr>
          <w:rFonts w:ascii="Arial" w:hAnsi="Arial" w:cs="Arial"/>
          <w:color w:val="333333"/>
          <w:szCs w:val="24"/>
        </w:rPr>
      </w:pPr>
      <w:r w:rsidRPr="000930DE">
        <w:rPr>
          <w:rFonts w:ascii="Arial" w:hAnsi="Arial" w:cs="Arial"/>
          <w:color w:val="333333"/>
          <w:szCs w:val="24"/>
        </w:rPr>
        <w:t>(3)Impozitul anual pe mijlocul de transport, datorat aceluiaşi buget local de către contribuabili, persoane fizice şi juridice, de până la 50 lei inclusiv, se plăteşte integral până la primul termen de plată. În cazul în care contribuabilul deţine în proprietate mai multe mijloace de transport, pentru care impozitul este datorat bugetului local al aceleiaşi unităţi administrativ-teritoriale, suma de 50 lei se referă la impozitul pe mijlocul de transport cumulat al acestora.</w:t>
      </w:r>
    </w:p>
    <w:p w14:paraId="0BB3B11A" w14:textId="5250C2D7" w:rsidR="0033426B" w:rsidRPr="000930DE" w:rsidRDefault="0033426B" w:rsidP="00DC7503">
      <w:pPr>
        <w:pStyle w:val="NoSpacing"/>
        <w:jc w:val="both"/>
        <w:rPr>
          <w:rFonts w:ascii="Arial" w:hAnsi="Arial" w:cs="Arial"/>
          <w:color w:val="333333"/>
          <w:szCs w:val="24"/>
        </w:rPr>
      </w:pPr>
    </w:p>
    <w:p w14:paraId="460320FF" w14:textId="41FC71BF" w:rsidR="00E96842" w:rsidRPr="000930DE" w:rsidRDefault="00E96842" w:rsidP="00990309">
      <w:pPr>
        <w:pStyle w:val="NoSpacing"/>
        <w:ind w:firstLine="708"/>
        <w:jc w:val="both"/>
        <w:rPr>
          <w:rFonts w:ascii="Arial" w:hAnsi="Arial" w:cs="Arial"/>
          <w:color w:val="333333"/>
          <w:szCs w:val="24"/>
        </w:rPr>
      </w:pPr>
      <w:r w:rsidRPr="000930DE">
        <w:rPr>
          <w:rFonts w:ascii="Arial" w:hAnsi="Arial" w:cs="Arial"/>
          <w:color w:val="333333"/>
          <w:szCs w:val="24"/>
        </w:rPr>
        <w:t>Art.1</w:t>
      </w:r>
      <w:r w:rsidR="00990309">
        <w:rPr>
          <w:rFonts w:ascii="Arial" w:hAnsi="Arial" w:cs="Arial"/>
          <w:color w:val="333333"/>
          <w:szCs w:val="24"/>
        </w:rPr>
        <w:t>5</w:t>
      </w:r>
      <w:r w:rsidRPr="000930DE">
        <w:rPr>
          <w:rFonts w:ascii="Arial" w:hAnsi="Arial" w:cs="Arial"/>
          <w:color w:val="333333"/>
          <w:szCs w:val="24"/>
        </w:rPr>
        <w:t>.</w:t>
      </w:r>
      <w:r w:rsidRPr="000930DE">
        <w:rPr>
          <w:rStyle w:val="atl"/>
          <w:rFonts w:ascii="Arial" w:hAnsi="Arial" w:cs="Arial"/>
          <w:color w:val="333333"/>
          <w:szCs w:val="24"/>
          <w:shd w:val="clear" w:color="auto" w:fill="FFFFFF"/>
        </w:rPr>
        <w:t xml:space="preserve"> Scutiri</w:t>
      </w:r>
    </w:p>
    <w:p w14:paraId="0115A3AB" w14:textId="77777777" w:rsidR="00E96842" w:rsidRPr="000930DE" w:rsidRDefault="00E96842"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Style w:val="atl"/>
          <w:rFonts w:ascii="Arial" w:hAnsi="Arial" w:cs="Arial"/>
          <w:color w:val="333333"/>
          <w:szCs w:val="24"/>
        </w:rPr>
        <w:t>Nu se datorează impozitul pe mijloacele de transport pentru:</w:t>
      </w:r>
    </w:p>
    <w:p w14:paraId="3634801C" w14:textId="77777777" w:rsidR="00E96842" w:rsidRPr="000930DE" w:rsidRDefault="00E96842"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mijloacele de transport aflate în proprietatea sau coproprietatea veteranilor de război, văduvelor de război sau văduvelor nerecăsătorite ale veteranilor de război, pentru un singur mijloc de transport, la alegerea contribuabilului;</w:t>
      </w:r>
    </w:p>
    <w:p w14:paraId="1723735D" w14:textId="0CA495D0" w:rsidR="00E96842" w:rsidRPr="000930DE" w:rsidRDefault="00E96842"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mijloacele de transport aflate în proprietatea sau coproprietatea persoanelor cu handicap grav sau accentuat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persoanelor încadrate în gradul I de invaliditate, respectiv a </w:t>
      </w:r>
      <w:proofErr w:type="spellStart"/>
      <w:r w:rsidRPr="000930DE">
        <w:rPr>
          <w:rFonts w:ascii="Arial" w:hAnsi="Arial" w:cs="Arial"/>
          <w:color w:val="333333"/>
          <w:szCs w:val="24"/>
        </w:rPr>
        <w:t>reprezentanţilor</w:t>
      </w:r>
      <w:proofErr w:type="spellEnd"/>
      <w:r w:rsidRPr="000930DE">
        <w:rPr>
          <w:rFonts w:ascii="Arial" w:hAnsi="Arial" w:cs="Arial"/>
          <w:color w:val="333333"/>
          <w:szCs w:val="24"/>
        </w:rPr>
        <w:t xml:space="preserve"> legali, pe perioada în care au în îngrijire, supraveghere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întreţinere</w:t>
      </w:r>
      <w:proofErr w:type="spellEnd"/>
      <w:r w:rsidRPr="000930DE">
        <w:rPr>
          <w:rFonts w:ascii="Arial" w:hAnsi="Arial" w:cs="Arial"/>
          <w:color w:val="333333"/>
          <w:szCs w:val="24"/>
        </w:rPr>
        <w:t xml:space="preserve"> persoane cu handicap grav sau accentuat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persoane încadrate în gradul I de invaliditate, pentru un singur mijloc de transport, la alegerea contribuabilului;</w:t>
      </w:r>
    </w:p>
    <w:p w14:paraId="0D92686B" w14:textId="5B9636CD" w:rsidR="00E96842" w:rsidRPr="000930DE" w:rsidRDefault="00E96842"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c)</w:t>
      </w:r>
      <w:r w:rsidRPr="000930DE">
        <w:rPr>
          <w:rFonts w:ascii="Arial" w:hAnsi="Arial" w:cs="Arial"/>
          <w:color w:val="333333"/>
          <w:szCs w:val="24"/>
        </w:rPr>
        <w:t xml:space="preserve">mijloacele de transport aflate în proprietatea sau coproprietatea persoanelor prevăzute la art. 1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art. 5 alin. (1)-(8) din Decretul-lege nr. </w:t>
      </w:r>
      <w:hyperlink r:id="rId19" w:anchor="/dokument/16777679?cm=DOCUMENT" w:tgtFrame="_blank" w:history="1">
        <w:r w:rsidRPr="000930DE">
          <w:rPr>
            <w:rStyle w:val="Hyperlink"/>
            <w:rFonts w:ascii="Arial" w:hAnsi="Arial" w:cs="Arial"/>
            <w:color w:val="333333"/>
            <w:szCs w:val="24"/>
          </w:rPr>
          <w:t>118/1990</w:t>
        </w:r>
      </w:hyperlink>
      <w:r w:rsidRPr="000930DE">
        <w:rPr>
          <w:rFonts w:ascii="Arial" w:hAnsi="Arial" w:cs="Arial"/>
          <w:color w:val="333333"/>
          <w:szCs w:val="24"/>
        </w:rPr>
        <w:t xml:space="preserve">, republicat,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persoanelor fizice prevăzute la art. 1 din </w:t>
      </w:r>
      <w:proofErr w:type="spellStart"/>
      <w:r w:rsidRPr="000930DE">
        <w:rPr>
          <w:rFonts w:ascii="Arial" w:hAnsi="Arial" w:cs="Arial"/>
          <w:color w:val="333333"/>
          <w:szCs w:val="24"/>
        </w:rPr>
        <w:t>Ordonanţa</w:t>
      </w:r>
      <w:proofErr w:type="spellEnd"/>
      <w:r w:rsidRPr="000930DE">
        <w:rPr>
          <w:rFonts w:ascii="Arial" w:hAnsi="Arial" w:cs="Arial"/>
          <w:color w:val="333333"/>
          <w:szCs w:val="24"/>
        </w:rPr>
        <w:t xml:space="preserve"> Guvernului nr. </w:t>
      </w:r>
      <w:hyperlink r:id="rId20" w:anchor="/dokument/16808271?cm=DOCUMENT" w:tgtFrame="_blank" w:history="1">
        <w:r w:rsidRPr="000930DE">
          <w:rPr>
            <w:rStyle w:val="Hyperlink"/>
            <w:rFonts w:ascii="Arial" w:hAnsi="Arial" w:cs="Arial"/>
            <w:color w:val="333333"/>
            <w:szCs w:val="24"/>
          </w:rPr>
          <w:t>105/1999</w:t>
        </w:r>
      </w:hyperlink>
      <w:r w:rsidRPr="000930DE">
        <w:rPr>
          <w:rFonts w:ascii="Arial" w:hAnsi="Arial" w:cs="Arial"/>
          <w:color w:val="333333"/>
          <w:szCs w:val="24"/>
        </w:rPr>
        <w:t xml:space="preserve">, republicată, cu modificările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completările ulterioare, pentru un singur mijloc de transport, la alegerea contribuabilului; scutirea rămâne valabilă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 cazul transferului mijlocului de transport prin </w:t>
      </w:r>
      <w:proofErr w:type="spellStart"/>
      <w:r w:rsidRPr="000930DE">
        <w:rPr>
          <w:rFonts w:ascii="Arial" w:hAnsi="Arial" w:cs="Arial"/>
          <w:color w:val="333333"/>
          <w:szCs w:val="24"/>
        </w:rPr>
        <w:t>moştenire</w:t>
      </w:r>
      <w:proofErr w:type="spellEnd"/>
      <w:r w:rsidRPr="000930DE">
        <w:rPr>
          <w:rFonts w:ascii="Arial" w:hAnsi="Arial" w:cs="Arial"/>
          <w:color w:val="333333"/>
          <w:szCs w:val="24"/>
        </w:rPr>
        <w:t xml:space="preserve"> către copiii acestora;</w:t>
      </w:r>
    </w:p>
    <w:p w14:paraId="44BC8638" w14:textId="09F1640A"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lastRenderedPageBreak/>
        <w:t>d</w:t>
      </w:r>
      <w:r w:rsidR="00E96842" w:rsidRPr="000930DE">
        <w:rPr>
          <w:rStyle w:val="alb"/>
          <w:rFonts w:ascii="Arial" w:hAnsi="Arial" w:cs="Arial"/>
          <w:color w:val="333333"/>
          <w:szCs w:val="24"/>
        </w:rPr>
        <w:t>)</w:t>
      </w:r>
      <w:r w:rsidR="00E96842" w:rsidRPr="000930DE">
        <w:rPr>
          <w:rFonts w:ascii="Arial" w:hAnsi="Arial" w:cs="Arial"/>
          <w:color w:val="333333"/>
          <w:szCs w:val="24"/>
        </w:rPr>
        <w:t xml:space="preserve">navele fluviale de pasageri, bărcile şi luntrele folosite pentru transportul persoanelor fizice cu domiciliul în Delta Dunării, Insula Mare a Brăilei </w:t>
      </w:r>
      <w:proofErr w:type="spellStart"/>
      <w:r w:rsidR="00E96842" w:rsidRPr="000930DE">
        <w:rPr>
          <w:rFonts w:ascii="Arial" w:hAnsi="Arial" w:cs="Arial"/>
          <w:color w:val="333333"/>
          <w:szCs w:val="24"/>
        </w:rPr>
        <w:t>şi</w:t>
      </w:r>
      <w:proofErr w:type="spellEnd"/>
      <w:r w:rsidR="00E96842" w:rsidRPr="000930DE">
        <w:rPr>
          <w:rFonts w:ascii="Arial" w:hAnsi="Arial" w:cs="Arial"/>
          <w:color w:val="333333"/>
          <w:szCs w:val="24"/>
        </w:rPr>
        <w:t xml:space="preserve"> Insula Balta </w:t>
      </w:r>
      <w:proofErr w:type="spellStart"/>
      <w:r w:rsidR="00E96842" w:rsidRPr="000930DE">
        <w:rPr>
          <w:rFonts w:ascii="Arial" w:hAnsi="Arial" w:cs="Arial"/>
          <w:color w:val="333333"/>
          <w:szCs w:val="24"/>
        </w:rPr>
        <w:t>Ialomiţei</w:t>
      </w:r>
      <w:proofErr w:type="spellEnd"/>
      <w:r w:rsidR="00E96842" w:rsidRPr="000930DE">
        <w:rPr>
          <w:rFonts w:ascii="Arial" w:hAnsi="Arial" w:cs="Arial"/>
          <w:color w:val="333333"/>
          <w:szCs w:val="24"/>
        </w:rPr>
        <w:t>;</w:t>
      </w:r>
    </w:p>
    <w:p w14:paraId="0F75F8C6" w14:textId="2E68D4DA"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e</w:t>
      </w:r>
      <w:r w:rsidR="00E96842" w:rsidRPr="000930DE">
        <w:rPr>
          <w:rStyle w:val="alb"/>
          <w:rFonts w:ascii="Arial" w:hAnsi="Arial" w:cs="Arial"/>
          <w:color w:val="333333"/>
          <w:szCs w:val="24"/>
        </w:rPr>
        <w:t>)</w:t>
      </w:r>
      <w:r w:rsidR="00E96842" w:rsidRPr="000930DE">
        <w:rPr>
          <w:rFonts w:ascii="Arial" w:hAnsi="Arial" w:cs="Arial"/>
          <w:color w:val="333333"/>
          <w:szCs w:val="24"/>
        </w:rPr>
        <w:t>mijloacele de transport ale instituţiilor publice;</w:t>
      </w:r>
    </w:p>
    <w:p w14:paraId="3BD58305" w14:textId="39AFB7E7"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f</w:t>
      </w:r>
      <w:r w:rsidR="00E96842" w:rsidRPr="000930DE">
        <w:rPr>
          <w:rStyle w:val="alb"/>
          <w:rFonts w:ascii="Arial" w:hAnsi="Arial" w:cs="Arial"/>
          <w:color w:val="333333"/>
          <w:szCs w:val="24"/>
        </w:rPr>
        <w:t>)</w:t>
      </w:r>
      <w:r w:rsidR="00E96842" w:rsidRPr="000930DE">
        <w:rPr>
          <w:rFonts w:ascii="Arial" w:hAnsi="Arial" w:cs="Arial"/>
          <w:color w:val="333333"/>
          <w:szCs w:val="24"/>
        </w:rPr>
        <w:t xml:space="preserve">mijloacele de transport ale persoanelor juridice, care sunt utilizate pentru servicii de transport public de pasageri în regim urban sau suburban, inclusiv transportul de pasageri în afara unei </w:t>
      </w:r>
      <w:proofErr w:type="spellStart"/>
      <w:r w:rsidR="00E96842" w:rsidRPr="000930DE">
        <w:rPr>
          <w:rFonts w:ascii="Arial" w:hAnsi="Arial" w:cs="Arial"/>
          <w:color w:val="333333"/>
          <w:szCs w:val="24"/>
        </w:rPr>
        <w:t>localităţi</w:t>
      </w:r>
      <w:proofErr w:type="spellEnd"/>
      <w:r w:rsidR="00E96842" w:rsidRPr="000930DE">
        <w:rPr>
          <w:rFonts w:ascii="Arial" w:hAnsi="Arial" w:cs="Arial"/>
          <w:color w:val="333333"/>
          <w:szCs w:val="24"/>
        </w:rPr>
        <w:t xml:space="preserve">, dacă tariful de transport este stabilit în </w:t>
      </w:r>
      <w:proofErr w:type="spellStart"/>
      <w:r w:rsidR="00E96842" w:rsidRPr="000930DE">
        <w:rPr>
          <w:rFonts w:ascii="Arial" w:hAnsi="Arial" w:cs="Arial"/>
          <w:color w:val="333333"/>
          <w:szCs w:val="24"/>
        </w:rPr>
        <w:t>condiţii</w:t>
      </w:r>
      <w:proofErr w:type="spellEnd"/>
      <w:r w:rsidR="00E96842" w:rsidRPr="000930DE">
        <w:rPr>
          <w:rFonts w:ascii="Arial" w:hAnsi="Arial" w:cs="Arial"/>
          <w:color w:val="333333"/>
          <w:szCs w:val="24"/>
        </w:rPr>
        <w:t xml:space="preserve"> de transport public;</w:t>
      </w:r>
    </w:p>
    <w:p w14:paraId="09102E69" w14:textId="162F2220"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g</w:t>
      </w:r>
      <w:r w:rsidR="00E96842" w:rsidRPr="000930DE">
        <w:rPr>
          <w:rStyle w:val="alb"/>
          <w:rFonts w:ascii="Arial" w:hAnsi="Arial" w:cs="Arial"/>
          <w:color w:val="333333"/>
          <w:szCs w:val="24"/>
        </w:rPr>
        <w:t>)</w:t>
      </w:r>
      <w:r w:rsidR="00E96842" w:rsidRPr="000930DE">
        <w:rPr>
          <w:rFonts w:ascii="Arial" w:hAnsi="Arial" w:cs="Arial"/>
          <w:color w:val="333333"/>
          <w:szCs w:val="24"/>
        </w:rPr>
        <w:t>vehiculele istorice definite conform prevederilor legale în vigoare;</w:t>
      </w:r>
    </w:p>
    <w:p w14:paraId="4CD13295" w14:textId="3102CA66"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h</w:t>
      </w:r>
      <w:r w:rsidR="00E96842" w:rsidRPr="000930DE">
        <w:rPr>
          <w:rStyle w:val="alb"/>
          <w:rFonts w:ascii="Arial" w:hAnsi="Arial" w:cs="Arial"/>
          <w:color w:val="333333"/>
          <w:szCs w:val="24"/>
        </w:rPr>
        <w:t>)</w:t>
      </w:r>
      <w:r w:rsidR="00E96842" w:rsidRPr="000930DE">
        <w:rPr>
          <w:rFonts w:ascii="Arial" w:hAnsi="Arial" w:cs="Arial"/>
          <w:color w:val="333333"/>
          <w:szCs w:val="24"/>
        </w:rPr>
        <w:t>mijloacele de transport specializate pentru transportul stupilor în pastoral, astfel cum sunt omologate în acest sens de Registrul Auto Român, folosite exclusiv pentru transportul stupilor în pastoral.</w:t>
      </w:r>
    </w:p>
    <w:p w14:paraId="108E6010" w14:textId="5FFA2B8E"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i</w:t>
      </w:r>
      <w:r w:rsidR="00E96842" w:rsidRPr="000930DE">
        <w:rPr>
          <w:rStyle w:val="alb"/>
          <w:rFonts w:ascii="Arial" w:hAnsi="Arial" w:cs="Arial"/>
          <w:color w:val="333333"/>
          <w:szCs w:val="24"/>
        </w:rPr>
        <w:t>)</w:t>
      </w:r>
      <w:r w:rsidR="00E96842" w:rsidRPr="000930DE">
        <w:rPr>
          <w:rFonts w:ascii="Arial" w:hAnsi="Arial" w:cs="Arial"/>
          <w:color w:val="333333"/>
          <w:szCs w:val="24"/>
        </w:rPr>
        <w:t>mijloacele de transport folosite exclusiv pentru intervenţii în situaţii de urgenţă;</w:t>
      </w:r>
    </w:p>
    <w:p w14:paraId="410808CC" w14:textId="2A969BA2"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j</w:t>
      </w:r>
      <w:r w:rsidR="00E96842" w:rsidRPr="000930DE">
        <w:rPr>
          <w:rStyle w:val="alb"/>
          <w:rFonts w:ascii="Arial" w:hAnsi="Arial" w:cs="Arial"/>
          <w:color w:val="333333"/>
          <w:szCs w:val="24"/>
        </w:rPr>
        <w:t>)</w:t>
      </w:r>
      <w:r w:rsidR="00E96842" w:rsidRPr="000930DE">
        <w:rPr>
          <w:rFonts w:ascii="Arial" w:hAnsi="Arial" w:cs="Arial"/>
          <w:color w:val="333333"/>
          <w:szCs w:val="24"/>
        </w:rPr>
        <w:t xml:space="preserve">mijloacele de transport ale instituţiilor sau </w:t>
      </w:r>
      <w:proofErr w:type="spellStart"/>
      <w:r w:rsidR="00E96842" w:rsidRPr="000930DE">
        <w:rPr>
          <w:rFonts w:ascii="Arial" w:hAnsi="Arial" w:cs="Arial"/>
          <w:color w:val="333333"/>
          <w:szCs w:val="24"/>
        </w:rPr>
        <w:t>unităţilor</w:t>
      </w:r>
      <w:proofErr w:type="spellEnd"/>
      <w:r w:rsidR="00E96842" w:rsidRPr="000930DE">
        <w:rPr>
          <w:rFonts w:ascii="Arial" w:hAnsi="Arial" w:cs="Arial"/>
          <w:color w:val="333333"/>
          <w:szCs w:val="24"/>
        </w:rPr>
        <w:t xml:space="preserve"> care </w:t>
      </w:r>
      <w:proofErr w:type="spellStart"/>
      <w:r w:rsidR="00E96842" w:rsidRPr="000930DE">
        <w:rPr>
          <w:rFonts w:ascii="Arial" w:hAnsi="Arial" w:cs="Arial"/>
          <w:color w:val="333333"/>
          <w:szCs w:val="24"/>
        </w:rPr>
        <w:t>funcţionează</w:t>
      </w:r>
      <w:proofErr w:type="spellEnd"/>
      <w:r w:rsidR="00E96842" w:rsidRPr="000930DE">
        <w:rPr>
          <w:rFonts w:ascii="Arial" w:hAnsi="Arial" w:cs="Arial"/>
          <w:color w:val="333333"/>
          <w:szCs w:val="24"/>
        </w:rPr>
        <w:t xml:space="preserve"> sub coordonarea Ministerului </w:t>
      </w:r>
      <w:proofErr w:type="spellStart"/>
      <w:r w:rsidR="00E96842" w:rsidRPr="000930DE">
        <w:rPr>
          <w:rFonts w:ascii="Arial" w:hAnsi="Arial" w:cs="Arial"/>
          <w:color w:val="333333"/>
          <w:szCs w:val="24"/>
        </w:rPr>
        <w:t>Educaţiei</w:t>
      </w:r>
      <w:proofErr w:type="spellEnd"/>
      <w:r w:rsidR="00E96842" w:rsidRPr="000930DE">
        <w:rPr>
          <w:rFonts w:ascii="Arial" w:hAnsi="Arial" w:cs="Arial"/>
          <w:color w:val="333333"/>
          <w:szCs w:val="24"/>
        </w:rPr>
        <w:t xml:space="preserve"> </w:t>
      </w:r>
      <w:proofErr w:type="spellStart"/>
      <w:r w:rsidR="00E96842" w:rsidRPr="000930DE">
        <w:rPr>
          <w:rFonts w:ascii="Arial" w:hAnsi="Arial" w:cs="Arial"/>
          <w:color w:val="333333"/>
          <w:szCs w:val="24"/>
        </w:rPr>
        <w:t>şi</w:t>
      </w:r>
      <w:proofErr w:type="spellEnd"/>
      <w:r w:rsidR="00E96842" w:rsidRPr="000930DE">
        <w:rPr>
          <w:rFonts w:ascii="Arial" w:hAnsi="Arial" w:cs="Arial"/>
          <w:color w:val="333333"/>
          <w:szCs w:val="24"/>
        </w:rPr>
        <w:t xml:space="preserve"> Cercetării </w:t>
      </w:r>
      <w:proofErr w:type="spellStart"/>
      <w:r w:rsidR="00E96842" w:rsidRPr="000930DE">
        <w:rPr>
          <w:rFonts w:ascii="Arial" w:hAnsi="Arial" w:cs="Arial"/>
          <w:color w:val="333333"/>
          <w:szCs w:val="24"/>
        </w:rPr>
        <w:t>Ştiinţifice</w:t>
      </w:r>
      <w:proofErr w:type="spellEnd"/>
      <w:r w:rsidR="00E96842" w:rsidRPr="000930DE">
        <w:rPr>
          <w:rFonts w:ascii="Arial" w:hAnsi="Arial" w:cs="Arial"/>
          <w:color w:val="333333"/>
          <w:szCs w:val="24"/>
        </w:rPr>
        <w:t xml:space="preserve"> sau a Ministerului Tineretului </w:t>
      </w:r>
      <w:proofErr w:type="spellStart"/>
      <w:r w:rsidR="00E96842" w:rsidRPr="000930DE">
        <w:rPr>
          <w:rFonts w:ascii="Arial" w:hAnsi="Arial" w:cs="Arial"/>
          <w:color w:val="333333"/>
          <w:szCs w:val="24"/>
        </w:rPr>
        <w:t>şi</w:t>
      </w:r>
      <w:proofErr w:type="spellEnd"/>
      <w:r w:rsidR="00E96842" w:rsidRPr="000930DE">
        <w:rPr>
          <w:rFonts w:ascii="Arial" w:hAnsi="Arial" w:cs="Arial"/>
          <w:color w:val="333333"/>
          <w:szCs w:val="24"/>
        </w:rPr>
        <w:t xml:space="preserve"> Sportului;</w:t>
      </w:r>
    </w:p>
    <w:p w14:paraId="6C4662C8" w14:textId="5EEE6B3C"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k</w:t>
      </w:r>
      <w:r w:rsidR="00E96842" w:rsidRPr="000930DE">
        <w:rPr>
          <w:rStyle w:val="alb"/>
          <w:rFonts w:ascii="Arial" w:hAnsi="Arial" w:cs="Arial"/>
          <w:color w:val="333333"/>
          <w:szCs w:val="24"/>
        </w:rPr>
        <w:t>)</w:t>
      </w:r>
      <w:r w:rsidR="00E96842" w:rsidRPr="000930DE">
        <w:rPr>
          <w:rFonts w:ascii="Arial" w:hAnsi="Arial" w:cs="Arial"/>
          <w:color w:val="333333"/>
          <w:szCs w:val="24"/>
        </w:rPr>
        <w:t xml:space="preserve">mijloacele de transport ale fundaţiilor înfiinţate prin testament constituite conform legii, cu scopul de a </w:t>
      </w:r>
      <w:proofErr w:type="spellStart"/>
      <w:r w:rsidR="00E96842" w:rsidRPr="000930DE">
        <w:rPr>
          <w:rFonts w:ascii="Arial" w:hAnsi="Arial" w:cs="Arial"/>
          <w:color w:val="333333"/>
          <w:szCs w:val="24"/>
        </w:rPr>
        <w:t>întreţine</w:t>
      </w:r>
      <w:proofErr w:type="spellEnd"/>
      <w:r w:rsidR="00E96842" w:rsidRPr="000930DE">
        <w:rPr>
          <w:rFonts w:ascii="Arial" w:hAnsi="Arial" w:cs="Arial"/>
          <w:color w:val="333333"/>
          <w:szCs w:val="24"/>
        </w:rPr>
        <w:t xml:space="preserve">, dezvolta </w:t>
      </w:r>
      <w:proofErr w:type="spellStart"/>
      <w:r w:rsidR="00E96842" w:rsidRPr="000930DE">
        <w:rPr>
          <w:rFonts w:ascii="Arial" w:hAnsi="Arial" w:cs="Arial"/>
          <w:color w:val="333333"/>
          <w:szCs w:val="24"/>
        </w:rPr>
        <w:t>şi</w:t>
      </w:r>
      <w:proofErr w:type="spellEnd"/>
      <w:r w:rsidR="00E96842" w:rsidRPr="000930DE">
        <w:rPr>
          <w:rFonts w:ascii="Arial" w:hAnsi="Arial" w:cs="Arial"/>
          <w:color w:val="333333"/>
          <w:szCs w:val="24"/>
        </w:rPr>
        <w:t xml:space="preserve"> ajuta </w:t>
      </w:r>
      <w:proofErr w:type="spellStart"/>
      <w:r w:rsidR="00E96842" w:rsidRPr="000930DE">
        <w:rPr>
          <w:rFonts w:ascii="Arial" w:hAnsi="Arial" w:cs="Arial"/>
          <w:color w:val="333333"/>
          <w:szCs w:val="24"/>
        </w:rPr>
        <w:t>instituţii</w:t>
      </w:r>
      <w:proofErr w:type="spellEnd"/>
      <w:r w:rsidR="00E96842" w:rsidRPr="000930DE">
        <w:rPr>
          <w:rFonts w:ascii="Arial" w:hAnsi="Arial" w:cs="Arial"/>
          <w:color w:val="333333"/>
          <w:szCs w:val="24"/>
        </w:rPr>
        <w:t xml:space="preserve"> de cultură </w:t>
      </w:r>
      <w:proofErr w:type="spellStart"/>
      <w:r w:rsidR="00E96842" w:rsidRPr="000930DE">
        <w:rPr>
          <w:rFonts w:ascii="Arial" w:hAnsi="Arial" w:cs="Arial"/>
          <w:color w:val="333333"/>
          <w:szCs w:val="24"/>
        </w:rPr>
        <w:t>naţională</w:t>
      </w:r>
      <w:proofErr w:type="spellEnd"/>
      <w:r w:rsidR="00E96842" w:rsidRPr="000930DE">
        <w:rPr>
          <w:rFonts w:ascii="Arial" w:hAnsi="Arial" w:cs="Arial"/>
          <w:color w:val="333333"/>
          <w:szCs w:val="24"/>
        </w:rPr>
        <w:t xml:space="preserve">, precum </w:t>
      </w:r>
      <w:proofErr w:type="spellStart"/>
      <w:r w:rsidR="00E96842" w:rsidRPr="000930DE">
        <w:rPr>
          <w:rFonts w:ascii="Arial" w:hAnsi="Arial" w:cs="Arial"/>
          <w:color w:val="333333"/>
          <w:szCs w:val="24"/>
        </w:rPr>
        <w:t>şi</w:t>
      </w:r>
      <w:proofErr w:type="spellEnd"/>
      <w:r w:rsidR="00E96842" w:rsidRPr="000930DE">
        <w:rPr>
          <w:rFonts w:ascii="Arial" w:hAnsi="Arial" w:cs="Arial"/>
          <w:color w:val="333333"/>
          <w:szCs w:val="24"/>
        </w:rPr>
        <w:t xml:space="preserve"> de a </w:t>
      </w:r>
      <w:proofErr w:type="spellStart"/>
      <w:r w:rsidR="00E96842" w:rsidRPr="000930DE">
        <w:rPr>
          <w:rFonts w:ascii="Arial" w:hAnsi="Arial" w:cs="Arial"/>
          <w:color w:val="333333"/>
          <w:szCs w:val="24"/>
        </w:rPr>
        <w:t>susţine</w:t>
      </w:r>
      <w:proofErr w:type="spellEnd"/>
      <w:r w:rsidR="00E96842" w:rsidRPr="000930DE">
        <w:rPr>
          <w:rFonts w:ascii="Arial" w:hAnsi="Arial" w:cs="Arial"/>
          <w:color w:val="333333"/>
          <w:szCs w:val="24"/>
        </w:rPr>
        <w:t xml:space="preserve"> </w:t>
      </w:r>
      <w:proofErr w:type="spellStart"/>
      <w:r w:rsidR="00E96842" w:rsidRPr="000930DE">
        <w:rPr>
          <w:rFonts w:ascii="Arial" w:hAnsi="Arial" w:cs="Arial"/>
          <w:color w:val="333333"/>
          <w:szCs w:val="24"/>
        </w:rPr>
        <w:t>acţiuni</w:t>
      </w:r>
      <w:proofErr w:type="spellEnd"/>
      <w:r w:rsidR="00E96842" w:rsidRPr="000930DE">
        <w:rPr>
          <w:rFonts w:ascii="Arial" w:hAnsi="Arial" w:cs="Arial"/>
          <w:color w:val="333333"/>
          <w:szCs w:val="24"/>
        </w:rPr>
        <w:t xml:space="preserve"> cu caracter umanitar, social </w:t>
      </w:r>
      <w:proofErr w:type="spellStart"/>
      <w:r w:rsidR="00E96842" w:rsidRPr="000930DE">
        <w:rPr>
          <w:rFonts w:ascii="Arial" w:hAnsi="Arial" w:cs="Arial"/>
          <w:color w:val="333333"/>
          <w:szCs w:val="24"/>
        </w:rPr>
        <w:t>şi</w:t>
      </w:r>
      <w:proofErr w:type="spellEnd"/>
      <w:r w:rsidR="00E96842" w:rsidRPr="000930DE">
        <w:rPr>
          <w:rFonts w:ascii="Arial" w:hAnsi="Arial" w:cs="Arial"/>
          <w:color w:val="333333"/>
          <w:szCs w:val="24"/>
        </w:rPr>
        <w:t xml:space="preserve"> cultural;</w:t>
      </w:r>
    </w:p>
    <w:p w14:paraId="63488957" w14:textId="154604D6"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l</w:t>
      </w:r>
      <w:r w:rsidR="00E96842" w:rsidRPr="000930DE">
        <w:rPr>
          <w:rStyle w:val="alb"/>
          <w:rFonts w:ascii="Arial" w:hAnsi="Arial" w:cs="Arial"/>
          <w:color w:val="333333"/>
          <w:szCs w:val="24"/>
        </w:rPr>
        <w:t>)</w:t>
      </w:r>
      <w:r w:rsidR="00E96842" w:rsidRPr="000930DE">
        <w:rPr>
          <w:rFonts w:ascii="Arial" w:hAnsi="Arial" w:cs="Arial"/>
          <w:color w:val="333333"/>
          <w:szCs w:val="24"/>
        </w:rPr>
        <w:t xml:space="preserve">mijloacele de transport ale organizaţiilor care au ca unică activitate acordarea gratuită de servicii sociale în </w:t>
      </w:r>
      <w:proofErr w:type="spellStart"/>
      <w:r w:rsidR="00E96842" w:rsidRPr="000930DE">
        <w:rPr>
          <w:rFonts w:ascii="Arial" w:hAnsi="Arial" w:cs="Arial"/>
          <w:color w:val="333333"/>
          <w:szCs w:val="24"/>
        </w:rPr>
        <w:t>unităţi</w:t>
      </w:r>
      <w:proofErr w:type="spellEnd"/>
      <w:r w:rsidR="00E96842" w:rsidRPr="000930DE">
        <w:rPr>
          <w:rFonts w:ascii="Arial" w:hAnsi="Arial" w:cs="Arial"/>
          <w:color w:val="333333"/>
          <w:szCs w:val="24"/>
        </w:rPr>
        <w:t xml:space="preserve"> specializate care asigură găzduire, îngrijire socială </w:t>
      </w:r>
      <w:proofErr w:type="spellStart"/>
      <w:r w:rsidR="00E96842" w:rsidRPr="000930DE">
        <w:rPr>
          <w:rFonts w:ascii="Arial" w:hAnsi="Arial" w:cs="Arial"/>
          <w:color w:val="333333"/>
          <w:szCs w:val="24"/>
        </w:rPr>
        <w:t>şi</w:t>
      </w:r>
      <w:proofErr w:type="spellEnd"/>
      <w:r w:rsidR="00E96842" w:rsidRPr="000930DE">
        <w:rPr>
          <w:rFonts w:ascii="Arial" w:hAnsi="Arial" w:cs="Arial"/>
          <w:color w:val="333333"/>
          <w:szCs w:val="24"/>
        </w:rPr>
        <w:t xml:space="preserve"> medicală, </w:t>
      </w:r>
      <w:proofErr w:type="spellStart"/>
      <w:r w:rsidR="00E96842" w:rsidRPr="000930DE">
        <w:rPr>
          <w:rFonts w:ascii="Arial" w:hAnsi="Arial" w:cs="Arial"/>
          <w:color w:val="333333"/>
          <w:szCs w:val="24"/>
        </w:rPr>
        <w:t>asistenţă</w:t>
      </w:r>
      <w:proofErr w:type="spellEnd"/>
      <w:r w:rsidR="00E96842" w:rsidRPr="000930DE">
        <w:rPr>
          <w:rFonts w:ascii="Arial" w:hAnsi="Arial" w:cs="Arial"/>
          <w:color w:val="333333"/>
          <w:szCs w:val="24"/>
        </w:rPr>
        <w:t xml:space="preserve">, ocrotire, </w:t>
      </w:r>
      <w:proofErr w:type="spellStart"/>
      <w:r w:rsidR="00E96842" w:rsidRPr="000930DE">
        <w:rPr>
          <w:rFonts w:ascii="Arial" w:hAnsi="Arial" w:cs="Arial"/>
          <w:color w:val="333333"/>
          <w:szCs w:val="24"/>
        </w:rPr>
        <w:t>activităţi</w:t>
      </w:r>
      <w:proofErr w:type="spellEnd"/>
      <w:r w:rsidR="00E96842" w:rsidRPr="000930DE">
        <w:rPr>
          <w:rFonts w:ascii="Arial" w:hAnsi="Arial" w:cs="Arial"/>
          <w:color w:val="333333"/>
          <w:szCs w:val="24"/>
        </w:rPr>
        <w:t xml:space="preserve"> de recuperare, reabilitare </w:t>
      </w:r>
      <w:proofErr w:type="spellStart"/>
      <w:r w:rsidR="00E96842" w:rsidRPr="000930DE">
        <w:rPr>
          <w:rFonts w:ascii="Arial" w:hAnsi="Arial" w:cs="Arial"/>
          <w:color w:val="333333"/>
          <w:szCs w:val="24"/>
        </w:rPr>
        <w:t>şi</w:t>
      </w:r>
      <w:proofErr w:type="spellEnd"/>
      <w:r w:rsidR="00E96842" w:rsidRPr="000930DE">
        <w:rPr>
          <w:rFonts w:ascii="Arial" w:hAnsi="Arial" w:cs="Arial"/>
          <w:color w:val="333333"/>
          <w:szCs w:val="24"/>
        </w:rPr>
        <w:t xml:space="preserve"> </w:t>
      </w:r>
      <w:proofErr w:type="spellStart"/>
      <w:r w:rsidR="00E96842" w:rsidRPr="000930DE">
        <w:rPr>
          <w:rFonts w:ascii="Arial" w:hAnsi="Arial" w:cs="Arial"/>
          <w:color w:val="333333"/>
          <w:szCs w:val="24"/>
        </w:rPr>
        <w:t>reinserţie</w:t>
      </w:r>
      <w:proofErr w:type="spellEnd"/>
      <w:r w:rsidR="00E96842" w:rsidRPr="000930DE">
        <w:rPr>
          <w:rFonts w:ascii="Arial" w:hAnsi="Arial" w:cs="Arial"/>
          <w:color w:val="333333"/>
          <w:szCs w:val="24"/>
        </w:rPr>
        <w:t xml:space="preserve"> socială pentru copil, familie, persoane cu handicap, persoane vârstnice, precum </w:t>
      </w:r>
      <w:proofErr w:type="spellStart"/>
      <w:r w:rsidR="00E96842" w:rsidRPr="000930DE">
        <w:rPr>
          <w:rFonts w:ascii="Arial" w:hAnsi="Arial" w:cs="Arial"/>
          <w:color w:val="333333"/>
          <w:szCs w:val="24"/>
        </w:rPr>
        <w:t>şi</w:t>
      </w:r>
      <w:proofErr w:type="spellEnd"/>
      <w:r w:rsidR="00E96842" w:rsidRPr="000930DE">
        <w:rPr>
          <w:rFonts w:ascii="Arial" w:hAnsi="Arial" w:cs="Arial"/>
          <w:color w:val="333333"/>
          <w:szCs w:val="24"/>
        </w:rPr>
        <w:t xml:space="preserve"> pentru alte persoane aflate în dificultate, în </w:t>
      </w:r>
      <w:proofErr w:type="spellStart"/>
      <w:r w:rsidR="00E96842" w:rsidRPr="000930DE">
        <w:rPr>
          <w:rFonts w:ascii="Arial" w:hAnsi="Arial" w:cs="Arial"/>
          <w:color w:val="333333"/>
          <w:szCs w:val="24"/>
        </w:rPr>
        <w:t>condiţiile</w:t>
      </w:r>
      <w:proofErr w:type="spellEnd"/>
      <w:r w:rsidR="00E96842" w:rsidRPr="000930DE">
        <w:rPr>
          <w:rFonts w:ascii="Arial" w:hAnsi="Arial" w:cs="Arial"/>
          <w:color w:val="333333"/>
          <w:szCs w:val="24"/>
        </w:rPr>
        <w:t xml:space="preserve"> legii;</w:t>
      </w:r>
    </w:p>
    <w:p w14:paraId="70C9C404" w14:textId="008F6A81"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m</w:t>
      </w:r>
      <w:r w:rsidR="00E96842" w:rsidRPr="000930DE">
        <w:rPr>
          <w:rStyle w:val="alb"/>
          <w:rFonts w:ascii="Arial" w:hAnsi="Arial" w:cs="Arial"/>
          <w:color w:val="333333"/>
          <w:szCs w:val="24"/>
        </w:rPr>
        <w:t>)</w:t>
      </w:r>
      <w:r w:rsidR="00E96842" w:rsidRPr="000930DE">
        <w:rPr>
          <w:rFonts w:ascii="Arial" w:hAnsi="Arial" w:cs="Arial"/>
          <w:color w:val="333333"/>
          <w:szCs w:val="24"/>
        </w:rPr>
        <w:t>autovehiculele acţionate electric;</w:t>
      </w:r>
    </w:p>
    <w:p w14:paraId="0771BF7F" w14:textId="1C3F5A82"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n</w:t>
      </w:r>
      <w:r w:rsidR="00E96842" w:rsidRPr="000930DE">
        <w:rPr>
          <w:rStyle w:val="alb"/>
          <w:rFonts w:ascii="Arial" w:hAnsi="Arial" w:cs="Arial"/>
          <w:color w:val="333333"/>
          <w:szCs w:val="24"/>
        </w:rPr>
        <w:t>)</w:t>
      </w:r>
      <w:r w:rsidR="00E96842" w:rsidRPr="000930DE">
        <w:rPr>
          <w:rFonts w:ascii="Arial" w:hAnsi="Arial" w:cs="Arial"/>
          <w:color w:val="333333"/>
          <w:szCs w:val="24"/>
        </w:rPr>
        <w:t>autovehiculele second-hand înregistrate ca stoc de marfă şi care nu sunt utilizate în folosul propriu al operatorului economic, comerciant auto sau societate de leasing;</w:t>
      </w:r>
    </w:p>
    <w:p w14:paraId="31CC304C" w14:textId="591C559F" w:rsidR="00E96842" w:rsidRPr="000930DE" w:rsidRDefault="00990309" w:rsidP="00990309">
      <w:pPr>
        <w:pStyle w:val="NoSpacing"/>
        <w:ind w:firstLine="708"/>
        <w:jc w:val="both"/>
        <w:rPr>
          <w:rFonts w:ascii="Arial" w:hAnsi="Arial" w:cs="Arial"/>
          <w:color w:val="333333"/>
          <w:szCs w:val="24"/>
        </w:rPr>
      </w:pPr>
      <w:r>
        <w:rPr>
          <w:rStyle w:val="alb"/>
          <w:rFonts w:ascii="Arial" w:hAnsi="Arial" w:cs="Arial"/>
          <w:color w:val="333333"/>
          <w:szCs w:val="24"/>
        </w:rPr>
        <w:t>o</w:t>
      </w:r>
      <w:r w:rsidR="00E96842" w:rsidRPr="000930DE">
        <w:rPr>
          <w:rStyle w:val="alb"/>
          <w:rFonts w:ascii="Arial" w:hAnsi="Arial" w:cs="Arial"/>
          <w:color w:val="333333"/>
          <w:szCs w:val="24"/>
        </w:rPr>
        <w:t>)</w:t>
      </w:r>
      <w:r w:rsidR="00E96842" w:rsidRPr="000930DE">
        <w:rPr>
          <w:rFonts w:ascii="Arial" w:hAnsi="Arial" w:cs="Arial"/>
          <w:color w:val="333333"/>
          <w:szCs w:val="24"/>
        </w:rPr>
        <w:t xml:space="preserve">mijloacele de transport </w:t>
      </w:r>
      <w:proofErr w:type="spellStart"/>
      <w:r w:rsidR="00E96842" w:rsidRPr="000930DE">
        <w:rPr>
          <w:rFonts w:ascii="Arial" w:hAnsi="Arial" w:cs="Arial"/>
          <w:color w:val="333333"/>
          <w:szCs w:val="24"/>
        </w:rPr>
        <w:t>deţinute</w:t>
      </w:r>
      <w:proofErr w:type="spellEnd"/>
      <w:r w:rsidR="00E96842" w:rsidRPr="000930DE">
        <w:rPr>
          <w:rFonts w:ascii="Arial" w:hAnsi="Arial" w:cs="Arial"/>
          <w:color w:val="333333"/>
          <w:szCs w:val="24"/>
        </w:rPr>
        <w:t xml:space="preserve"> de către </w:t>
      </w:r>
      <w:proofErr w:type="spellStart"/>
      <w:r w:rsidR="00E96842" w:rsidRPr="000930DE">
        <w:rPr>
          <w:rFonts w:ascii="Arial" w:hAnsi="Arial" w:cs="Arial"/>
          <w:color w:val="333333"/>
          <w:szCs w:val="24"/>
        </w:rPr>
        <w:t>organizaţiile</w:t>
      </w:r>
      <w:proofErr w:type="spellEnd"/>
      <w:r w:rsidR="00E96842" w:rsidRPr="000930DE">
        <w:rPr>
          <w:rFonts w:ascii="Arial" w:hAnsi="Arial" w:cs="Arial"/>
          <w:color w:val="333333"/>
          <w:szCs w:val="24"/>
        </w:rPr>
        <w:t xml:space="preserve"> </w:t>
      </w:r>
      <w:proofErr w:type="spellStart"/>
      <w:r w:rsidR="00E96842" w:rsidRPr="000930DE">
        <w:rPr>
          <w:rFonts w:ascii="Arial" w:hAnsi="Arial" w:cs="Arial"/>
          <w:color w:val="333333"/>
          <w:szCs w:val="24"/>
        </w:rPr>
        <w:t>cetăţenilor</w:t>
      </w:r>
      <w:proofErr w:type="spellEnd"/>
      <w:r w:rsidR="00E96842" w:rsidRPr="000930DE">
        <w:rPr>
          <w:rFonts w:ascii="Arial" w:hAnsi="Arial" w:cs="Arial"/>
          <w:color w:val="333333"/>
          <w:szCs w:val="24"/>
        </w:rPr>
        <w:t xml:space="preserve"> </w:t>
      </w:r>
      <w:proofErr w:type="spellStart"/>
      <w:r w:rsidR="00E96842" w:rsidRPr="000930DE">
        <w:rPr>
          <w:rFonts w:ascii="Arial" w:hAnsi="Arial" w:cs="Arial"/>
          <w:color w:val="333333"/>
          <w:szCs w:val="24"/>
        </w:rPr>
        <w:t>aparţinând</w:t>
      </w:r>
      <w:proofErr w:type="spellEnd"/>
      <w:r w:rsidR="00E96842" w:rsidRPr="000930DE">
        <w:rPr>
          <w:rFonts w:ascii="Arial" w:hAnsi="Arial" w:cs="Arial"/>
          <w:color w:val="333333"/>
          <w:szCs w:val="24"/>
        </w:rPr>
        <w:t xml:space="preserve"> </w:t>
      </w:r>
      <w:proofErr w:type="spellStart"/>
      <w:r w:rsidR="00E96842" w:rsidRPr="000930DE">
        <w:rPr>
          <w:rFonts w:ascii="Arial" w:hAnsi="Arial" w:cs="Arial"/>
          <w:color w:val="333333"/>
          <w:szCs w:val="24"/>
        </w:rPr>
        <w:t>minorităţilor</w:t>
      </w:r>
      <w:proofErr w:type="spellEnd"/>
      <w:r w:rsidR="00E96842" w:rsidRPr="000930DE">
        <w:rPr>
          <w:rFonts w:ascii="Arial" w:hAnsi="Arial" w:cs="Arial"/>
          <w:color w:val="333333"/>
          <w:szCs w:val="24"/>
        </w:rPr>
        <w:t xml:space="preserve"> </w:t>
      </w:r>
      <w:proofErr w:type="spellStart"/>
      <w:r w:rsidR="00E96842" w:rsidRPr="000930DE">
        <w:rPr>
          <w:rFonts w:ascii="Arial" w:hAnsi="Arial" w:cs="Arial"/>
          <w:color w:val="333333"/>
          <w:szCs w:val="24"/>
        </w:rPr>
        <w:t>naţionale</w:t>
      </w:r>
      <w:proofErr w:type="spellEnd"/>
      <w:r w:rsidR="00E96842" w:rsidRPr="000930DE">
        <w:rPr>
          <w:rFonts w:ascii="Arial" w:hAnsi="Arial" w:cs="Arial"/>
          <w:color w:val="333333"/>
          <w:szCs w:val="24"/>
        </w:rPr>
        <w:t>.</w:t>
      </w:r>
    </w:p>
    <w:p w14:paraId="518EA0B1" w14:textId="2F0D9D83" w:rsidR="00E96842" w:rsidRPr="000930DE" w:rsidRDefault="00E96842"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(2)</w:t>
      </w:r>
      <w:r w:rsidRPr="000930DE">
        <w:rPr>
          <w:rFonts w:ascii="Arial" w:hAnsi="Arial" w:cs="Arial"/>
          <w:color w:val="333333"/>
          <w:szCs w:val="24"/>
        </w:rPr>
        <w:t xml:space="preserve">Scutirile prevăzute la alin. (1) lit. a)-c) se acordă integral pentru un singur mijloc de transport, la alegerea contribuabilului, aflat în proprietatea persoanelor </w:t>
      </w:r>
      <w:proofErr w:type="spellStart"/>
      <w:r w:rsidRPr="000930DE">
        <w:rPr>
          <w:rFonts w:ascii="Arial" w:hAnsi="Arial" w:cs="Arial"/>
          <w:color w:val="333333"/>
          <w:szCs w:val="24"/>
        </w:rPr>
        <w:t>menţionate</w:t>
      </w:r>
      <w:proofErr w:type="spellEnd"/>
      <w:r w:rsidRPr="000930DE">
        <w:rPr>
          <w:rFonts w:ascii="Arial" w:hAnsi="Arial" w:cs="Arial"/>
          <w:color w:val="333333"/>
          <w:szCs w:val="24"/>
        </w:rPr>
        <w:t xml:space="preserve"> la aceste litere, </w:t>
      </w:r>
      <w:proofErr w:type="spellStart"/>
      <w:r w:rsidRPr="000930DE">
        <w:rPr>
          <w:rFonts w:ascii="Arial" w:hAnsi="Arial" w:cs="Arial"/>
          <w:color w:val="333333"/>
          <w:szCs w:val="24"/>
        </w:rPr>
        <w:t>deţinute</w:t>
      </w:r>
      <w:proofErr w:type="spellEnd"/>
      <w:r w:rsidRPr="000930DE">
        <w:rPr>
          <w:rFonts w:ascii="Arial" w:hAnsi="Arial" w:cs="Arial"/>
          <w:color w:val="333333"/>
          <w:szCs w:val="24"/>
        </w:rPr>
        <w:t xml:space="preserve"> în comun cu </w:t>
      </w:r>
      <w:proofErr w:type="spellStart"/>
      <w:r w:rsidRPr="000930DE">
        <w:rPr>
          <w:rFonts w:ascii="Arial" w:hAnsi="Arial" w:cs="Arial"/>
          <w:color w:val="333333"/>
          <w:szCs w:val="24"/>
        </w:rPr>
        <w:t>soţul</w:t>
      </w:r>
      <w:proofErr w:type="spellEnd"/>
      <w:r w:rsidRPr="000930DE">
        <w:rPr>
          <w:rFonts w:ascii="Arial" w:hAnsi="Arial" w:cs="Arial"/>
          <w:color w:val="333333"/>
          <w:szCs w:val="24"/>
        </w:rPr>
        <w:t xml:space="preserve"> sau </w:t>
      </w:r>
      <w:proofErr w:type="spellStart"/>
      <w:r w:rsidRPr="000930DE">
        <w:rPr>
          <w:rFonts w:ascii="Arial" w:hAnsi="Arial" w:cs="Arial"/>
          <w:color w:val="333333"/>
          <w:szCs w:val="24"/>
        </w:rPr>
        <w:t>soţia</w:t>
      </w:r>
      <w:proofErr w:type="spellEnd"/>
      <w:r w:rsidRPr="000930DE">
        <w:rPr>
          <w:rFonts w:ascii="Arial" w:hAnsi="Arial" w:cs="Arial"/>
          <w:color w:val="333333"/>
          <w:szCs w:val="24"/>
        </w:rPr>
        <w:t xml:space="preserve">. În </w:t>
      </w:r>
      <w:proofErr w:type="spellStart"/>
      <w:r w:rsidRPr="000930DE">
        <w:rPr>
          <w:rFonts w:ascii="Arial" w:hAnsi="Arial" w:cs="Arial"/>
          <w:color w:val="333333"/>
          <w:szCs w:val="24"/>
        </w:rPr>
        <w:t>situaţia</w:t>
      </w:r>
      <w:proofErr w:type="spellEnd"/>
      <w:r w:rsidRPr="000930DE">
        <w:rPr>
          <w:rFonts w:ascii="Arial" w:hAnsi="Arial" w:cs="Arial"/>
          <w:color w:val="333333"/>
          <w:szCs w:val="24"/>
        </w:rPr>
        <w:t xml:space="preserve"> în care o cotă-parte din dreptul de proprietate asupra mijlocului de transport </w:t>
      </w:r>
      <w:proofErr w:type="spellStart"/>
      <w:r w:rsidRPr="000930DE">
        <w:rPr>
          <w:rFonts w:ascii="Arial" w:hAnsi="Arial" w:cs="Arial"/>
          <w:color w:val="333333"/>
          <w:szCs w:val="24"/>
        </w:rPr>
        <w:t>aparţine</w:t>
      </w:r>
      <w:proofErr w:type="spellEnd"/>
      <w:r w:rsidRPr="000930DE">
        <w:rPr>
          <w:rFonts w:ascii="Arial" w:hAnsi="Arial" w:cs="Arial"/>
          <w:color w:val="333333"/>
          <w:szCs w:val="24"/>
        </w:rPr>
        <w:t xml:space="preserve"> unor </w:t>
      </w:r>
      <w:proofErr w:type="spellStart"/>
      <w:r w:rsidRPr="000930DE">
        <w:rPr>
          <w:rFonts w:ascii="Arial" w:hAnsi="Arial" w:cs="Arial"/>
          <w:color w:val="333333"/>
          <w:szCs w:val="24"/>
        </w:rPr>
        <w:t>terţi</w:t>
      </w:r>
      <w:proofErr w:type="spellEnd"/>
      <w:r w:rsidRPr="000930DE">
        <w:rPr>
          <w:rFonts w:ascii="Arial" w:hAnsi="Arial" w:cs="Arial"/>
          <w:color w:val="333333"/>
          <w:szCs w:val="24"/>
        </w:rPr>
        <w:t xml:space="preserve">, scutirea nu se acordă pentru cota-parte </w:t>
      </w:r>
      <w:proofErr w:type="spellStart"/>
      <w:r w:rsidRPr="000930DE">
        <w:rPr>
          <w:rFonts w:ascii="Arial" w:hAnsi="Arial" w:cs="Arial"/>
          <w:color w:val="333333"/>
          <w:szCs w:val="24"/>
        </w:rPr>
        <w:t>deţinută</w:t>
      </w:r>
      <w:proofErr w:type="spellEnd"/>
      <w:r w:rsidRPr="000930DE">
        <w:rPr>
          <w:rFonts w:ascii="Arial" w:hAnsi="Arial" w:cs="Arial"/>
          <w:color w:val="333333"/>
          <w:szCs w:val="24"/>
        </w:rPr>
        <w:t xml:space="preserve"> de aceşti terţi.</w:t>
      </w:r>
    </w:p>
    <w:p w14:paraId="67B7895B" w14:textId="386081E2" w:rsidR="00E96842" w:rsidRPr="000930DE" w:rsidRDefault="00E96842"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(3)</w:t>
      </w:r>
      <w:r w:rsidRPr="000930DE">
        <w:rPr>
          <w:rFonts w:ascii="Arial" w:hAnsi="Arial" w:cs="Arial"/>
          <w:color w:val="333333"/>
          <w:szCs w:val="24"/>
        </w:rPr>
        <w:t>Scutirea de la plata impozitului pe mijloacele de transport, stabilită conform alin. (1) lit. b), se aplică începând cu data de 1 a lunii următoare celei în care persoana depune documentele justificative.</w:t>
      </w:r>
    </w:p>
    <w:p w14:paraId="071D46D9" w14:textId="2A19ACF6" w:rsidR="00E96842" w:rsidRPr="000930DE" w:rsidRDefault="00E96842"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(4)</w:t>
      </w:r>
      <w:r w:rsidRPr="000930DE">
        <w:rPr>
          <w:rFonts w:ascii="Arial" w:hAnsi="Arial" w:cs="Arial"/>
          <w:color w:val="333333"/>
          <w:szCs w:val="24"/>
        </w:rPr>
        <w:t xml:space="preserve">Prin excepţie de la prevederile alin. (6), scutirea de la plata impozitului pe mijloacele de transport stabilită conform alin. (1) lit. b) în cazul persoanelor cu handicap temporar, care </w:t>
      </w:r>
      <w:proofErr w:type="spellStart"/>
      <w:r w:rsidRPr="000930DE">
        <w:rPr>
          <w:rFonts w:ascii="Arial" w:hAnsi="Arial" w:cs="Arial"/>
          <w:color w:val="333333"/>
          <w:szCs w:val="24"/>
        </w:rPr>
        <w:t>deţin</w:t>
      </w:r>
      <w:proofErr w:type="spellEnd"/>
      <w:r w:rsidRPr="000930DE">
        <w:rPr>
          <w:rFonts w:ascii="Arial" w:hAnsi="Arial" w:cs="Arial"/>
          <w:color w:val="333333"/>
          <w:szCs w:val="24"/>
        </w:rPr>
        <w:t xml:space="preserve"> un certificat de handicap revizuibil, se acordă începând cu data emiterii noului certificat de handicap, cu </w:t>
      </w:r>
      <w:proofErr w:type="spellStart"/>
      <w:r w:rsidRPr="000930DE">
        <w:rPr>
          <w:rFonts w:ascii="Arial" w:hAnsi="Arial" w:cs="Arial"/>
          <w:color w:val="333333"/>
          <w:szCs w:val="24"/>
        </w:rPr>
        <w:t>condiţia</w:t>
      </w:r>
      <w:proofErr w:type="spellEnd"/>
      <w:r w:rsidRPr="000930DE">
        <w:rPr>
          <w:rFonts w:ascii="Arial" w:hAnsi="Arial" w:cs="Arial"/>
          <w:color w:val="333333"/>
          <w:szCs w:val="24"/>
        </w:rPr>
        <w:t xml:space="preserve"> ca acesta să aibă continuitate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să fie depus la organul fiscal local în termen de 45 de z</w:t>
      </w:r>
      <w:r w:rsidR="006111EB" w:rsidRPr="000930DE">
        <w:rPr>
          <w:rFonts w:ascii="Arial" w:hAnsi="Arial" w:cs="Arial"/>
          <w:color w:val="333333"/>
          <w:szCs w:val="24"/>
        </w:rPr>
        <w:t>i</w:t>
      </w:r>
    </w:p>
    <w:p w14:paraId="7CFDABC7" w14:textId="77777777" w:rsidR="00E96842" w:rsidRPr="000930DE" w:rsidRDefault="00E96842" w:rsidP="00DC7503">
      <w:pPr>
        <w:pStyle w:val="NoSpacing"/>
        <w:jc w:val="both"/>
        <w:rPr>
          <w:rFonts w:ascii="Arial" w:hAnsi="Arial" w:cs="Arial"/>
          <w:color w:val="333333"/>
          <w:szCs w:val="24"/>
        </w:rPr>
      </w:pPr>
    </w:p>
    <w:p w14:paraId="0B7C2D3D" w14:textId="77777777" w:rsidR="002B20E6" w:rsidRPr="000930DE" w:rsidRDefault="002B20E6" w:rsidP="00DC7503">
      <w:pPr>
        <w:pStyle w:val="NoSpacing"/>
        <w:jc w:val="both"/>
        <w:rPr>
          <w:rFonts w:ascii="Arial" w:hAnsi="Arial" w:cs="Arial"/>
          <w:b/>
          <w:szCs w:val="24"/>
        </w:rPr>
      </w:pPr>
    </w:p>
    <w:p w14:paraId="792E657A" w14:textId="0620E6E6" w:rsidR="00065DBA" w:rsidRPr="000930DE" w:rsidRDefault="00065DBA" w:rsidP="00DC7503">
      <w:pPr>
        <w:pStyle w:val="NoSpacing"/>
        <w:jc w:val="both"/>
        <w:rPr>
          <w:rFonts w:ascii="Arial" w:hAnsi="Arial" w:cs="Arial"/>
          <w:szCs w:val="24"/>
        </w:rPr>
      </w:pPr>
      <w:bookmarkStart w:id="0" w:name="do|ttIX|caIV|ar468|al1"/>
      <w:bookmarkEnd w:id="0"/>
    </w:p>
    <w:p w14:paraId="3746C0F9" w14:textId="3065EBDF" w:rsidR="00E96842" w:rsidRPr="000930DE" w:rsidRDefault="00E96842" w:rsidP="00DC7503">
      <w:pPr>
        <w:pStyle w:val="NoSpacing"/>
        <w:jc w:val="both"/>
        <w:rPr>
          <w:rFonts w:ascii="Arial" w:hAnsi="Arial" w:cs="Arial"/>
          <w:szCs w:val="24"/>
        </w:rPr>
      </w:pPr>
    </w:p>
    <w:p w14:paraId="51169491" w14:textId="6A4E4E3F" w:rsidR="00E96842" w:rsidRPr="000930DE" w:rsidRDefault="00E96842" w:rsidP="00990309">
      <w:pPr>
        <w:pStyle w:val="NoSpacing"/>
        <w:jc w:val="center"/>
        <w:rPr>
          <w:rFonts w:ascii="Arial" w:hAnsi="Arial" w:cs="Arial"/>
          <w:szCs w:val="24"/>
        </w:rPr>
      </w:pPr>
    </w:p>
    <w:p w14:paraId="2FCC13F5" w14:textId="77777777" w:rsidR="00990309" w:rsidRDefault="006111EB" w:rsidP="00990309">
      <w:pPr>
        <w:pStyle w:val="NoSpacing"/>
        <w:jc w:val="center"/>
        <w:rPr>
          <w:rStyle w:val="alb"/>
          <w:rFonts w:ascii="Arial" w:hAnsi="Arial" w:cs="Arial"/>
          <w:b/>
          <w:bCs/>
          <w:color w:val="333333"/>
          <w:szCs w:val="24"/>
        </w:rPr>
      </w:pPr>
      <w:r w:rsidRPr="000930DE">
        <w:rPr>
          <w:rStyle w:val="alb"/>
          <w:rFonts w:ascii="Arial" w:hAnsi="Arial" w:cs="Arial"/>
          <w:b/>
          <w:bCs/>
          <w:color w:val="333333"/>
          <w:szCs w:val="24"/>
        </w:rPr>
        <w:t>CAPITOLUL IV:</w:t>
      </w:r>
    </w:p>
    <w:p w14:paraId="1FAD3699" w14:textId="360D1ADB" w:rsidR="006111EB" w:rsidRPr="000930DE" w:rsidRDefault="006111EB" w:rsidP="00990309">
      <w:pPr>
        <w:pStyle w:val="NoSpacing"/>
        <w:jc w:val="center"/>
        <w:rPr>
          <w:rStyle w:val="atl"/>
          <w:rFonts w:ascii="Arial" w:hAnsi="Arial" w:cs="Arial"/>
          <w:b/>
          <w:bCs/>
          <w:color w:val="333333"/>
          <w:szCs w:val="24"/>
        </w:rPr>
      </w:pPr>
      <w:r w:rsidRPr="000930DE">
        <w:rPr>
          <w:rStyle w:val="atl"/>
          <w:rFonts w:ascii="Arial" w:hAnsi="Arial" w:cs="Arial"/>
          <w:b/>
          <w:bCs/>
          <w:color w:val="333333"/>
          <w:szCs w:val="24"/>
        </w:rPr>
        <w:t>Taxa pentru eliberarea certificatelor, avizelor şi a autorizaţiilor</w:t>
      </w:r>
    </w:p>
    <w:p w14:paraId="18D7EA44" w14:textId="77777777" w:rsidR="00783EDD" w:rsidRPr="000930DE" w:rsidRDefault="00783EDD" w:rsidP="00DC7503">
      <w:pPr>
        <w:pStyle w:val="NoSpacing"/>
        <w:jc w:val="both"/>
        <w:rPr>
          <w:rFonts w:ascii="Arial" w:hAnsi="Arial" w:cs="Arial"/>
          <w:b/>
          <w:bCs/>
          <w:color w:val="333333"/>
          <w:szCs w:val="24"/>
        </w:rPr>
      </w:pPr>
    </w:p>
    <w:p w14:paraId="53145396" w14:textId="7262587A" w:rsidR="006111EB" w:rsidRPr="000930DE" w:rsidRDefault="006111EB" w:rsidP="00990309">
      <w:pPr>
        <w:pStyle w:val="NoSpacing"/>
        <w:ind w:firstLine="708"/>
        <w:jc w:val="both"/>
        <w:rPr>
          <w:rFonts w:ascii="Arial" w:hAnsi="Arial" w:cs="Arial"/>
          <w:color w:val="333333"/>
          <w:szCs w:val="24"/>
        </w:rPr>
      </w:pPr>
      <w:r w:rsidRPr="000930DE">
        <w:rPr>
          <w:rStyle w:val="atl"/>
          <w:rFonts w:ascii="Arial" w:hAnsi="Arial" w:cs="Arial"/>
          <w:color w:val="333333"/>
          <w:szCs w:val="24"/>
        </w:rPr>
        <w:t>Art. 1</w:t>
      </w:r>
      <w:r w:rsidR="00990309">
        <w:rPr>
          <w:rStyle w:val="atl"/>
          <w:rFonts w:ascii="Arial" w:hAnsi="Arial" w:cs="Arial"/>
          <w:color w:val="333333"/>
          <w:szCs w:val="24"/>
        </w:rPr>
        <w:t>6.</w:t>
      </w:r>
      <w:r w:rsidRPr="000930DE">
        <w:rPr>
          <w:rStyle w:val="atl"/>
          <w:rFonts w:ascii="Arial" w:hAnsi="Arial" w:cs="Arial"/>
          <w:color w:val="333333"/>
          <w:szCs w:val="24"/>
        </w:rPr>
        <w:t>Reguli generale</w:t>
      </w:r>
    </w:p>
    <w:p w14:paraId="4DD790AF" w14:textId="77777777" w:rsidR="006111EB" w:rsidRPr="000930DE" w:rsidRDefault="006111EB" w:rsidP="00DC7503">
      <w:pPr>
        <w:pStyle w:val="NoSpacing"/>
        <w:jc w:val="both"/>
        <w:rPr>
          <w:rFonts w:ascii="Arial" w:hAnsi="Arial" w:cs="Arial"/>
          <w:color w:val="333333"/>
          <w:szCs w:val="24"/>
        </w:rPr>
      </w:pPr>
      <w:r w:rsidRPr="000930DE">
        <w:rPr>
          <w:rFonts w:ascii="Arial" w:hAnsi="Arial" w:cs="Arial"/>
          <w:color w:val="333333"/>
          <w:szCs w:val="24"/>
        </w:rPr>
        <w:t xml:space="preserve">Orice persoană care trebuie să </w:t>
      </w:r>
      <w:proofErr w:type="spellStart"/>
      <w:r w:rsidRPr="000930DE">
        <w:rPr>
          <w:rFonts w:ascii="Arial" w:hAnsi="Arial" w:cs="Arial"/>
          <w:color w:val="333333"/>
          <w:szCs w:val="24"/>
        </w:rPr>
        <w:t>obţină</w:t>
      </w:r>
      <w:proofErr w:type="spellEnd"/>
      <w:r w:rsidRPr="000930DE">
        <w:rPr>
          <w:rFonts w:ascii="Arial" w:hAnsi="Arial" w:cs="Arial"/>
          <w:color w:val="333333"/>
          <w:szCs w:val="24"/>
        </w:rPr>
        <w:t xml:space="preserve"> un certificat, un aviz sau o </w:t>
      </w:r>
      <w:proofErr w:type="spellStart"/>
      <w:r w:rsidRPr="000930DE">
        <w:rPr>
          <w:rFonts w:ascii="Arial" w:hAnsi="Arial" w:cs="Arial"/>
          <w:color w:val="333333"/>
          <w:szCs w:val="24"/>
        </w:rPr>
        <w:t>autorizaţie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menţionată</w:t>
      </w:r>
      <w:proofErr w:type="spellEnd"/>
      <w:r w:rsidRPr="000930DE">
        <w:rPr>
          <w:rFonts w:ascii="Arial" w:hAnsi="Arial" w:cs="Arial"/>
          <w:color w:val="333333"/>
          <w:szCs w:val="24"/>
        </w:rPr>
        <w:t xml:space="preserve"> în prezentul capitol trebuie să plătească o taxă la compartimentul de specialitate al </w:t>
      </w:r>
      <w:proofErr w:type="spellStart"/>
      <w:r w:rsidRPr="000930DE">
        <w:rPr>
          <w:rFonts w:ascii="Arial" w:hAnsi="Arial" w:cs="Arial"/>
          <w:color w:val="333333"/>
          <w:szCs w:val="24"/>
        </w:rPr>
        <w:t>autorităţii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administraţiei</w:t>
      </w:r>
      <w:proofErr w:type="spellEnd"/>
      <w:r w:rsidRPr="000930DE">
        <w:rPr>
          <w:rFonts w:ascii="Arial" w:hAnsi="Arial" w:cs="Arial"/>
          <w:color w:val="333333"/>
          <w:szCs w:val="24"/>
        </w:rPr>
        <w:t xml:space="preserve"> publice locale înainte de a i se elibera certificatul, avizul sau </w:t>
      </w:r>
      <w:proofErr w:type="spellStart"/>
      <w:r w:rsidRPr="000930DE">
        <w:rPr>
          <w:rFonts w:ascii="Arial" w:hAnsi="Arial" w:cs="Arial"/>
          <w:color w:val="333333"/>
          <w:szCs w:val="24"/>
        </w:rPr>
        <w:t>autorizaţia</w:t>
      </w:r>
      <w:proofErr w:type="spellEnd"/>
      <w:r w:rsidRPr="000930DE">
        <w:rPr>
          <w:rFonts w:ascii="Arial" w:hAnsi="Arial" w:cs="Arial"/>
          <w:color w:val="333333"/>
          <w:szCs w:val="24"/>
        </w:rPr>
        <w:t xml:space="preserve"> necesară.</w:t>
      </w:r>
    </w:p>
    <w:p w14:paraId="61D678B1" w14:textId="4AF4370C" w:rsidR="006111EB" w:rsidRPr="000930DE" w:rsidRDefault="006111EB" w:rsidP="00990309">
      <w:pPr>
        <w:pStyle w:val="NoSpacing"/>
        <w:ind w:firstLine="708"/>
        <w:jc w:val="both"/>
        <w:rPr>
          <w:rFonts w:ascii="Arial" w:hAnsi="Arial" w:cs="Arial"/>
          <w:color w:val="333333"/>
          <w:szCs w:val="24"/>
        </w:rPr>
      </w:pPr>
      <w:r w:rsidRPr="000930DE">
        <w:rPr>
          <w:rStyle w:val="atl"/>
          <w:rFonts w:ascii="Arial" w:hAnsi="Arial" w:cs="Arial"/>
          <w:color w:val="333333"/>
          <w:szCs w:val="24"/>
        </w:rPr>
        <w:t xml:space="preserve">Art. </w:t>
      </w:r>
      <w:r w:rsidR="00665460" w:rsidRPr="000930DE">
        <w:rPr>
          <w:rStyle w:val="atl"/>
          <w:rFonts w:ascii="Arial" w:hAnsi="Arial" w:cs="Arial"/>
          <w:color w:val="333333"/>
          <w:szCs w:val="24"/>
        </w:rPr>
        <w:t>1</w:t>
      </w:r>
      <w:r w:rsidR="00990309">
        <w:rPr>
          <w:rStyle w:val="atl"/>
          <w:rFonts w:ascii="Arial" w:hAnsi="Arial" w:cs="Arial"/>
          <w:color w:val="333333"/>
          <w:szCs w:val="24"/>
        </w:rPr>
        <w:t>7.</w:t>
      </w:r>
      <w:r w:rsidRPr="000930DE">
        <w:rPr>
          <w:rStyle w:val="atl"/>
          <w:rFonts w:ascii="Arial" w:hAnsi="Arial" w:cs="Arial"/>
          <w:color w:val="333333"/>
          <w:szCs w:val="24"/>
        </w:rPr>
        <w:t>Taxa pentru eliberarea certificatelor de urbanism, a autorizaţiilor de construire şi a altor avize şi autorizaţii</w:t>
      </w:r>
    </w:p>
    <w:p w14:paraId="7BE10673" w14:textId="565D6D1D"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Style w:val="atl"/>
          <w:rFonts w:ascii="Arial" w:hAnsi="Arial" w:cs="Arial"/>
          <w:color w:val="333333"/>
          <w:szCs w:val="24"/>
        </w:rPr>
        <w:t xml:space="preserve">Taxa pentru eliberarea certificatului de urbanism, în mediul urban, este egală cu suma stabilită conform </w:t>
      </w:r>
      <w:r w:rsidRPr="00E7630F">
        <w:rPr>
          <w:rStyle w:val="atl"/>
          <w:rFonts w:ascii="Arial" w:hAnsi="Arial" w:cs="Arial"/>
          <w:b/>
          <w:bCs/>
          <w:color w:val="333333"/>
          <w:szCs w:val="24"/>
        </w:rPr>
        <w:t>anexei nr.13</w:t>
      </w:r>
    </w:p>
    <w:p w14:paraId="39859217"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lastRenderedPageBreak/>
        <w:t>(2)</w:t>
      </w:r>
      <w:r w:rsidRPr="000930DE">
        <w:rPr>
          <w:rFonts w:ascii="Arial" w:hAnsi="Arial" w:cs="Arial"/>
          <w:color w:val="333333"/>
          <w:szCs w:val="24"/>
        </w:rPr>
        <w:t>Taxa pentru eliberarea certificatului de urbanism pentru o zonă rurală este egală cu 50% din taxa stabilită conform alin. (1).</w:t>
      </w:r>
    </w:p>
    <w:p w14:paraId="5442578B"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(3)</w:t>
      </w:r>
      <w:r w:rsidRPr="000930DE">
        <w:rPr>
          <w:rFonts w:ascii="Arial" w:hAnsi="Arial" w:cs="Arial"/>
          <w:color w:val="333333"/>
          <w:szCs w:val="24"/>
        </w:rPr>
        <w:t xml:space="preserve">Taxa pentru prelungirea unui certificat de urbanism este egală cu 30% din cuantumul taxei pentru eliberarea certificatului sau a </w:t>
      </w:r>
      <w:proofErr w:type="spellStart"/>
      <w:r w:rsidRPr="000930DE">
        <w:rPr>
          <w:rFonts w:ascii="Arial" w:hAnsi="Arial" w:cs="Arial"/>
          <w:color w:val="333333"/>
          <w:szCs w:val="24"/>
        </w:rPr>
        <w:t>autorizaţiei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iniţiale</w:t>
      </w:r>
      <w:proofErr w:type="spellEnd"/>
      <w:r w:rsidRPr="000930DE">
        <w:rPr>
          <w:rFonts w:ascii="Arial" w:hAnsi="Arial" w:cs="Arial"/>
          <w:color w:val="333333"/>
          <w:szCs w:val="24"/>
        </w:rPr>
        <w:t>.</w:t>
      </w:r>
    </w:p>
    <w:p w14:paraId="10256284"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(4)</w:t>
      </w:r>
      <w:r w:rsidRPr="000930DE">
        <w:rPr>
          <w:rFonts w:ascii="Arial" w:hAnsi="Arial" w:cs="Arial"/>
          <w:color w:val="333333"/>
          <w:szCs w:val="24"/>
        </w:rPr>
        <w:t xml:space="preserve">Taxa pentru avizarea certificatului de urbanism de către comisia de urbanism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amenajarea teritoriului, de către primari sau de structurile de specialitate din cadrul consiliului </w:t>
      </w:r>
      <w:proofErr w:type="spellStart"/>
      <w:r w:rsidRPr="000930DE">
        <w:rPr>
          <w:rFonts w:ascii="Arial" w:hAnsi="Arial" w:cs="Arial"/>
          <w:color w:val="333333"/>
          <w:szCs w:val="24"/>
        </w:rPr>
        <w:t>judeţean</w:t>
      </w:r>
      <w:proofErr w:type="spellEnd"/>
      <w:r w:rsidRPr="000930DE">
        <w:rPr>
          <w:rFonts w:ascii="Arial" w:hAnsi="Arial" w:cs="Arial"/>
          <w:color w:val="333333"/>
          <w:szCs w:val="24"/>
        </w:rPr>
        <w:t xml:space="preserve"> se </w:t>
      </w:r>
      <w:proofErr w:type="spellStart"/>
      <w:r w:rsidRPr="000930DE">
        <w:rPr>
          <w:rFonts w:ascii="Arial" w:hAnsi="Arial" w:cs="Arial"/>
          <w:color w:val="333333"/>
          <w:szCs w:val="24"/>
        </w:rPr>
        <w:t>stabileşte</w:t>
      </w:r>
      <w:proofErr w:type="spellEnd"/>
      <w:r w:rsidRPr="000930DE">
        <w:rPr>
          <w:rFonts w:ascii="Arial" w:hAnsi="Arial" w:cs="Arial"/>
          <w:color w:val="333333"/>
          <w:szCs w:val="24"/>
        </w:rPr>
        <w:t xml:space="preserve"> de consiliul local în sumă de până la 15 lei, inclusiv.</w:t>
      </w:r>
    </w:p>
    <w:p w14:paraId="05410E77"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(5)</w:t>
      </w:r>
      <w:r w:rsidRPr="000930DE">
        <w:rPr>
          <w:rFonts w:ascii="Arial" w:hAnsi="Arial" w:cs="Arial"/>
          <w:color w:val="333333"/>
          <w:szCs w:val="24"/>
        </w:rPr>
        <w:t xml:space="preserve">Taxa pentru eliberarea unei </w:t>
      </w:r>
      <w:proofErr w:type="spellStart"/>
      <w:r w:rsidRPr="000930DE">
        <w:rPr>
          <w:rFonts w:ascii="Arial" w:hAnsi="Arial" w:cs="Arial"/>
          <w:color w:val="333333"/>
          <w:szCs w:val="24"/>
        </w:rPr>
        <w:t>autorizaţii</w:t>
      </w:r>
      <w:proofErr w:type="spellEnd"/>
      <w:r w:rsidRPr="000930DE">
        <w:rPr>
          <w:rFonts w:ascii="Arial" w:hAnsi="Arial" w:cs="Arial"/>
          <w:color w:val="333333"/>
          <w:szCs w:val="24"/>
        </w:rPr>
        <w:t xml:space="preserve"> de construire pentru o clădire </w:t>
      </w:r>
      <w:proofErr w:type="spellStart"/>
      <w:r w:rsidRPr="000930DE">
        <w:rPr>
          <w:rFonts w:ascii="Arial" w:hAnsi="Arial" w:cs="Arial"/>
          <w:color w:val="333333"/>
          <w:szCs w:val="24"/>
        </w:rPr>
        <w:t>rezidenţială</w:t>
      </w:r>
      <w:proofErr w:type="spellEnd"/>
      <w:r w:rsidRPr="000930DE">
        <w:rPr>
          <w:rFonts w:ascii="Arial" w:hAnsi="Arial" w:cs="Arial"/>
          <w:color w:val="333333"/>
          <w:szCs w:val="24"/>
        </w:rPr>
        <w:t xml:space="preserve"> sau clădire-anexă este egală cu 0,5% din valoarea autorizată a lucrărilor de </w:t>
      </w:r>
      <w:proofErr w:type="spellStart"/>
      <w:r w:rsidRPr="000930DE">
        <w:rPr>
          <w:rFonts w:ascii="Arial" w:hAnsi="Arial" w:cs="Arial"/>
          <w:color w:val="333333"/>
          <w:szCs w:val="24"/>
        </w:rPr>
        <w:t>construcţii</w:t>
      </w:r>
      <w:proofErr w:type="spellEnd"/>
      <w:r w:rsidRPr="000930DE">
        <w:rPr>
          <w:rFonts w:ascii="Arial" w:hAnsi="Arial" w:cs="Arial"/>
          <w:color w:val="333333"/>
          <w:szCs w:val="24"/>
        </w:rPr>
        <w:t>.</w:t>
      </w:r>
    </w:p>
    <w:p w14:paraId="2BD49AA9"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(6)</w:t>
      </w:r>
      <w:r w:rsidRPr="000930DE">
        <w:rPr>
          <w:rFonts w:ascii="Arial" w:hAnsi="Arial" w:cs="Arial"/>
          <w:color w:val="333333"/>
          <w:szCs w:val="24"/>
        </w:rPr>
        <w:t xml:space="preserve">Taxa pentru eliberarea </w:t>
      </w:r>
      <w:proofErr w:type="spellStart"/>
      <w:r w:rsidRPr="000930DE">
        <w:rPr>
          <w:rFonts w:ascii="Arial" w:hAnsi="Arial" w:cs="Arial"/>
          <w:color w:val="333333"/>
          <w:szCs w:val="24"/>
        </w:rPr>
        <w:t>autorizaţiei</w:t>
      </w:r>
      <w:proofErr w:type="spellEnd"/>
      <w:r w:rsidRPr="000930DE">
        <w:rPr>
          <w:rFonts w:ascii="Arial" w:hAnsi="Arial" w:cs="Arial"/>
          <w:color w:val="333333"/>
          <w:szCs w:val="24"/>
        </w:rPr>
        <w:t xml:space="preserve"> de construire pentru alte </w:t>
      </w:r>
      <w:proofErr w:type="spellStart"/>
      <w:r w:rsidRPr="000930DE">
        <w:rPr>
          <w:rFonts w:ascii="Arial" w:hAnsi="Arial" w:cs="Arial"/>
          <w:color w:val="333333"/>
          <w:szCs w:val="24"/>
        </w:rPr>
        <w:t>construcţii</w:t>
      </w:r>
      <w:proofErr w:type="spellEnd"/>
      <w:r w:rsidRPr="000930DE">
        <w:rPr>
          <w:rFonts w:ascii="Arial" w:hAnsi="Arial" w:cs="Arial"/>
          <w:color w:val="333333"/>
          <w:szCs w:val="24"/>
        </w:rPr>
        <w:t xml:space="preserve"> decât cele </w:t>
      </w:r>
      <w:proofErr w:type="spellStart"/>
      <w:r w:rsidRPr="000930DE">
        <w:rPr>
          <w:rFonts w:ascii="Arial" w:hAnsi="Arial" w:cs="Arial"/>
          <w:color w:val="333333"/>
          <w:szCs w:val="24"/>
        </w:rPr>
        <w:t>menţionate</w:t>
      </w:r>
      <w:proofErr w:type="spellEnd"/>
      <w:r w:rsidRPr="000930DE">
        <w:rPr>
          <w:rFonts w:ascii="Arial" w:hAnsi="Arial" w:cs="Arial"/>
          <w:color w:val="333333"/>
          <w:szCs w:val="24"/>
        </w:rPr>
        <w:t xml:space="preserve"> la alin. (5) este egală cu 1 % din valoarea autorizată a lucrărilor de </w:t>
      </w:r>
      <w:proofErr w:type="spellStart"/>
      <w:r w:rsidRPr="000930DE">
        <w:rPr>
          <w:rFonts w:ascii="Arial" w:hAnsi="Arial" w:cs="Arial"/>
          <w:color w:val="333333"/>
          <w:szCs w:val="24"/>
        </w:rPr>
        <w:t>construcţie</w:t>
      </w:r>
      <w:proofErr w:type="spellEnd"/>
      <w:r w:rsidRPr="000930DE">
        <w:rPr>
          <w:rFonts w:ascii="Arial" w:hAnsi="Arial" w:cs="Arial"/>
          <w:color w:val="333333"/>
          <w:szCs w:val="24"/>
        </w:rPr>
        <w:t xml:space="preserve">, inclusiv valoarea </w:t>
      </w:r>
      <w:proofErr w:type="spellStart"/>
      <w:r w:rsidRPr="000930DE">
        <w:rPr>
          <w:rFonts w:ascii="Arial" w:hAnsi="Arial" w:cs="Arial"/>
          <w:color w:val="333333"/>
          <w:szCs w:val="24"/>
        </w:rPr>
        <w:t>instalaţiilor</w:t>
      </w:r>
      <w:proofErr w:type="spellEnd"/>
      <w:r w:rsidRPr="000930DE">
        <w:rPr>
          <w:rFonts w:ascii="Arial" w:hAnsi="Arial" w:cs="Arial"/>
          <w:color w:val="333333"/>
          <w:szCs w:val="24"/>
        </w:rPr>
        <w:t xml:space="preserve"> aferente.</w:t>
      </w:r>
    </w:p>
    <w:p w14:paraId="163E1E6A"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(7)</w:t>
      </w:r>
      <w:r w:rsidRPr="000930DE">
        <w:rPr>
          <w:rStyle w:val="atl"/>
          <w:rFonts w:ascii="Arial" w:hAnsi="Arial" w:cs="Arial"/>
          <w:color w:val="333333"/>
          <w:szCs w:val="24"/>
        </w:rPr>
        <w:t xml:space="preserve">Pentru taxele prevăzute la alin. (5) </w:t>
      </w:r>
      <w:proofErr w:type="spellStart"/>
      <w:r w:rsidRPr="000930DE">
        <w:rPr>
          <w:rStyle w:val="atl"/>
          <w:rFonts w:ascii="Arial" w:hAnsi="Arial" w:cs="Arial"/>
          <w:color w:val="333333"/>
          <w:szCs w:val="24"/>
        </w:rPr>
        <w:t>şi</w:t>
      </w:r>
      <w:proofErr w:type="spellEnd"/>
      <w:r w:rsidRPr="000930DE">
        <w:rPr>
          <w:rStyle w:val="atl"/>
          <w:rFonts w:ascii="Arial" w:hAnsi="Arial" w:cs="Arial"/>
          <w:color w:val="333333"/>
          <w:szCs w:val="24"/>
        </w:rPr>
        <w:t xml:space="preserve"> (6) stabilite pe baza valorii autorizate a lucrărilor de </w:t>
      </w:r>
      <w:proofErr w:type="spellStart"/>
      <w:r w:rsidRPr="000930DE">
        <w:rPr>
          <w:rStyle w:val="atl"/>
          <w:rFonts w:ascii="Arial" w:hAnsi="Arial" w:cs="Arial"/>
          <w:color w:val="333333"/>
          <w:szCs w:val="24"/>
        </w:rPr>
        <w:t>construcţie</w:t>
      </w:r>
      <w:proofErr w:type="spellEnd"/>
      <w:r w:rsidRPr="000930DE">
        <w:rPr>
          <w:rStyle w:val="atl"/>
          <w:rFonts w:ascii="Arial" w:hAnsi="Arial" w:cs="Arial"/>
          <w:color w:val="333333"/>
          <w:szCs w:val="24"/>
        </w:rPr>
        <w:t xml:space="preserve"> se aplică următoarele reguli:</w:t>
      </w:r>
    </w:p>
    <w:p w14:paraId="682173E4" w14:textId="3C5AD74E"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 xml:space="preserve">taxa datorată se </w:t>
      </w:r>
      <w:proofErr w:type="spellStart"/>
      <w:r w:rsidRPr="000930DE">
        <w:rPr>
          <w:rFonts w:ascii="Arial" w:hAnsi="Arial" w:cs="Arial"/>
          <w:color w:val="333333"/>
          <w:szCs w:val="24"/>
        </w:rPr>
        <w:t>stabileşte</w:t>
      </w:r>
      <w:proofErr w:type="spellEnd"/>
      <w:r w:rsidRPr="000930DE">
        <w:rPr>
          <w:rFonts w:ascii="Arial" w:hAnsi="Arial" w:cs="Arial"/>
          <w:color w:val="333333"/>
          <w:szCs w:val="24"/>
        </w:rPr>
        <w:t xml:space="preserve"> pe baza valorii lucrărilor de </w:t>
      </w:r>
      <w:proofErr w:type="spellStart"/>
      <w:r w:rsidRPr="000930DE">
        <w:rPr>
          <w:rFonts w:ascii="Arial" w:hAnsi="Arial" w:cs="Arial"/>
          <w:color w:val="333333"/>
          <w:szCs w:val="24"/>
        </w:rPr>
        <w:t>construcţie</w:t>
      </w:r>
      <w:proofErr w:type="spellEnd"/>
      <w:r w:rsidRPr="000930DE">
        <w:rPr>
          <w:rFonts w:ascii="Arial" w:hAnsi="Arial" w:cs="Arial"/>
          <w:color w:val="333333"/>
          <w:szCs w:val="24"/>
        </w:rPr>
        <w:t xml:space="preserve"> declarate de persoana care solicită </w:t>
      </w:r>
      <w:proofErr w:type="spellStart"/>
      <w:r w:rsidRPr="000930DE">
        <w:rPr>
          <w:rFonts w:ascii="Arial" w:hAnsi="Arial" w:cs="Arial"/>
          <w:color w:val="333333"/>
          <w:szCs w:val="24"/>
        </w:rPr>
        <w:t>autorizaţia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 </w:t>
      </w:r>
      <w:proofErr w:type="spellStart"/>
      <w:r w:rsidRPr="000930DE">
        <w:rPr>
          <w:rFonts w:ascii="Arial" w:hAnsi="Arial" w:cs="Arial"/>
          <w:color w:val="333333"/>
          <w:szCs w:val="24"/>
        </w:rPr>
        <w:t>plăteşte</w:t>
      </w:r>
      <w:proofErr w:type="spellEnd"/>
      <w:r w:rsidRPr="000930DE">
        <w:rPr>
          <w:rFonts w:ascii="Arial" w:hAnsi="Arial" w:cs="Arial"/>
          <w:color w:val="333333"/>
          <w:szCs w:val="24"/>
        </w:rPr>
        <w:t xml:space="preserve"> înainte de emiterea acesteia;</w:t>
      </w:r>
    </w:p>
    <w:p w14:paraId="6667D22F"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pentru taxa prevăzută la alin. (5), valoarea reală a lucrărilor de </w:t>
      </w:r>
      <w:proofErr w:type="spellStart"/>
      <w:r w:rsidRPr="000930DE">
        <w:rPr>
          <w:rFonts w:ascii="Arial" w:hAnsi="Arial" w:cs="Arial"/>
          <w:color w:val="333333"/>
          <w:szCs w:val="24"/>
        </w:rPr>
        <w:t>construcţie</w:t>
      </w:r>
      <w:proofErr w:type="spellEnd"/>
      <w:r w:rsidRPr="000930DE">
        <w:rPr>
          <w:rFonts w:ascii="Arial" w:hAnsi="Arial" w:cs="Arial"/>
          <w:color w:val="333333"/>
          <w:szCs w:val="24"/>
        </w:rPr>
        <w:t xml:space="preserve"> nu poate fi mai mică decât valoarea impozabilă a clădirii stabilită conform art. 457;</w:t>
      </w:r>
    </w:p>
    <w:p w14:paraId="37F7458B"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c)</w:t>
      </w:r>
      <w:r w:rsidRPr="000930DE">
        <w:rPr>
          <w:rFonts w:ascii="Arial" w:hAnsi="Arial" w:cs="Arial"/>
          <w:color w:val="333333"/>
          <w:szCs w:val="24"/>
        </w:rPr>
        <w:t xml:space="preserve">în termen de 15 zile de la data finalizării lucrărilor de </w:t>
      </w:r>
      <w:proofErr w:type="spellStart"/>
      <w:r w:rsidRPr="000930DE">
        <w:rPr>
          <w:rFonts w:ascii="Arial" w:hAnsi="Arial" w:cs="Arial"/>
          <w:color w:val="333333"/>
          <w:szCs w:val="24"/>
        </w:rPr>
        <w:t>construcţie</w:t>
      </w:r>
      <w:proofErr w:type="spellEnd"/>
      <w:r w:rsidRPr="000930DE">
        <w:rPr>
          <w:rFonts w:ascii="Arial" w:hAnsi="Arial" w:cs="Arial"/>
          <w:color w:val="333333"/>
          <w:szCs w:val="24"/>
        </w:rPr>
        <w:t xml:space="preserve">, dar nu mai târziu de 15 zile de la data la care expiră </w:t>
      </w:r>
      <w:proofErr w:type="spellStart"/>
      <w:r w:rsidRPr="000930DE">
        <w:rPr>
          <w:rFonts w:ascii="Arial" w:hAnsi="Arial" w:cs="Arial"/>
          <w:color w:val="333333"/>
          <w:szCs w:val="24"/>
        </w:rPr>
        <w:t>autorizaţia</w:t>
      </w:r>
      <w:proofErr w:type="spellEnd"/>
      <w:r w:rsidRPr="000930DE">
        <w:rPr>
          <w:rFonts w:ascii="Arial" w:hAnsi="Arial" w:cs="Arial"/>
          <w:color w:val="333333"/>
          <w:szCs w:val="24"/>
        </w:rPr>
        <w:t xml:space="preserve"> respectivă, persoana care a </w:t>
      </w:r>
      <w:proofErr w:type="spellStart"/>
      <w:r w:rsidRPr="000930DE">
        <w:rPr>
          <w:rFonts w:ascii="Arial" w:hAnsi="Arial" w:cs="Arial"/>
          <w:color w:val="333333"/>
          <w:szCs w:val="24"/>
        </w:rPr>
        <w:t>obţinut</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autorizaţia</w:t>
      </w:r>
      <w:proofErr w:type="spellEnd"/>
      <w:r w:rsidRPr="000930DE">
        <w:rPr>
          <w:rFonts w:ascii="Arial" w:hAnsi="Arial" w:cs="Arial"/>
          <w:color w:val="333333"/>
          <w:szCs w:val="24"/>
        </w:rPr>
        <w:t xml:space="preserve"> trebuie să depună o </w:t>
      </w:r>
      <w:proofErr w:type="spellStart"/>
      <w:r w:rsidRPr="000930DE">
        <w:rPr>
          <w:rFonts w:ascii="Arial" w:hAnsi="Arial" w:cs="Arial"/>
          <w:color w:val="333333"/>
          <w:szCs w:val="24"/>
        </w:rPr>
        <w:t>declaraţie</w:t>
      </w:r>
      <w:proofErr w:type="spellEnd"/>
      <w:r w:rsidRPr="000930DE">
        <w:rPr>
          <w:rFonts w:ascii="Arial" w:hAnsi="Arial" w:cs="Arial"/>
          <w:color w:val="333333"/>
          <w:szCs w:val="24"/>
        </w:rPr>
        <w:t xml:space="preserve"> privind valoarea lucrărilor de </w:t>
      </w:r>
      <w:proofErr w:type="spellStart"/>
      <w:r w:rsidRPr="000930DE">
        <w:rPr>
          <w:rFonts w:ascii="Arial" w:hAnsi="Arial" w:cs="Arial"/>
          <w:color w:val="333333"/>
          <w:szCs w:val="24"/>
        </w:rPr>
        <w:t>construcţie</w:t>
      </w:r>
      <w:proofErr w:type="spellEnd"/>
      <w:r w:rsidRPr="000930DE">
        <w:rPr>
          <w:rFonts w:ascii="Arial" w:hAnsi="Arial" w:cs="Arial"/>
          <w:color w:val="333333"/>
          <w:szCs w:val="24"/>
        </w:rPr>
        <w:t xml:space="preserve"> la compartimentul de specialitate al </w:t>
      </w:r>
      <w:proofErr w:type="spellStart"/>
      <w:r w:rsidRPr="000930DE">
        <w:rPr>
          <w:rFonts w:ascii="Arial" w:hAnsi="Arial" w:cs="Arial"/>
          <w:color w:val="333333"/>
          <w:szCs w:val="24"/>
        </w:rPr>
        <w:t>autorităţii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administraţiei</w:t>
      </w:r>
      <w:proofErr w:type="spellEnd"/>
      <w:r w:rsidRPr="000930DE">
        <w:rPr>
          <w:rFonts w:ascii="Arial" w:hAnsi="Arial" w:cs="Arial"/>
          <w:color w:val="333333"/>
          <w:szCs w:val="24"/>
        </w:rPr>
        <w:t xml:space="preserve"> publice locale;</w:t>
      </w:r>
    </w:p>
    <w:p w14:paraId="2433B1A0"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d)</w:t>
      </w:r>
      <w:r w:rsidRPr="000930DE">
        <w:rPr>
          <w:rFonts w:ascii="Arial" w:hAnsi="Arial" w:cs="Arial"/>
          <w:color w:val="333333"/>
          <w:szCs w:val="24"/>
        </w:rPr>
        <w:t xml:space="preserve">până în cea de-a 15-a zi, inclusiv, de la data la care se depune </w:t>
      </w:r>
      <w:proofErr w:type="spellStart"/>
      <w:r w:rsidRPr="000930DE">
        <w:rPr>
          <w:rFonts w:ascii="Arial" w:hAnsi="Arial" w:cs="Arial"/>
          <w:color w:val="333333"/>
          <w:szCs w:val="24"/>
        </w:rPr>
        <w:t>situaţia</w:t>
      </w:r>
      <w:proofErr w:type="spellEnd"/>
      <w:r w:rsidRPr="000930DE">
        <w:rPr>
          <w:rFonts w:ascii="Arial" w:hAnsi="Arial" w:cs="Arial"/>
          <w:color w:val="333333"/>
          <w:szCs w:val="24"/>
        </w:rPr>
        <w:t xml:space="preserve"> finală privind valoarea lucrărilor de </w:t>
      </w:r>
      <w:proofErr w:type="spellStart"/>
      <w:r w:rsidRPr="000930DE">
        <w:rPr>
          <w:rFonts w:ascii="Arial" w:hAnsi="Arial" w:cs="Arial"/>
          <w:color w:val="333333"/>
          <w:szCs w:val="24"/>
        </w:rPr>
        <w:t>construcţii</w:t>
      </w:r>
      <w:proofErr w:type="spellEnd"/>
      <w:r w:rsidRPr="000930DE">
        <w:rPr>
          <w:rFonts w:ascii="Arial" w:hAnsi="Arial" w:cs="Arial"/>
          <w:color w:val="333333"/>
          <w:szCs w:val="24"/>
        </w:rPr>
        <w:t xml:space="preserve">, compartimentul de specialitate al </w:t>
      </w:r>
      <w:proofErr w:type="spellStart"/>
      <w:r w:rsidRPr="000930DE">
        <w:rPr>
          <w:rFonts w:ascii="Arial" w:hAnsi="Arial" w:cs="Arial"/>
          <w:color w:val="333333"/>
          <w:szCs w:val="24"/>
        </w:rPr>
        <w:t>autorităţii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administraţiei</w:t>
      </w:r>
      <w:proofErr w:type="spellEnd"/>
      <w:r w:rsidRPr="000930DE">
        <w:rPr>
          <w:rFonts w:ascii="Arial" w:hAnsi="Arial" w:cs="Arial"/>
          <w:color w:val="333333"/>
          <w:szCs w:val="24"/>
        </w:rPr>
        <w:t xml:space="preserve"> publice locale are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de a stabili taxa datorată pe baza valorii reale a lucrărilor de </w:t>
      </w:r>
      <w:proofErr w:type="spellStart"/>
      <w:r w:rsidRPr="000930DE">
        <w:rPr>
          <w:rFonts w:ascii="Arial" w:hAnsi="Arial" w:cs="Arial"/>
          <w:color w:val="333333"/>
          <w:szCs w:val="24"/>
        </w:rPr>
        <w:t>construcţie</w:t>
      </w:r>
      <w:proofErr w:type="spellEnd"/>
      <w:r w:rsidRPr="000930DE">
        <w:rPr>
          <w:rFonts w:ascii="Arial" w:hAnsi="Arial" w:cs="Arial"/>
          <w:color w:val="333333"/>
          <w:szCs w:val="24"/>
        </w:rPr>
        <w:t>;</w:t>
      </w:r>
    </w:p>
    <w:p w14:paraId="6E320F94"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e)</w:t>
      </w:r>
      <w:r w:rsidRPr="000930DE">
        <w:rPr>
          <w:rFonts w:ascii="Arial" w:hAnsi="Arial" w:cs="Arial"/>
          <w:color w:val="333333"/>
          <w:szCs w:val="24"/>
        </w:rPr>
        <w:t xml:space="preserve">până în cea de-a 15-a zi, inclusiv, de la data la care compartimentul de specialitate al </w:t>
      </w:r>
      <w:proofErr w:type="spellStart"/>
      <w:r w:rsidRPr="000930DE">
        <w:rPr>
          <w:rFonts w:ascii="Arial" w:hAnsi="Arial" w:cs="Arial"/>
          <w:color w:val="333333"/>
          <w:szCs w:val="24"/>
        </w:rPr>
        <w:t>autorităţii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administraţiei</w:t>
      </w:r>
      <w:proofErr w:type="spellEnd"/>
      <w:r w:rsidRPr="000930DE">
        <w:rPr>
          <w:rFonts w:ascii="Arial" w:hAnsi="Arial" w:cs="Arial"/>
          <w:color w:val="333333"/>
          <w:szCs w:val="24"/>
        </w:rPr>
        <w:t xml:space="preserve"> publice locale a comunicat valoarea stabilită pentru taxă, trebuie plătită orice </w:t>
      </w:r>
      <w:proofErr w:type="spellStart"/>
      <w:r w:rsidRPr="000930DE">
        <w:rPr>
          <w:rFonts w:ascii="Arial" w:hAnsi="Arial" w:cs="Arial"/>
          <w:color w:val="333333"/>
          <w:szCs w:val="24"/>
        </w:rPr>
        <w:t>diferenţă</w:t>
      </w:r>
      <w:proofErr w:type="spellEnd"/>
      <w:r w:rsidRPr="000930DE">
        <w:rPr>
          <w:rFonts w:ascii="Arial" w:hAnsi="Arial" w:cs="Arial"/>
          <w:color w:val="333333"/>
          <w:szCs w:val="24"/>
        </w:rPr>
        <w:t xml:space="preserve"> de taxă datorată de către persoana care a primit </w:t>
      </w:r>
      <w:proofErr w:type="spellStart"/>
      <w:r w:rsidRPr="000930DE">
        <w:rPr>
          <w:rFonts w:ascii="Arial" w:hAnsi="Arial" w:cs="Arial"/>
          <w:color w:val="333333"/>
          <w:szCs w:val="24"/>
        </w:rPr>
        <w:t>autorizaţia</w:t>
      </w:r>
      <w:proofErr w:type="spellEnd"/>
      <w:r w:rsidRPr="000930DE">
        <w:rPr>
          <w:rFonts w:ascii="Arial" w:hAnsi="Arial" w:cs="Arial"/>
          <w:color w:val="333333"/>
          <w:szCs w:val="24"/>
        </w:rPr>
        <w:t xml:space="preserve"> sau orice </w:t>
      </w:r>
      <w:proofErr w:type="spellStart"/>
      <w:r w:rsidRPr="000930DE">
        <w:rPr>
          <w:rFonts w:ascii="Arial" w:hAnsi="Arial" w:cs="Arial"/>
          <w:color w:val="333333"/>
          <w:szCs w:val="24"/>
        </w:rPr>
        <w:t>diferenţă</w:t>
      </w:r>
      <w:proofErr w:type="spellEnd"/>
      <w:r w:rsidRPr="000930DE">
        <w:rPr>
          <w:rFonts w:ascii="Arial" w:hAnsi="Arial" w:cs="Arial"/>
          <w:color w:val="333333"/>
          <w:szCs w:val="24"/>
        </w:rPr>
        <w:t xml:space="preserve"> de taxă care trebuie rambursată de autoritatea </w:t>
      </w:r>
      <w:proofErr w:type="spellStart"/>
      <w:r w:rsidRPr="000930DE">
        <w:rPr>
          <w:rFonts w:ascii="Arial" w:hAnsi="Arial" w:cs="Arial"/>
          <w:color w:val="333333"/>
          <w:szCs w:val="24"/>
        </w:rPr>
        <w:t>administraţiei</w:t>
      </w:r>
      <w:proofErr w:type="spellEnd"/>
      <w:r w:rsidRPr="000930DE">
        <w:rPr>
          <w:rFonts w:ascii="Arial" w:hAnsi="Arial" w:cs="Arial"/>
          <w:color w:val="333333"/>
          <w:szCs w:val="24"/>
        </w:rPr>
        <w:t xml:space="preserve"> publice locale.</w:t>
      </w:r>
    </w:p>
    <w:p w14:paraId="118C9369" w14:textId="77777777" w:rsidR="006111EB" w:rsidRPr="000930DE" w:rsidRDefault="006111EB" w:rsidP="00990309">
      <w:pPr>
        <w:pStyle w:val="NoSpacing"/>
        <w:ind w:firstLine="708"/>
        <w:jc w:val="both"/>
        <w:rPr>
          <w:rFonts w:ascii="Arial" w:hAnsi="Arial" w:cs="Arial"/>
          <w:color w:val="333333"/>
          <w:szCs w:val="24"/>
        </w:rPr>
      </w:pPr>
      <w:r w:rsidRPr="000930DE">
        <w:rPr>
          <w:rStyle w:val="alb"/>
          <w:rFonts w:ascii="Arial" w:hAnsi="Arial" w:cs="Arial"/>
          <w:color w:val="333333"/>
          <w:szCs w:val="24"/>
        </w:rPr>
        <w:t>(8)</w:t>
      </w:r>
      <w:r w:rsidRPr="000930DE">
        <w:rPr>
          <w:rFonts w:ascii="Arial" w:hAnsi="Arial" w:cs="Arial"/>
          <w:color w:val="333333"/>
          <w:szCs w:val="24"/>
        </w:rPr>
        <w:t xml:space="preserve">Taxa pentru prelungirea unei </w:t>
      </w:r>
      <w:proofErr w:type="spellStart"/>
      <w:r w:rsidRPr="000930DE">
        <w:rPr>
          <w:rFonts w:ascii="Arial" w:hAnsi="Arial" w:cs="Arial"/>
          <w:color w:val="333333"/>
          <w:szCs w:val="24"/>
        </w:rPr>
        <w:t>autorizaţii</w:t>
      </w:r>
      <w:proofErr w:type="spellEnd"/>
      <w:r w:rsidRPr="000930DE">
        <w:rPr>
          <w:rFonts w:ascii="Arial" w:hAnsi="Arial" w:cs="Arial"/>
          <w:color w:val="333333"/>
          <w:szCs w:val="24"/>
        </w:rPr>
        <w:t xml:space="preserve"> de construire este egală cu 30% din cuantumul taxei pentru eliberarea certificatului sau a </w:t>
      </w:r>
      <w:proofErr w:type="spellStart"/>
      <w:r w:rsidRPr="000930DE">
        <w:rPr>
          <w:rFonts w:ascii="Arial" w:hAnsi="Arial" w:cs="Arial"/>
          <w:color w:val="333333"/>
          <w:szCs w:val="24"/>
        </w:rPr>
        <w:t>autorizaţiei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iniţiale</w:t>
      </w:r>
      <w:proofErr w:type="spellEnd"/>
      <w:r w:rsidRPr="000930DE">
        <w:rPr>
          <w:rFonts w:ascii="Arial" w:hAnsi="Arial" w:cs="Arial"/>
          <w:color w:val="333333"/>
          <w:szCs w:val="24"/>
        </w:rPr>
        <w:t>.</w:t>
      </w:r>
    </w:p>
    <w:p w14:paraId="58FFD352" w14:textId="77777777" w:rsidR="006111EB" w:rsidRPr="000930DE" w:rsidRDefault="006111EB" w:rsidP="00186A6E">
      <w:pPr>
        <w:pStyle w:val="NoSpacing"/>
        <w:ind w:firstLine="708"/>
        <w:jc w:val="both"/>
        <w:rPr>
          <w:rFonts w:ascii="Arial" w:hAnsi="Arial" w:cs="Arial"/>
          <w:color w:val="333333"/>
          <w:szCs w:val="24"/>
        </w:rPr>
      </w:pPr>
      <w:r w:rsidRPr="000930DE">
        <w:rPr>
          <w:rStyle w:val="alb"/>
          <w:rFonts w:ascii="Arial" w:hAnsi="Arial" w:cs="Arial"/>
          <w:color w:val="333333"/>
          <w:szCs w:val="24"/>
        </w:rPr>
        <w:t>(9)</w:t>
      </w:r>
      <w:r w:rsidRPr="000930DE">
        <w:rPr>
          <w:rFonts w:ascii="Arial" w:hAnsi="Arial" w:cs="Arial"/>
          <w:color w:val="333333"/>
          <w:szCs w:val="24"/>
        </w:rPr>
        <w:t xml:space="preserve">Taxa pentru eliberarea </w:t>
      </w:r>
      <w:proofErr w:type="spellStart"/>
      <w:r w:rsidRPr="000930DE">
        <w:rPr>
          <w:rFonts w:ascii="Arial" w:hAnsi="Arial" w:cs="Arial"/>
          <w:color w:val="333333"/>
          <w:szCs w:val="24"/>
        </w:rPr>
        <w:t>autorizaţiei</w:t>
      </w:r>
      <w:proofErr w:type="spellEnd"/>
      <w:r w:rsidRPr="000930DE">
        <w:rPr>
          <w:rFonts w:ascii="Arial" w:hAnsi="Arial" w:cs="Arial"/>
          <w:color w:val="333333"/>
          <w:szCs w:val="24"/>
        </w:rPr>
        <w:t xml:space="preserve"> de </w:t>
      </w:r>
      <w:proofErr w:type="spellStart"/>
      <w:r w:rsidRPr="000930DE">
        <w:rPr>
          <w:rFonts w:ascii="Arial" w:hAnsi="Arial" w:cs="Arial"/>
          <w:color w:val="333333"/>
          <w:szCs w:val="24"/>
        </w:rPr>
        <w:t>desfiinţare</w:t>
      </w:r>
      <w:proofErr w:type="spellEnd"/>
      <w:r w:rsidRPr="000930DE">
        <w:rPr>
          <w:rFonts w:ascii="Arial" w:hAnsi="Arial" w:cs="Arial"/>
          <w:color w:val="333333"/>
          <w:szCs w:val="24"/>
        </w:rPr>
        <w:t xml:space="preserve">, totală sau </w:t>
      </w:r>
      <w:proofErr w:type="spellStart"/>
      <w:r w:rsidRPr="000930DE">
        <w:rPr>
          <w:rFonts w:ascii="Arial" w:hAnsi="Arial" w:cs="Arial"/>
          <w:color w:val="333333"/>
          <w:szCs w:val="24"/>
        </w:rPr>
        <w:t>parţială</w:t>
      </w:r>
      <w:proofErr w:type="spellEnd"/>
      <w:r w:rsidRPr="000930DE">
        <w:rPr>
          <w:rFonts w:ascii="Arial" w:hAnsi="Arial" w:cs="Arial"/>
          <w:color w:val="333333"/>
          <w:szCs w:val="24"/>
        </w:rPr>
        <w:t xml:space="preserve">, a unei </w:t>
      </w:r>
      <w:proofErr w:type="spellStart"/>
      <w:r w:rsidRPr="000930DE">
        <w:rPr>
          <w:rFonts w:ascii="Arial" w:hAnsi="Arial" w:cs="Arial"/>
          <w:color w:val="333333"/>
          <w:szCs w:val="24"/>
        </w:rPr>
        <w:t>construcţii</w:t>
      </w:r>
      <w:proofErr w:type="spellEnd"/>
      <w:r w:rsidRPr="000930DE">
        <w:rPr>
          <w:rFonts w:ascii="Arial" w:hAnsi="Arial" w:cs="Arial"/>
          <w:color w:val="333333"/>
          <w:szCs w:val="24"/>
        </w:rPr>
        <w:t xml:space="preserve"> este egală cu 0,1% din valoarea impozabilă stabilită pentru determinarea impozitului pe clădiri, aferentă </w:t>
      </w:r>
      <w:proofErr w:type="spellStart"/>
      <w:r w:rsidRPr="000930DE">
        <w:rPr>
          <w:rFonts w:ascii="Arial" w:hAnsi="Arial" w:cs="Arial"/>
          <w:color w:val="333333"/>
          <w:szCs w:val="24"/>
        </w:rPr>
        <w:t>părţii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desfiinţate</w:t>
      </w:r>
      <w:proofErr w:type="spellEnd"/>
      <w:r w:rsidRPr="000930DE">
        <w:rPr>
          <w:rFonts w:ascii="Arial" w:hAnsi="Arial" w:cs="Arial"/>
          <w:color w:val="333333"/>
          <w:szCs w:val="24"/>
        </w:rPr>
        <w:t>.</w:t>
      </w:r>
    </w:p>
    <w:p w14:paraId="695AE91F" w14:textId="1D692D7E" w:rsidR="006111EB" w:rsidRPr="000930DE" w:rsidRDefault="006111EB" w:rsidP="00186A6E">
      <w:pPr>
        <w:pStyle w:val="NoSpacing"/>
        <w:ind w:firstLine="708"/>
        <w:jc w:val="both"/>
        <w:rPr>
          <w:rFonts w:ascii="Arial" w:hAnsi="Arial" w:cs="Arial"/>
          <w:color w:val="333333"/>
          <w:szCs w:val="24"/>
        </w:rPr>
      </w:pPr>
      <w:r w:rsidRPr="000930DE">
        <w:rPr>
          <w:rStyle w:val="alb"/>
          <w:rFonts w:ascii="Arial" w:hAnsi="Arial" w:cs="Arial"/>
          <w:color w:val="333333"/>
          <w:szCs w:val="24"/>
        </w:rPr>
        <w:t>(10)</w:t>
      </w:r>
      <w:r w:rsidRPr="000930DE">
        <w:rPr>
          <w:rFonts w:ascii="Arial" w:hAnsi="Arial" w:cs="Arial"/>
          <w:color w:val="333333"/>
          <w:szCs w:val="24"/>
        </w:rPr>
        <w:t xml:space="preserve">Taxa pentru eliberarea </w:t>
      </w:r>
      <w:proofErr w:type="spellStart"/>
      <w:r w:rsidRPr="000930DE">
        <w:rPr>
          <w:rFonts w:ascii="Arial" w:hAnsi="Arial" w:cs="Arial"/>
          <w:color w:val="333333"/>
          <w:szCs w:val="24"/>
        </w:rPr>
        <w:t>autorizaţiei</w:t>
      </w:r>
      <w:proofErr w:type="spellEnd"/>
      <w:r w:rsidRPr="000930DE">
        <w:rPr>
          <w:rFonts w:ascii="Arial" w:hAnsi="Arial" w:cs="Arial"/>
          <w:color w:val="333333"/>
          <w:szCs w:val="24"/>
        </w:rPr>
        <w:t xml:space="preserve"> de foraje sau excavări necesare lucrărilor de cercetare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prospectare a terenurilor în etapa efectuării studiilor geotehnice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studiilor privind ridicările topografice, sondele de gaze, petrol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alte excavări se datorează de către titularii drepturilor de </w:t>
      </w:r>
      <w:proofErr w:type="spellStart"/>
      <w:r w:rsidRPr="000930DE">
        <w:rPr>
          <w:rFonts w:ascii="Arial" w:hAnsi="Arial" w:cs="Arial"/>
          <w:color w:val="333333"/>
          <w:szCs w:val="24"/>
        </w:rPr>
        <w:t>prospecţiune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explorare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 calculează prin </w:t>
      </w:r>
      <w:proofErr w:type="spellStart"/>
      <w:r w:rsidRPr="000930DE">
        <w:rPr>
          <w:rFonts w:ascii="Arial" w:hAnsi="Arial" w:cs="Arial"/>
          <w:color w:val="333333"/>
          <w:szCs w:val="24"/>
        </w:rPr>
        <w:t>înmulţirea</w:t>
      </w:r>
      <w:proofErr w:type="spellEnd"/>
      <w:r w:rsidRPr="000930DE">
        <w:rPr>
          <w:rFonts w:ascii="Arial" w:hAnsi="Arial" w:cs="Arial"/>
          <w:color w:val="333333"/>
          <w:szCs w:val="24"/>
        </w:rPr>
        <w:t xml:space="preserve"> numărului de metri </w:t>
      </w:r>
      <w:proofErr w:type="spellStart"/>
      <w:r w:rsidRPr="000930DE">
        <w:rPr>
          <w:rFonts w:ascii="Arial" w:hAnsi="Arial" w:cs="Arial"/>
          <w:color w:val="333333"/>
          <w:szCs w:val="24"/>
        </w:rPr>
        <w:t>pătraţi</w:t>
      </w:r>
      <w:proofErr w:type="spellEnd"/>
      <w:r w:rsidRPr="000930DE">
        <w:rPr>
          <w:rFonts w:ascii="Arial" w:hAnsi="Arial" w:cs="Arial"/>
          <w:color w:val="333333"/>
          <w:szCs w:val="24"/>
        </w:rPr>
        <w:t xml:space="preserve"> de teren ce vor fi efectiv </w:t>
      </w:r>
      <w:proofErr w:type="spellStart"/>
      <w:r w:rsidRPr="000930DE">
        <w:rPr>
          <w:rFonts w:ascii="Arial" w:hAnsi="Arial" w:cs="Arial"/>
          <w:color w:val="333333"/>
          <w:szCs w:val="24"/>
        </w:rPr>
        <w:t>afectaţi</w:t>
      </w:r>
      <w:proofErr w:type="spellEnd"/>
      <w:r w:rsidRPr="000930DE">
        <w:rPr>
          <w:rFonts w:ascii="Arial" w:hAnsi="Arial" w:cs="Arial"/>
          <w:color w:val="333333"/>
          <w:szCs w:val="24"/>
        </w:rPr>
        <w:t xml:space="preserve"> la </w:t>
      </w:r>
      <w:proofErr w:type="spellStart"/>
      <w:r w:rsidRPr="000930DE">
        <w:rPr>
          <w:rFonts w:ascii="Arial" w:hAnsi="Arial" w:cs="Arial"/>
          <w:color w:val="333333"/>
          <w:szCs w:val="24"/>
        </w:rPr>
        <w:t>suprafaţa</w:t>
      </w:r>
      <w:proofErr w:type="spellEnd"/>
      <w:r w:rsidRPr="000930DE">
        <w:rPr>
          <w:rFonts w:ascii="Arial" w:hAnsi="Arial" w:cs="Arial"/>
          <w:color w:val="333333"/>
          <w:szCs w:val="24"/>
        </w:rPr>
        <w:t xml:space="preserve"> solului de foraje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excavări</w:t>
      </w:r>
      <w:r w:rsidR="00665460" w:rsidRPr="000930DE">
        <w:rPr>
          <w:rFonts w:ascii="Arial" w:hAnsi="Arial" w:cs="Arial"/>
          <w:color w:val="333333"/>
          <w:szCs w:val="24"/>
        </w:rPr>
        <w:t xml:space="preserve"> va fi de 15 lei</w:t>
      </w:r>
      <w:r w:rsidRPr="000930DE">
        <w:rPr>
          <w:rFonts w:ascii="Arial" w:hAnsi="Arial" w:cs="Arial"/>
          <w:color w:val="333333"/>
          <w:szCs w:val="24"/>
        </w:rPr>
        <w:t xml:space="preserve"> </w:t>
      </w:r>
      <w:r w:rsidR="00665460" w:rsidRPr="000930DE">
        <w:rPr>
          <w:rFonts w:ascii="Arial" w:hAnsi="Arial" w:cs="Arial"/>
          <w:color w:val="333333"/>
          <w:szCs w:val="24"/>
        </w:rPr>
        <w:t>.</w:t>
      </w:r>
    </w:p>
    <w:p w14:paraId="59990C75" w14:textId="478F4130" w:rsidR="00783EDD" w:rsidRPr="000930DE" w:rsidRDefault="006111EB" w:rsidP="00186A6E">
      <w:pPr>
        <w:pStyle w:val="NoSpacing"/>
        <w:ind w:firstLine="708"/>
        <w:jc w:val="both"/>
        <w:rPr>
          <w:rFonts w:ascii="Arial" w:hAnsi="Arial" w:cs="Arial"/>
          <w:color w:val="333333"/>
          <w:szCs w:val="24"/>
        </w:rPr>
      </w:pPr>
      <w:r w:rsidRPr="000930DE">
        <w:rPr>
          <w:rStyle w:val="alb"/>
          <w:rFonts w:ascii="Arial" w:hAnsi="Arial" w:cs="Arial"/>
          <w:color w:val="333333"/>
          <w:szCs w:val="24"/>
        </w:rPr>
        <w:t>(11)</w:t>
      </w:r>
      <w:r w:rsidRPr="000930DE">
        <w:rPr>
          <w:rFonts w:ascii="Arial" w:hAnsi="Arial" w:cs="Arial"/>
          <w:color w:val="333333"/>
          <w:szCs w:val="24"/>
        </w:rPr>
        <w:t xml:space="preserve">În termen de 30 de zile de la finalizarea fazelor de cercetare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prospectare, contribuabilii au </w:t>
      </w:r>
      <w:proofErr w:type="spellStart"/>
      <w:r w:rsidRPr="000930DE">
        <w:rPr>
          <w:rFonts w:ascii="Arial" w:hAnsi="Arial" w:cs="Arial"/>
          <w:color w:val="333333"/>
          <w:szCs w:val="24"/>
        </w:rPr>
        <w:t>obligaţia</w:t>
      </w:r>
      <w:proofErr w:type="spellEnd"/>
      <w:r w:rsidRPr="000930DE">
        <w:rPr>
          <w:rFonts w:ascii="Arial" w:hAnsi="Arial" w:cs="Arial"/>
          <w:color w:val="333333"/>
          <w:szCs w:val="24"/>
        </w:rPr>
        <w:t xml:space="preserve"> să declare </w:t>
      </w:r>
      <w:proofErr w:type="spellStart"/>
      <w:r w:rsidRPr="000930DE">
        <w:rPr>
          <w:rFonts w:ascii="Arial" w:hAnsi="Arial" w:cs="Arial"/>
          <w:color w:val="333333"/>
          <w:szCs w:val="24"/>
        </w:rPr>
        <w:t>suprafaţa</w:t>
      </w:r>
      <w:proofErr w:type="spellEnd"/>
      <w:r w:rsidRPr="000930DE">
        <w:rPr>
          <w:rFonts w:ascii="Arial" w:hAnsi="Arial" w:cs="Arial"/>
          <w:color w:val="333333"/>
          <w:szCs w:val="24"/>
        </w:rPr>
        <w:t xml:space="preserve"> efectiv afectată de foraje sau excavări, iar în cazul în care aceasta diferă de cea pentru care a fost emisă anterior o </w:t>
      </w:r>
      <w:proofErr w:type="spellStart"/>
      <w:r w:rsidRPr="000930DE">
        <w:rPr>
          <w:rFonts w:ascii="Arial" w:hAnsi="Arial" w:cs="Arial"/>
          <w:color w:val="333333"/>
          <w:szCs w:val="24"/>
        </w:rPr>
        <w:t>autorizaţie</w:t>
      </w:r>
      <w:proofErr w:type="spellEnd"/>
      <w:r w:rsidRPr="000930DE">
        <w:rPr>
          <w:rFonts w:ascii="Arial" w:hAnsi="Arial" w:cs="Arial"/>
          <w:color w:val="333333"/>
          <w:szCs w:val="24"/>
        </w:rPr>
        <w:t>, taxa aferentă se regularizează astfel încât să reflecte suprafaţa efectiv afectată.</w:t>
      </w:r>
    </w:p>
    <w:p w14:paraId="3AC7DBC9" w14:textId="77777777" w:rsidR="006111EB" w:rsidRPr="000930DE" w:rsidRDefault="006111EB" w:rsidP="00186A6E">
      <w:pPr>
        <w:pStyle w:val="NoSpacing"/>
        <w:ind w:firstLine="708"/>
        <w:jc w:val="both"/>
        <w:rPr>
          <w:rFonts w:ascii="Arial" w:hAnsi="Arial" w:cs="Arial"/>
          <w:color w:val="333333"/>
          <w:szCs w:val="24"/>
        </w:rPr>
      </w:pPr>
      <w:r w:rsidRPr="000930DE">
        <w:rPr>
          <w:rStyle w:val="alb"/>
          <w:rFonts w:ascii="Arial" w:hAnsi="Arial" w:cs="Arial"/>
          <w:color w:val="333333"/>
          <w:szCs w:val="24"/>
        </w:rPr>
        <w:t>(12)</w:t>
      </w:r>
      <w:r w:rsidRPr="000930DE">
        <w:rPr>
          <w:rFonts w:ascii="Arial" w:hAnsi="Arial" w:cs="Arial"/>
          <w:color w:val="333333"/>
          <w:szCs w:val="24"/>
        </w:rPr>
        <w:t xml:space="preserve">Taxa pentru eliberarea </w:t>
      </w:r>
      <w:proofErr w:type="spellStart"/>
      <w:r w:rsidRPr="000930DE">
        <w:rPr>
          <w:rFonts w:ascii="Arial" w:hAnsi="Arial" w:cs="Arial"/>
          <w:color w:val="333333"/>
          <w:szCs w:val="24"/>
        </w:rPr>
        <w:t>autorizaţiei</w:t>
      </w:r>
      <w:proofErr w:type="spellEnd"/>
      <w:r w:rsidRPr="000930DE">
        <w:rPr>
          <w:rFonts w:ascii="Arial" w:hAnsi="Arial" w:cs="Arial"/>
          <w:color w:val="333333"/>
          <w:szCs w:val="24"/>
        </w:rPr>
        <w:t xml:space="preserve"> necesare pentru lucrările de organizare de </w:t>
      </w:r>
      <w:proofErr w:type="spellStart"/>
      <w:r w:rsidRPr="000930DE">
        <w:rPr>
          <w:rFonts w:ascii="Arial" w:hAnsi="Arial" w:cs="Arial"/>
          <w:color w:val="333333"/>
          <w:szCs w:val="24"/>
        </w:rPr>
        <w:t>şantier</w:t>
      </w:r>
      <w:proofErr w:type="spellEnd"/>
      <w:r w:rsidRPr="000930DE">
        <w:rPr>
          <w:rFonts w:ascii="Arial" w:hAnsi="Arial" w:cs="Arial"/>
          <w:color w:val="333333"/>
          <w:szCs w:val="24"/>
        </w:rPr>
        <w:t xml:space="preserve"> în vederea realizării unei </w:t>
      </w:r>
      <w:proofErr w:type="spellStart"/>
      <w:r w:rsidRPr="000930DE">
        <w:rPr>
          <w:rFonts w:ascii="Arial" w:hAnsi="Arial" w:cs="Arial"/>
          <w:color w:val="333333"/>
          <w:szCs w:val="24"/>
        </w:rPr>
        <w:t>construcţii</w:t>
      </w:r>
      <w:proofErr w:type="spellEnd"/>
      <w:r w:rsidRPr="000930DE">
        <w:rPr>
          <w:rFonts w:ascii="Arial" w:hAnsi="Arial" w:cs="Arial"/>
          <w:color w:val="333333"/>
          <w:szCs w:val="24"/>
        </w:rPr>
        <w:t xml:space="preserve">, care nu sunt incluse în altă </w:t>
      </w:r>
      <w:proofErr w:type="spellStart"/>
      <w:r w:rsidRPr="000930DE">
        <w:rPr>
          <w:rFonts w:ascii="Arial" w:hAnsi="Arial" w:cs="Arial"/>
          <w:color w:val="333333"/>
          <w:szCs w:val="24"/>
        </w:rPr>
        <w:t>autorizaţie</w:t>
      </w:r>
      <w:proofErr w:type="spellEnd"/>
      <w:r w:rsidRPr="000930DE">
        <w:rPr>
          <w:rFonts w:ascii="Arial" w:hAnsi="Arial" w:cs="Arial"/>
          <w:color w:val="333333"/>
          <w:szCs w:val="24"/>
        </w:rPr>
        <w:t xml:space="preserve"> de construire, este egală cu 3% din valoarea autorizată a lucrărilor de organizare de </w:t>
      </w:r>
      <w:proofErr w:type="spellStart"/>
      <w:r w:rsidRPr="000930DE">
        <w:rPr>
          <w:rFonts w:ascii="Arial" w:hAnsi="Arial" w:cs="Arial"/>
          <w:color w:val="333333"/>
          <w:szCs w:val="24"/>
        </w:rPr>
        <w:t>şantier</w:t>
      </w:r>
      <w:proofErr w:type="spellEnd"/>
      <w:r w:rsidRPr="000930DE">
        <w:rPr>
          <w:rFonts w:ascii="Arial" w:hAnsi="Arial" w:cs="Arial"/>
          <w:color w:val="333333"/>
          <w:szCs w:val="24"/>
        </w:rPr>
        <w:t>.</w:t>
      </w:r>
    </w:p>
    <w:p w14:paraId="20477B46" w14:textId="77777777" w:rsidR="006111EB" w:rsidRPr="000930DE" w:rsidRDefault="006111EB" w:rsidP="00186A6E">
      <w:pPr>
        <w:pStyle w:val="NoSpacing"/>
        <w:ind w:firstLine="708"/>
        <w:jc w:val="both"/>
        <w:rPr>
          <w:rFonts w:ascii="Arial" w:hAnsi="Arial" w:cs="Arial"/>
          <w:color w:val="333333"/>
          <w:szCs w:val="24"/>
        </w:rPr>
      </w:pPr>
      <w:r w:rsidRPr="000930DE">
        <w:rPr>
          <w:rStyle w:val="alb"/>
          <w:rFonts w:ascii="Arial" w:hAnsi="Arial" w:cs="Arial"/>
          <w:color w:val="333333"/>
          <w:szCs w:val="24"/>
        </w:rPr>
        <w:t>(13)</w:t>
      </w:r>
      <w:r w:rsidRPr="000930DE">
        <w:rPr>
          <w:rFonts w:ascii="Arial" w:hAnsi="Arial" w:cs="Arial"/>
          <w:color w:val="333333"/>
          <w:szCs w:val="24"/>
        </w:rPr>
        <w:t xml:space="preserve">Taxa pentru eliberarea </w:t>
      </w:r>
      <w:proofErr w:type="spellStart"/>
      <w:r w:rsidRPr="000930DE">
        <w:rPr>
          <w:rFonts w:ascii="Arial" w:hAnsi="Arial" w:cs="Arial"/>
          <w:color w:val="333333"/>
          <w:szCs w:val="24"/>
        </w:rPr>
        <w:t>autorizaţiei</w:t>
      </w:r>
      <w:proofErr w:type="spellEnd"/>
      <w:r w:rsidRPr="000930DE">
        <w:rPr>
          <w:rFonts w:ascii="Arial" w:hAnsi="Arial" w:cs="Arial"/>
          <w:color w:val="333333"/>
          <w:szCs w:val="24"/>
        </w:rPr>
        <w:t xml:space="preserve"> de amenajare de tabere de corturi, </w:t>
      </w:r>
      <w:proofErr w:type="spellStart"/>
      <w:r w:rsidRPr="000930DE">
        <w:rPr>
          <w:rFonts w:ascii="Arial" w:hAnsi="Arial" w:cs="Arial"/>
          <w:color w:val="333333"/>
          <w:szCs w:val="24"/>
        </w:rPr>
        <w:t>căsuţe</w:t>
      </w:r>
      <w:proofErr w:type="spellEnd"/>
      <w:r w:rsidRPr="000930DE">
        <w:rPr>
          <w:rFonts w:ascii="Arial" w:hAnsi="Arial" w:cs="Arial"/>
          <w:color w:val="333333"/>
          <w:szCs w:val="24"/>
        </w:rPr>
        <w:t xml:space="preserve"> sau rulote ori campinguri este egală cu 2% din valoarea autorizată a lucrărilor de </w:t>
      </w:r>
      <w:proofErr w:type="spellStart"/>
      <w:r w:rsidRPr="000930DE">
        <w:rPr>
          <w:rFonts w:ascii="Arial" w:hAnsi="Arial" w:cs="Arial"/>
          <w:color w:val="333333"/>
          <w:szCs w:val="24"/>
        </w:rPr>
        <w:t>construcţie</w:t>
      </w:r>
      <w:proofErr w:type="spellEnd"/>
      <w:r w:rsidRPr="000930DE">
        <w:rPr>
          <w:rFonts w:ascii="Arial" w:hAnsi="Arial" w:cs="Arial"/>
          <w:color w:val="333333"/>
          <w:szCs w:val="24"/>
        </w:rPr>
        <w:t>.</w:t>
      </w:r>
    </w:p>
    <w:p w14:paraId="7150EA51" w14:textId="53099593" w:rsidR="006111EB" w:rsidRPr="000930DE" w:rsidRDefault="006111EB" w:rsidP="00186A6E">
      <w:pPr>
        <w:pStyle w:val="NoSpacing"/>
        <w:ind w:firstLine="708"/>
        <w:jc w:val="both"/>
        <w:rPr>
          <w:rFonts w:ascii="Arial" w:hAnsi="Arial" w:cs="Arial"/>
          <w:color w:val="333333"/>
          <w:szCs w:val="24"/>
        </w:rPr>
      </w:pPr>
      <w:r w:rsidRPr="000930DE">
        <w:rPr>
          <w:rStyle w:val="alb"/>
          <w:rFonts w:ascii="Arial" w:hAnsi="Arial" w:cs="Arial"/>
          <w:color w:val="333333"/>
          <w:szCs w:val="24"/>
        </w:rPr>
        <w:t>(14)</w:t>
      </w:r>
      <w:r w:rsidRPr="000930DE">
        <w:rPr>
          <w:rFonts w:ascii="Arial" w:hAnsi="Arial" w:cs="Arial"/>
          <w:color w:val="333333"/>
          <w:szCs w:val="24"/>
        </w:rPr>
        <w:t xml:space="preserve">Taxa pentru autorizarea amplasării de </w:t>
      </w:r>
      <w:proofErr w:type="spellStart"/>
      <w:r w:rsidRPr="000930DE">
        <w:rPr>
          <w:rFonts w:ascii="Arial" w:hAnsi="Arial" w:cs="Arial"/>
          <w:color w:val="333333"/>
          <w:szCs w:val="24"/>
        </w:rPr>
        <w:t>chioşcuri</w:t>
      </w:r>
      <w:proofErr w:type="spellEnd"/>
      <w:r w:rsidRPr="000930DE">
        <w:rPr>
          <w:rFonts w:ascii="Arial" w:hAnsi="Arial" w:cs="Arial"/>
          <w:color w:val="333333"/>
          <w:szCs w:val="24"/>
        </w:rPr>
        <w:t xml:space="preserve">, containere, tonete, cabine, </w:t>
      </w:r>
      <w:proofErr w:type="spellStart"/>
      <w:r w:rsidRPr="000930DE">
        <w:rPr>
          <w:rFonts w:ascii="Arial" w:hAnsi="Arial" w:cs="Arial"/>
          <w:color w:val="333333"/>
          <w:szCs w:val="24"/>
        </w:rPr>
        <w:t>spaţii</w:t>
      </w:r>
      <w:proofErr w:type="spellEnd"/>
      <w:r w:rsidRPr="000930DE">
        <w:rPr>
          <w:rFonts w:ascii="Arial" w:hAnsi="Arial" w:cs="Arial"/>
          <w:color w:val="333333"/>
          <w:szCs w:val="24"/>
        </w:rPr>
        <w:t xml:space="preserve"> de expunere, corpuri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panouri de </w:t>
      </w:r>
      <w:proofErr w:type="spellStart"/>
      <w:r w:rsidRPr="000930DE">
        <w:rPr>
          <w:rFonts w:ascii="Arial" w:hAnsi="Arial" w:cs="Arial"/>
          <w:color w:val="333333"/>
          <w:szCs w:val="24"/>
        </w:rPr>
        <w:t>afişaj</w:t>
      </w:r>
      <w:proofErr w:type="spellEnd"/>
      <w:r w:rsidRPr="000930DE">
        <w:rPr>
          <w:rFonts w:ascii="Arial" w:hAnsi="Arial" w:cs="Arial"/>
          <w:color w:val="333333"/>
          <w:szCs w:val="24"/>
        </w:rPr>
        <w:t xml:space="preserve">, firme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reclame situate pe căile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în </w:t>
      </w:r>
      <w:proofErr w:type="spellStart"/>
      <w:r w:rsidRPr="000930DE">
        <w:rPr>
          <w:rFonts w:ascii="Arial" w:hAnsi="Arial" w:cs="Arial"/>
          <w:color w:val="333333"/>
          <w:szCs w:val="24"/>
        </w:rPr>
        <w:t>spaţiile</w:t>
      </w:r>
      <w:proofErr w:type="spellEnd"/>
      <w:r w:rsidRPr="000930DE">
        <w:rPr>
          <w:rFonts w:ascii="Arial" w:hAnsi="Arial" w:cs="Arial"/>
          <w:color w:val="333333"/>
          <w:szCs w:val="24"/>
        </w:rPr>
        <w:t xml:space="preserve"> publice este de  8 lei, inclusiv, pentru fiecare metru pătrat de </w:t>
      </w:r>
      <w:proofErr w:type="spellStart"/>
      <w:r w:rsidRPr="000930DE">
        <w:rPr>
          <w:rFonts w:ascii="Arial" w:hAnsi="Arial" w:cs="Arial"/>
          <w:color w:val="333333"/>
          <w:szCs w:val="24"/>
        </w:rPr>
        <w:t>suprafaţă</w:t>
      </w:r>
      <w:proofErr w:type="spellEnd"/>
      <w:r w:rsidRPr="000930DE">
        <w:rPr>
          <w:rFonts w:ascii="Arial" w:hAnsi="Arial" w:cs="Arial"/>
          <w:color w:val="333333"/>
          <w:szCs w:val="24"/>
        </w:rPr>
        <w:t xml:space="preserve"> ocupată de </w:t>
      </w:r>
      <w:proofErr w:type="spellStart"/>
      <w:r w:rsidRPr="000930DE">
        <w:rPr>
          <w:rFonts w:ascii="Arial" w:hAnsi="Arial" w:cs="Arial"/>
          <w:color w:val="333333"/>
          <w:szCs w:val="24"/>
        </w:rPr>
        <w:t>construcţie</w:t>
      </w:r>
      <w:proofErr w:type="spellEnd"/>
      <w:r w:rsidRPr="000930DE">
        <w:rPr>
          <w:rFonts w:ascii="Arial" w:hAnsi="Arial" w:cs="Arial"/>
          <w:color w:val="333333"/>
          <w:szCs w:val="24"/>
        </w:rPr>
        <w:t>.</w:t>
      </w:r>
    </w:p>
    <w:p w14:paraId="483A26FA" w14:textId="579C99B4" w:rsidR="006111EB" w:rsidRPr="000930DE" w:rsidRDefault="006111EB" w:rsidP="00186A6E">
      <w:pPr>
        <w:pStyle w:val="NoSpacing"/>
        <w:ind w:firstLine="708"/>
        <w:jc w:val="both"/>
        <w:rPr>
          <w:rFonts w:ascii="Arial" w:hAnsi="Arial" w:cs="Arial"/>
          <w:color w:val="333333"/>
          <w:szCs w:val="24"/>
        </w:rPr>
      </w:pPr>
      <w:r w:rsidRPr="000930DE">
        <w:rPr>
          <w:rStyle w:val="alb"/>
          <w:rFonts w:ascii="Arial" w:hAnsi="Arial" w:cs="Arial"/>
          <w:color w:val="333333"/>
          <w:szCs w:val="24"/>
        </w:rPr>
        <w:t>(15)</w:t>
      </w:r>
      <w:r w:rsidRPr="000930DE">
        <w:rPr>
          <w:rFonts w:ascii="Arial" w:hAnsi="Arial" w:cs="Arial"/>
          <w:color w:val="333333"/>
          <w:szCs w:val="24"/>
        </w:rPr>
        <w:t xml:space="preserve">Taxa pentru eliberarea unei </w:t>
      </w:r>
      <w:proofErr w:type="spellStart"/>
      <w:r w:rsidRPr="000930DE">
        <w:rPr>
          <w:rFonts w:ascii="Arial" w:hAnsi="Arial" w:cs="Arial"/>
          <w:color w:val="333333"/>
          <w:szCs w:val="24"/>
        </w:rPr>
        <w:t>autorizaţii</w:t>
      </w:r>
      <w:proofErr w:type="spellEnd"/>
      <w:r w:rsidRPr="000930DE">
        <w:rPr>
          <w:rFonts w:ascii="Arial" w:hAnsi="Arial" w:cs="Arial"/>
          <w:color w:val="333333"/>
          <w:szCs w:val="24"/>
        </w:rPr>
        <w:t xml:space="preserve"> privind lucrările de racorduri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branşamente</w:t>
      </w:r>
      <w:proofErr w:type="spellEnd"/>
      <w:r w:rsidRPr="000930DE">
        <w:rPr>
          <w:rFonts w:ascii="Arial" w:hAnsi="Arial" w:cs="Arial"/>
          <w:color w:val="333333"/>
          <w:szCs w:val="24"/>
        </w:rPr>
        <w:t xml:space="preserve"> la </w:t>
      </w:r>
      <w:proofErr w:type="spellStart"/>
      <w:r w:rsidRPr="000930DE">
        <w:rPr>
          <w:rFonts w:ascii="Arial" w:hAnsi="Arial" w:cs="Arial"/>
          <w:color w:val="333333"/>
          <w:szCs w:val="24"/>
        </w:rPr>
        <w:t>reţele</w:t>
      </w:r>
      <w:proofErr w:type="spellEnd"/>
      <w:r w:rsidRPr="000930DE">
        <w:rPr>
          <w:rFonts w:ascii="Arial" w:hAnsi="Arial" w:cs="Arial"/>
          <w:color w:val="333333"/>
          <w:szCs w:val="24"/>
        </w:rPr>
        <w:t xml:space="preserve"> publice de apă, canalizare, gaze, termice, energie electrică, telefonie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televiziune prin cablu  este de  13 lei, inclusiv, pentru fiecare racord.</w:t>
      </w:r>
    </w:p>
    <w:p w14:paraId="79F620E7" w14:textId="4EB95444" w:rsidR="006111EB" w:rsidRPr="000930DE" w:rsidRDefault="006111EB" w:rsidP="00186A6E">
      <w:pPr>
        <w:pStyle w:val="NoSpacing"/>
        <w:ind w:firstLine="708"/>
        <w:jc w:val="both"/>
        <w:rPr>
          <w:rFonts w:ascii="Arial" w:hAnsi="Arial" w:cs="Arial"/>
          <w:color w:val="333333"/>
          <w:szCs w:val="24"/>
        </w:rPr>
      </w:pPr>
      <w:r w:rsidRPr="000930DE">
        <w:rPr>
          <w:rStyle w:val="alb"/>
          <w:rFonts w:ascii="Arial" w:hAnsi="Arial" w:cs="Arial"/>
          <w:color w:val="333333"/>
          <w:szCs w:val="24"/>
        </w:rPr>
        <w:lastRenderedPageBreak/>
        <w:t>(16)</w:t>
      </w:r>
      <w:r w:rsidRPr="000930DE">
        <w:rPr>
          <w:rFonts w:ascii="Arial" w:hAnsi="Arial" w:cs="Arial"/>
          <w:color w:val="333333"/>
          <w:szCs w:val="24"/>
        </w:rPr>
        <w:t xml:space="preserve">Taxa pentru eliberarea certificatului de nomenclatură stradală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adresă </w:t>
      </w:r>
      <w:r w:rsidR="00665460" w:rsidRPr="000930DE">
        <w:rPr>
          <w:rFonts w:ascii="Arial" w:hAnsi="Arial" w:cs="Arial"/>
          <w:color w:val="333333"/>
          <w:szCs w:val="24"/>
        </w:rPr>
        <w:t>este</w:t>
      </w:r>
      <w:r w:rsidRPr="000930DE">
        <w:rPr>
          <w:rFonts w:ascii="Arial" w:hAnsi="Arial" w:cs="Arial"/>
          <w:color w:val="333333"/>
          <w:szCs w:val="24"/>
        </w:rPr>
        <w:t xml:space="preserve"> de  la 9 lei, inclusiv.</w:t>
      </w:r>
    </w:p>
    <w:p w14:paraId="36E28195" w14:textId="77777777" w:rsidR="00D1072F" w:rsidRPr="000930DE" w:rsidRDefault="00D1072F" w:rsidP="00DC7503">
      <w:pPr>
        <w:pStyle w:val="NoSpacing"/>
        <w:jc w:val="both"/>
        <w:rPr>
          <w:rFonts w:ascii="Arial" w:hAnsi="Arial" w:cs="Arial"/>
          <w:color w:val="333333"/>
          <w:szCs w:val="24"/>
        </w:rPr>
      </w:pPr>
    </w:p>
    <w:p w14:paraId="7259472F" w14:textId="0B0C7A62" w:rsidR="006111EB" w:rsidRPr="000930DE" w:rsidRDefault="006111EB" w:rsidP="00AF40FB">
      <w:pPr>
        <w:pStyle w:val="NoSpacing"/>
        <w:ind w:firstLine="708"/>
        <w:jc w:val="both"/>
        <w:rPr>
          <w:rStyle w:val="atl"/>
          <w:rFonts w:ascii="Arial" w:hAnsi="Arial" w:cs="Arial"/>
          <w:color w:val="333333"/>
          <w:szCs w:val="24"/>
        </w:rPr>
      </w:pPr>
      <w:r w:rsidRPr="000930DE">
        <w:rPr>
          <w:rStyle w:val="atl"/>
          <w:rFonts w:ascii="Arial" w:hAnsi="Arial" w:cs="Arial"/>
          <w:color w:val="333333"/>
          <w:szCs w:val="24"/>
        </w:rPr>
        <w:t xml:space="preserve">Art. </w:t>
      </w:r>
      <w:r w:rsidR="00783EDD" w:rsidRPr="000930DE">
        <w:rPr>
          <w:rStyle w:val="atl"/>
          <w:rFonts w:ascii="Arial" w:hAnsi="Arial" w:cs="Arial"/>
          <w:color w:val="333333"/>
          <w:szCs w:val="24"/>
        </w:rPr>
        <w:t>1</w:t>
      </w:r>
      <w:r w:rsidR="00AF40FB">
        <w:rPr>
          <w:rStyle w:val="atl"/>
          <w:rFonts w:ascii="Arial" w:hAnsi="Arial" w:cs="Arial"/>
          <w:color w:val="333333"/>
          <w:szCs w:val="24"/>
        </w:rPr>
        <w:t>8</w:t>
      </w:r>
      <w:r w:rsidR="00783EDD" w:rsidRPr="000930DE">
        <w:rPr>
          <w:rStyle w:val="atl"/>
          <w:rFonts w:ascii="Arial" w:hAnsi="Arial" w:cs="Arial"/>
          <w:color w:val="333333"/>
          <w:szCs w:val="24"/>
        </w:rPr>
        <w:t>.</w:t>
      </w:r>
      <w:r w:rsidRPr="000930DE">
        <w:rPr>
          <w:rStyle w:val="atl"/>
          <w:rFonts w:ascii="Arial" w:hAnsi="Arial" w:cs="Arial"/>
          <w:color w:val="333333"/>
          <w:szCs w:val="24"/>
        </w:rPr>
        <w:t xml:space="preserve"> Taxa pentru eliberarea </w:t>
      </w:r>
      <w:proofErr w:type="spellStart"/>
      <w:r w:rsidRPr="000930DE">
        <w:rPr>
          <w:rStyle w:val="atl"/>
          <w:rFonts w:ascii="Arial" w:hAnsi="Arial" w:cs="Arial"/>
          <w:color w:val="333333"/>
          <w:szCs w:val="24"/>
        </w:rPr>
        <w:t>autorizaţiilor</w:t>
      </w:r>
      <w:proofErr w:type="spellEnd"/>
      <w:r w:rsidRPr="000930DE">
        <w:rPr>
          <w:rStyle w:val="atl"/>
          <w:rFonts w:ascii="Arial" w:hAnsi="Arial" w:cs="Arial"/>
          <w:color w:val="333333"/>
          <w:szCs w:val="24"/>
        </w:rPr>
        <w:t xml:space="preserve"> pentru desfăşurarea unor activităţi</w:t>
      </w:r>
    </w:p>
    <w:p w14:paraId="00120793" w14:textId="77777777" w:rsidR="00D1072F" w:rsidRPr="000930DE" w:rsidRDefault="00D1072F" w:rsidP="00DC7503">
      <w:pPr>
        <w:pStyle w:val="NoSpacing"/>
        <w:jc w:val="both"/>
        <w:rPr>
          <w:rFonts w:ascii="Arial" w:hAnsi="Arial" w:cs="Arial"/>
          <w:color w:val="333333"/>
          <w:szCs w:val="24"/>
        </w:rPr>
      </w:pPr>
    </w:p>
    <w:p w14:paraId="660CCD48" w14:textId="3E1DB064" w:rsidR="006111EB" w:rsidRPr="000930DE" w:rsidRDefault="006111EB" w:rsidP="00DC7503">
      <w:pPr>
        <w:pStyle w:val="NoSpacing"/>
        <w:jc w:val="both"/>
        <w:rPr>
          <w:rFonts w:ascii="Arial" w:hAnsi="Arial" w:cs="Arial"/>
          <w:color w:val="333333"/>
          <w:szCs w:val="24"/>
        </w:rPr>
      </w:pPr>
    </w:p>
    <w:p w14:paraId="13C77D0D" w14:textId="595A55A4" w:rsidR="00D30066" w:rsidRPr="000930DE" w:rsidRDefault="006111EB" w:rsidP="00AF40FB">
      <w:pPr>
        <w:pStyle w:val="NoSpacing"/>
        <w:ind w:firstLine="708"/>
        <w:jc w:val="both"/>
        <w:rPr>
          <w:rFonts w:ascii="Arial" w:hAnsi="Arial" w:cs="Arial"/>
          <w:szCs w:val="24"/>
        </w:rPr>
      </w:pPr>
      <w:r w:rsidRPr="000930DE">
        <w:rPr>
          <w:rStyle w:val="alb"/>
          <w:rFonts w:ascii="Arial" w:hAnsi="Arial" w:cs="Arial"/>
          <w:color w:val="333333"/>
          <w:szCs w:val="24"/>
        </w:rPr>
        <w:t>(</w:t>
      </w:r>
      <w:r w:rsidR="00D1072F" w:rsidRPr="000930DE">
        <w:rPr>
          <w:rStyle w:val="alb"/>
          <w:rFonts w:ascii="Arial" w:hAnsi="Arial" w:cs="Arial"/>
          <w:color w:val="333333"/>
          <w:szCs w:val="24"/>
        </w:rPr>
        <w:t>1</w:t>
      </w:r>
      <w:r w:rsidRPr="000930DE">
        <w:rPr>
          <w:rStyle w:val="alb"/>
          <w:rFonts w:ascii="Arial" w:hAnsi="Arial" w:cs="Arial"/>
          <w:color w:val="333333"/>
          <w:szCs w:val="24"/>
        </w:rPr>
        <w:t>)</w:t>
      </w:r>
      <w:r w:rsidR="000853E4" w:rsidRPr="000930DE">
        <w:rPr>
          <w:rFonts w:ascii="Arial" w:hAnsi="Arial" w:cs="Arial"/>
          <w:szCs w:val="24"/>
        </w:rPr>
        <w:t xml:space="preserve"> </w:t>
      </w:r>
      <w:r w:rsidRPr="000930DE">
        <w:rPr>
          <w:rFonts w:ascii="Arial" w:hAnsi="Arial" w:cs="Arial"/>
          <w:color w:val="333333"/>
          <w:szCs w:val="24"/>
        </w:rPr>
        <w:t>Tax</w:t>
      </w:r>
      <w:r w:rsidR="00D30066" w:rsidRPr="000930DE">
        <w:rPr>
          <w:rFonts w:ascii="Arial" w:hAnsi="Arial" w:cs="Arial"/>
          <w:color w:val="333333"/>
          <w:szCs w:val="24"/>
        </w:rPr>
        <w:t>a</w:t>
      </w:r>
      <w:r w:rsidRPr="000930DE">
        <w:rPr>
          <w:rFonts w:ascii="Arial" w:hAnsi="Arial" w:cs="Arial"/>
          <w:color w:val="333333"/>
          <w:szCs w:val="24"/>
        </w:rPr>
        <w:t xml:space="preserve"> pentru eliberarea atestatului de producător, respectiv pentru eliberarea carnetului de comercializare a produselor din sectorul agricol </w:t>
      </w:r>
      <w:r w:rsidR="00D30066" w:rsidRPr="000930DE">
        <w:rPr>
          <w:rFonts w:ascii="Arial" w:hAnsi="Arial" w:cs="Arial"/>
          <w:color w:val="333333"/>
          <w:szCs w:val="24"/>
        </w:rPr>
        <w:t xml:space="preserve"> este de :</w:t>
      </w:r>
      <w:r w:rsidR="00D30066" w:rsidRPr="000930DE">
        <w:rPr>
          <w:rStyle w:val="alb"/>
          <w:rFonts w:ascii="Arial" w:hAnsi="Arial" w:cs="Arial"/>
          <w:color w:val="333333"/>
          <w:szCs w:val="24"/>
        </w:rPr>
        <w:t xml:space="preserve"> (1)</w:t>
      </w:r>
      <w:r w:rsidR="00D30066" w:rsidRPr="000930DE">
        <w:rPr>
          <w:rFonts w:ascii="Arial" w:hAnsi="Arial" w:cs="Arial"/>
          <w:szCs w:val="24"/>
        </w:rPr>
        <w:t xml:space="preserve"> :-35 lei eliberare</w:t>
      </w:r>
    </w:p>
    <w:p w14:paraId="671514D1" w14:textId="1EB90BC4" w:rsidR="00D30066" w:rsidRPr="000930DE" w:rsidRDefault="00D30066" w:rsidP="00AF40FB">
      <w:pPr>
        <w:pStyle w:val="NoSpacing"/>
        <w:ind w:left="5664" w:firstLine="708"/>
        <w:jc w:val="both"/>
        <w:rPr>
          <w:rFonts w:ascii="Arial" w:hAnsi="Arial" w:cs="Arial"/>
          <w:szCs w:val="24"/>
        </w:rPr>
      </w:pPr>
      <w:r w:rsidRPr="000930DE">
        <w:rPr>
          <w:rFonts w:ascii="Arial" w:hAnsi="Arial" w:cs="Arial"/>
          <w:szCs w:val="24"/>
        </w:rPr>
        <w:t>-  15 lei viza anuală</w:t>
      </w:r>
    </w:p>
    <w:p w14:paraId="39A89A12" w14:textId="24EFE5F7" w:rsidR="00D1072F" w:rsidRPr="00AF40FB" w:rsidRDefault="00D30066" w:rsidP="00AF40FB">
      <w:pPr>
        <w:pStyle w:val="NoSpacing"/>
        <w:ind w:firstLine="6372"/>
        <w:jc w:val="both"/>
        <w:rPr>
          <w:rFonts w:ascii="Arial" w:hAnsi="Arial" w:cs="Arial"/>
          <w:szCs w:val="24"/>
        </w:rPr>
      </w:pPr>
      <w:r w:rsidRPr="000930DE">
        <w:rPr>
          <w:rFonts w:ascii="Arial" w:hAnsi="Arial" w:cs="Arial"/>
          <w:szCs w:val="24"/>
        </w:rPr>
        <w:t>- 25 lei carnete de comercializare solicitate față de cel eliberat împreună cu atestat</w:t>
      </w:r>
    </w:p>
    <w:p w14:paraId="0115729D" w14:textId="79207392" w:rsidR="006111EB" w:rsidRPr="000930DE" w:rsidRDefault="006111EB" w:rsidP="00AF40FB">
      <w:pPr>
        <w:pStyle w:val="NoSpacing"/>
        <w:ind w:firstLine="708"/>
        <w:jc w:val="both"/>
        <w:rPr>
          <w:rStyle w:val="atl"/>
          <w:rFonts w:ascii="Arial" w:hAnsi="Arial" w:cs="Arial"/>
          <w:color w:val="333333"/>
          <w:szCs w:val="24"/>
        </w:rPr>
      </w:pPr>
      <w:r w:rsidRPr="000930DE">
        <w:rPr>
          <w:rStyle w:val="alb"/>
          <w:rFonts w:ascii="Arial" w:hAnsi="Arial" w:cs="Arial"/>
          <w:color w:val="333333"/>
          <w:szCs w:val="24"/>
        </w:rPr>
        <w:t>(</w:t>
      </w:r>
      <w:r w:rsidR="00D30066" w:rsidRPr="000930DE">
        <w:rPr>
          <w:rStyle w:val="alb"/>
          <w:rFonts w:ascii="Arial" w:hAnsi="Arial" w:cs="Arial"/>
          <w:color w:val="333333"/>
          <w:szCs w:val="24"/>
        </w:rPr>
        <w:t>2</w:t>
      </w:r>
      <w:r w:rsidRPr="000930DE">
        <w:rPr>
          <w:rStyle w:val="alb"/>
          <w:rFonts w:ascii="Arial" w:hAnsi="Arial" w:cs="Arial"/>
          <w:color w:val="333333"/>
          <w:szCs w:val="24"/>
        </w:rPr>
        <w:t>)</w:t>
      </w:r>
      <w:r w:rsidRPr="000930DE">
        <w:rPr>
          <w:rStyle w:val="atl"/>
          <w:rFonts w:ascii="Arial" w:hAnsi="Arial" w:cs="Arial"/>
          <w:color w:val="333333"/>
          <w:szCs w:val="24"/>
        </w:rPr>
        <w:t xml:space="preserve">Persoanele a căror activitate este înregistrată în grupele CAEN 561 - Restaurante, 563 - Baruri </w:t>
      </w:r>
      <w:proofErr w:type="spellStart"/>
      <w:r w:rsidRPr="000930DE">
        <w:rPr>
          <w:rStyle w:val="atl"/>
          <w:rFonts w:ascii="Arial" w:hAnsi="Arial" w:cs="Arial"/>
          <w:color w:val="333333"/>
          <w:szCs w:val="24"/>
        </w:rPr>
        <w:t>şi</w:t>
      </w:r>
      <w:proofErr w:type="spellEnd"/>
      <w:r w:rsidRPr="000930DE">
        <w:rPr>
          <w:rStyle w:val="atl"/>
          <w:rFonts w:ascii="Arial" w:hAnsi="Arial" w:cs="Arial"/>
          <w:color w:val="333333"/>
          <w:szCs w:val="24"/>
        </w:rPr>
        <w:t xml:space="preserve"> alte </w:t>
      </w:r>
      <w:proofErr w:type="spellStart"/>
      <w:r w:rsidRPr="000930DE">
        <w:rPr>
          <w:rStyle w:val="atl"/>
          <w:rFonts w:ascii="Arial" w:hAnsi="Arial" w:cs="Arial"/>
          <w:color w:val="333333"/>
          <w:szCs w:val="24"/>
        </w:rPr>
        <w:t>activităţi</w:t>
      </w:r>
      <w:proofErr w:type="spellEnd"/>
      <w:r w:rsidRPr="000930DE">
        <w:rPr>
          <w:rStyle w:val="atl"/>
          <w:rFonts w:ascii="Arial" w:hAnsi="Arial" w:cs="Arial"/>
          <w:color w:val="333333"/>
          <w:szCs w:val="24"/>
        </w:rPr>
        <w:t xml:space="preserve"> de servire a băuturilor </w:t>
      </w:r>
      <w:proofErr w:type="spellStart"/>
      <w:r w:rsidRPr="000930DE">
        <w:rPr>
          <w:rStyle w:val="atl"/>
          <w:rFonts w:ascii="Arial" w:hAnsi="Arial" w:cs="Arial"/>
          <w:color w:val="333333"/>
          <w:szCs w:val="24"/>
        </w:rPr>
        <w:t>şi</w:t>
      </w:r>
      <w:proofErr w:type="spellEnd"/>
      <w:r w:rsidRPr="000930DE">
        <w:rPr>
          <w:rStyle w:val="atl"/>
          <w:rFonts w:ascii="Arial" w:hAnsi="Arial" w:cs="Arial"/>
          <w:color w:val="333333"/>
          <w:szCs w:val="24"/>
        </w:rPr>
        <w:t xml:space="preserve"> 932 - Alte </w:t>
      </w:r>
      <w:proofErr w:type="spellStart"/>
      <w:r w:rsidRPr="000930DE">
        <w:rPr>
          <w:rStyle w:val="atl"/>
          <w:rFonts w:ascii="Arial" w:hAnsi="Arial" w:cs="Arial"/>
          <w:color w:val="333333"/>
          <w:szCs w:val="24"/>
        </w:rPr>
        <w:t>activităţi</w:t>
      </w:r>
      <w:proofErr w:type="spellEnd"/>
      <w:r w:rsidRPr="000930DE">
        <w:rPr>
          <w:rStyle w:val="atl"/>
          <w:rFonts w:ascii="Arial" w:hAnsi="Arial" w:cs="Arial"/>
          <w:color w:val="333333"/>
          <w:szCs w:val="24"/>
        </w:rPr>
        <w:t xml:space="preserve"> recreative </w:t>
      </w:r>
      <w:proofErr w:type="spellStart"/>
      <w:r w:rsidRPr="000930DE">
        <w:rPr>
          <w:rStyle w:val="atl"/>
          <w:rFonts w:ascii="Arial" w:hAnsi="Arial" w:cs="Arial"/>
          <w:color w:val="333333"/>
          <w:szCs w:val="24"/>
        </w:rPr>
        <w:t>şi</w:t>
      </w:r>
      <w:proofErr w:type="spellEnd"/>
      <w:r w:rsidRPr="000930DE">
        <w:rPr>
          <w:rStyle w:val="atl"/>
          <w:rFonts w:ascii="Arial" w:hAnsi="Arial" w:cs="Arial"/>
          <w:color w:val="333333"/>
          <w:szCs w:val="24"/>
        </w:rPr>
        <w:t xml:space="preserve"> distractive, potrivit Clasificării </w:t>
      </w:r>
      <w:proofErr w:type="spellStart"/>
      <w:r w:rsidRPr="000930DE">
        <w:rPr>
          <w:rStyle w:val="atl"/>
          <w:rFonts w:ascii="Arial" w:hAnsi="Arial" w:cs="Arial"/>
          <w:color w:val="333333"/>
          <w:szCs w:val="24"/>
        </w:rPr>
        <w:t>activităţilor</w:t>
      </w:r>
      <w:proofErr w:type="spellEnd"/>
      <w:r w:rsidRPr="000930DE">
        <w:rPr>
          <w:rStyle w:val="atl"/>
          <w:rFonts w:ascii="Arial" w:hAnsi="Arial" w:cs="Arial"/>
          <w:color w:val="333333"/>
          <w:szCs w:val="24"/>
        </w:rPr>
        <w:t xml:space="preserve"> din economia </w:t>
      </w:r>
      <w:proofErr w:type="spellStart"/>
      <w:r w:rsidRPr="000930DE">
        <w:rPr>
          <w:rStyle w:val="atl"/>
          <w:rFonts w:ascii="Arial" w:hAnsi="Arial" w:cs="Arial"/>
          <w:color w:val="333333"/>
          <w:szCs w:val="24"/>
        </w:rPr>
        <w:t>naţională</w:t>
      </w:r>
      <w:proofErr w:type="spellEnd"/>
      <w:r w:rsidRPr="000930DE">
        <w:rPr>
          <w:rStyle w:val="atl"/>
          <w:rFonts w:ascii="Arial" w:hAnsi="Arial" w:cs="Arial"/>
          <w:color w:val="333333"/>
          <w:szCs w:val="24"/>
        </w:rPr>
        <w:t xml:space="preserve"> - CAEN, actualizată prin Ordinul </w:t>
      </w:r>
      <w:proofErr w:type="spellStart"/>
      <w:r w:rsidRPr="000930DE">
        <w:rPr>
          <w:rStyle w:val="atl"/>
          <w:rFonts w:ascii="Arial" w:hAnsi="Arial" w:cs="Arial"/>
          <w:color w:val="333333"/>
          <w:szCs w:val="24"/>
        </w:rPr>
        <w:t>preşedintelui</w:t>
      </w:r>
      <w:proofErr w:type="spellEnd"/>
      <w:r w:rsidRPr="000930DE">
        <w:rPr>
          <w:rStyle w:val="atl"/>
          <w:rFonts w:ascii="Arial" w:hAnsi="Arial" w:cs="Arial"/>
          <w:color w:val="333333"/>
          <w:szCs w:val="24"/>
        </w:rPr>
        <w:t xml:space="preserve"> Institutului </w:t>
      </w:r>
      <w:proofErr w:type="spellStart"/>
      <w:r w:rsidRPr="000930DE">
        <w:rPr>
          <w:rStyle w:val="atl"/>
          <w:rFonts w:ascii="Arial" w:hAnsi="Arial" w:cs="Arial"/>
          <w:color w:val="333333"/>
          <w:szCs w:val="24"/>
        </w:rPr>
        <w:t>Naţional</w:t>
      </w:r>
      <w:proofErr w:type="spellEnd"/>
      <w:r w:rsidRPr="000930DE">
        <w:rPr>
          <w:rStyle w:val="atl"/>
          <w:rFonts w:ascii="Arial" w:hAnsi="Arial" w:cs="Arial"/>
          <w:color w:val="333333"/>
          <w:szCs w:val="24"/>
        </w:rPr>
        <w:t xml:space="preserve"> de Statistică nr. </w:t>
      </w:r>
      <w:hyperlink r:id="rId21" w:anchor="/dokument/16879504?cm=DOCUMENT" w:tgtFrame="_blank" w:history="1">
        <w:r w:rsidRPr="00E7630F">
          <w:rPr>
            <w:rStyle w:val="Hyperlink"/>
            <w:rFonts w:ascii="Arial" w:hAnsi="Arial" w:cs="Arial"/>
            <w:b w:val="0"/>
            <w:bCs w:val="0"/>
            <w:color w:val="333333"/>
            <w:szCs w:val="24"/>
            <w:u w:val="none"/>
          </w:rPr>
          <w:t>337/2007</w:t>
        </w:r>
      </w:hyperlink>
      <w:r w:rsidRPr="000930DE">
        <w:rPr>
          <w:rStyle w:val="atl"/>
          <w:rFonts w:ascii="Arial" w:hAnsi="Arial" w:cs="Arial"/>
          <w:color w:val="333333"/>
          <w:szCs w:val="24"/>
        </w:rPr>
        <w:t xml:space="preserve"> privind actualizarea Clasificării </w:t>
      </w:r>
      <w:proofErr w:type="spellStart"/>
      <w:r w:rsidRPr="000930DE">
        <w:rPr>
          <w:rStyle w:val="atl"/>
          <w:rFonts w:ascii="Arial" w:hAnsi="Arial" w:cs="Arial"/>
          <w:color w:val="333333"/>
          <w:szCs w:val="24"/>
        </w:rPr>
        <w:t>activităţilor</w:t>
      </w:r>
      <w:proofErr w:type="spellEnd"/>
      <w:r w:rsidRPr="000930DE">
        <w:rPr>
          <w:rStyle w:val="atl"/>
          <w:rFonts w:ascii="Arial" w:hAnsi="Arial" w:cs="Arial"/>
          <w:color w:val="333333"/>
          <w:szCs w:val="24"/>
        </w:rPr>
        <w:t xml:space="preserve"> din economia </w:t>
      </w:r>
      <w:proofErr w:type="spellStart"/>
      <w:r w:rsidRPr="000930DE">
        <w:rPr>
          <w:rStyle w:val="atl"/>
          <w:rFonts w:ascii="Arial" w:hAnsi="Arial" w:cs="Arial"/>
          <w:color w:val="333333"/>
          <w:szCs w:val="24"/>
        </w:rPr>
        <w:t>naţională</w:t>
      </w:r>
      <w:proofErr w:type="spellEnd"/>
      <w:r w:rsidRPr="000930DE">
        <w:rPr>
          <w:rStyle w:val="atl"/>
          <w:rFonts w:ascii="Arial" w:hAnsi="Arial" w:cs="Arial"/>
          <w:color w:val="333333"/>
          <w:szCs w:val="24"/>
        </w:rPr>
        <w:t xml:space="preserve"> - CAEN, datorează bugetului local al comunei în a cărui rază administrativ-teritorială se </w:t>
      </w:r>
      <w:proofErr w:type="spellStart"/>
      <w:r w:rsidRPr="000930DE">
        <w:rPr>
          <w:rStyle w:val="atl"/>
          <w:rFonts w:ascii="Arial" w:hAnsi="Arial" w:cs="Arial"/>
          <w:color w:val="333333"/>
          <w:szCs w:val="24"/>
        </w:rPr>
        <w:t>desfăşoară</w:t>
      </w:r>
      <w:proofErr w:type="spellEnd"/>
      <w:r w:rsidRPr="000930DE">
        <w:rPr>
          <w:rStyle w:val="atl"/>
          <w:rFonts w:ascii="Arial" w:hAnsi="Arial" w:cs="Arial"/>
          <w:color w:val="333333"/>
          <w:szCs w:val="24"/>
        </w:rPr>
        <w:t xml:space="preserve"> activitatea, o taxă pentru eliberarea/vizarea anuală a </w:t>
      </w:r>
      <w:proofErr w:type="spellStart"/>
      <w:r w:rsidRPr="000930DE">
        <w:rPr>
          <w:rStyle w:val="atl"/>
          <w:rFonts w:ascii="Arial" w:hAnsi="Arial" w:cs="Arial"/>
          <w:color w:val="333333"/>
          <w:szCs w:val="24"/>
        </w:rPr>
        <w:t>autorizaţiei</w:t>
      </w:r>
      <w:proofErr w:type="spellEnd"/>
      <w:r w:rsidRPr="000930DE">
        <w:rPr>
          <w:rStyle w:val="atl"/>
          <w:rFonts w:ascii="Arial" w:hAnsi="Arial" w:cs="Arial"/>
          <w:color w:val="333333"/>
          <w:szCs w:val="24"/>
        </w:rPr>
        <w:t xml:space="preserve"> privind </w:t>
      </w:r>
      <w:proofErr w:type="spellStart"/>
      <w:r w:rsidRPr="000930DE">
        <w:rPr>
          <w:rStyle w:val="atl"/>
          <w:rFonts w:ascii="Arial" w:hAnsi="Arial" w:cs="Arial"/>
          <w:color w:val="333333"/>
          <w:szCs w:val="24"/>
        </w:rPr>
        <w:t>desfăşurarea</w:t>
      </w:r>
      <w:proofErr w:type="spellEnd"/>
      <w:r w:rsidRPr="000930DE">
        <w:rPr>
          <w:rStyle w:val="atl"/>
          <w:rFonts w:ascii="Arial" w:hAnsi="Arial" w:cs="Arial"/>
          <w:color w:val="333333"/>
          <w:szCs w:val="24"/>
        </w:rPr>
        <w:t xml:space="preserve"> acestor </w:t>
      </w:r>
      <w:proofErr w:type="spellStart"/>
      <w:r w:rsidRPr="000930DE">
        <w:rPr>
          <w:rStyle w:val="atl"/>
          <w:rFonts w:ascii="Arial" w:hAnsi="Arial" w:cs="Arial"/>
          <w:color w:val="333333"/>
          <w:szCs w:val="24"/>
        </w:rPr>
        <w:t>activităţi</w:t>
      </w:r>
      <w:proofErr w:type="spellEnd"/>
      <w:r w:rsidRPr="000930DE">
        <w:rPr>
          <w:rStyle w:val="atl"/>
          <w:rFonts w:ascii="Arial" w:hAnsi="Arial" w:cs="Arial"/>
          <w:color w:val="333333"/>
          <w:szCs w:val="24"/>
        </w:rPr>
        <w:t xml:space="preserve">, în </w:t>
      </w:r>
      <w:proofErr w:type="spellStart"/>
      <w:r w:rsidRPr="000930DE">
        <w:rPr>
          <w:rStyle w:val="atl"/>
          <w:rFonts w:ascii="Arial" w:hAnsi="Arial" w:cs="Arial"/>
          <w:color w:val="333333"/>
          <w:szCs w:val="24"/>
        </w:rPr>
        <w:t>funcţie</w:t>
      </w:r>
      <w:proofErr w:type="spellEnd"/>
      <w:r w:rsidRPr="000930DE">
        <w:rPr>
          <w:rStyle w:val="atl"/>
          <w:rFonts w:ascii="Arial" w:hAnsi="Arial" w:cs="Arial"/>
          <w:color w:val="333333"/>
          <w:szCs w:val="24"/>
        </w:rPr>
        <w:t xml:space="preserve"> de </w:t>
      </w:r>
      <w:proofErr w:type="spellStart"/>
      <w:r w:rsidRPr="000930DE">
        <w:rPr>
          <w:rStyle w:val="atl"/>
          <w:rFonts w:ascii="Arial" w:hAnsi="Arial" w:cs="Arial"/>
          <w:color w:val="333333"/>
          <w:szCs w:val="24"/>
        </w:rPr>
        <w:t>suprafaţa</w:t>
      </w:r>
      <w:proofErr w:type="spellEnd"/>
      <w:r w:rsidRPr="000930DE">
        <w:rPr>
          <w:rStyle w:val="atl"/>
          <w:rFonts w:ascii="Arial" w:hAnsi="Arial" w:cs="Arial"/>
          <w:color w:val="333333"/>
          <w:szCs w:val="24"/>
        </w:rPr>
        <w:t xml:space="preserve"> aferentă </w:t>
      </w:r>
      <w:proofErr w:type="spellStart"/>
      <w:r w:rsidRPr="000930DE">
        <w:rPr>
          <w:rStyle w:val="atl"/>
          <w:rFonts w:ascii="Arial" w:hAnsi="Arial" w:cs="Arial"/>
          <w:color w:val="333333"/>
          <w:szCs w:val="24"/>
        </w:rPr>
        <w:t>activităţilor</w:t>
      </w:r>
      <w:proofErr w:type="spellEnd"/>
      <w:r w:rsidRPr="000930DE">
        <w:rPr>
          <w:rStyle w:val="atl"/>
          <w:rFonts w:ascii="Arial" w:hAnsi="Arial" w:cs="Arial"/>
          <w:color w:val="333333"/>
          <w:szCs w:val="24"/>
        </w:rPr>
        <w:t xml:space="preserve"> </w:t>
      </w:r>
      <w:proofErr w:type="spellStart"/>
      <w:r w:rsidRPr="000930DE">
        <w:rPr>
          <w:rStyle w:val="atl"/>
          <w:rFonts w:ascii="Arial" w:hAnsi="Arial" w:cs="Arial"/>
          <w:color w:val="333333"/>
          <w:szCs w:val="24"/>
        </w:rPr>
        <w:t>respectiv</w:t>
      </w:r>
      <w:r w:rsidR="00D30066" w:rsidRPr="000930DE">
        <w:rPr>
          <w:rStyle w:val="atl"/>
          <w:rFonts w:ascii="Arial" w:hAnsi="Arial" w:cs="Arial"/>
          <w:color w:val="333333"/>
          <w:szCs w:val="24"/>
        </w:rPr>
        <w:t>e,conform</w:t>
      </w:r>
      <w:proofErr w:type="spellEnd"/>
      <w:r w:rsidR="00D30066" w:rsidRPr="000930DE">
        <w:rPr>
          <w:rStyle w:val="atl"/>
          <w:rFonts w:ascii="Arial" w:hAnsi="Arial" w:cs="Arial"/>
          <w:color w:val="333333"/>
          <w:szCs w:val="24"/>
        </w:rPr>
        <w:t xml:space="preserve"> </w:t>
      </w:r>
      <w:r w:rsidR="00D30066" w:rsidRPr="00E7630F">
        <w:rPr>
          <w:rStyle w:val="atl"/>
          <w:rFonts w:ascii="Arial" w:hAnsi="Arial" w:cs="Arial"/>
          <w:b/>
          <w:bCs/>
          <w:color w:val="333333"/>
          <w:szCs w:val="24"/>
        </w:rPr>
        <w:t>anexei nr.</w:t>
      </w:r>
      <w:r w:rsidR="00783EDD" w:rsidRPr="00E7630F">
        <w:rPr>
          <w:rStyle w:val="atl"/>
          <w:rFonts w:ascii="Arial" w:hAnsi="Arial" w:cs="Arial"/>
          <w:b/>
          <w:bCs/>
          <w:color w:val="333333"/>
          <w:szCs w:val="24"/>
        </w:rPr>
        <w:t>1</w:t>
      </w:r>
      <w:r w:rsidR="00C04281" w:rsidRPr="00E7630F">
        <w:rPr>
          <w:rStyle w:val="atl"/>
          <w:rFonts w:ascii="Arial" w:hAnsi="Arial" w:cs="Arial"/>
          <w:b/>
          <w:bCs/>
          <w:color w:val="333333"/>
          <w:szCs w:val="24"/>
        </w:rPr>
        <w:t>4</w:t>
      </w:r>
    </w:p>
    <w:p w14:paraId="647C56D2" w14:textId="77777777" w:rsidR="00D1072F" w:rsidRPr="000930DE" w:rsidRDefault="00D1072F" w:rsidP="00DC7503">
      <w:pPr>
        <w:pStyle w:val="NoSpacing"/>
        <w:jc w:val="both"/>
        <w:rPr>
          <w:rFonts w:ascii="Arial" w:hAnsi="Arial" w:cs="Arial"/>
          <w:color w:val="333333"/>
          <w:szCs w:val="24"/>
        </w:rPr>
      </w:pPr>
    </w:p>
    <w:p w14:paraId="10859396" w14:textId="4DC4402D" w:rsidR="00D1072F" w:rsidRPr="000930DE" w:rsidRDefault="00783EDD" w:rsidP="00AF40FB">
      <w:pPr>
        <w:pStyle w:val="NoSpacing"/>
        <w:ind w:firstLine="708"/>
        <w:jc w:val="both"/>
        <w:rPr>
          <w:rFonts w:ascii="Arial" w:hAnsi="Arial" w:cs="Arial"/>
          <w:szCs w:val="24"/>
        </w:rPr>
      </w:pPr>
      <w:r w:rsidRPr="000930DE">
        <w:rPr>
          <w:rFonts w:ascii="Arial" w:hAnsi="Arial" w:cs="Arial"/>
          <w:szCs w:val="24"/>
        </w:rPr>
        <w:t>Art.1</w:t>
      </w:r>
      <w:r w:rsidR="00AF40FB">
        <w:rPr>
          <w:rFonts w:ascii="Arial" w:hAnsi="Arial" w:cs="Arial"/>
          <w:szCs w:val="24"/>
        </w:rPr>
        <w:t>9</w:t>
      </w:r>
      <w:r w:rsidRPr="000930DE">
        <w:rPr>
          <w:rFonts w:ascii="Arial" w:hAnsi="Arial" w:cs="Arial"/>
          <w:szCs w:val="24"/>
        </w:rPr>
        <w:t>. Scutiri</w:t>
      </w:r>
    </w:p>
    <w:p w14:paraId="63298A33" w14:textId="071500E8" w:rsidR="00783EDD" w:rsidRPr="000930DE" w:rsidRDefault="00783EDD" w:rsidP="00DC7503">
      <w:pPr>
        <w:pStyle w:val="NoSpacing"/>
        <w:jc w:val="both"/>
        <w:rPr>
          <w:rFonts w:ascii="Arial" w:hAnsi="Arial" w:cs="Arial"/>
          <w:szCs w:val="24"/>
        </w:rPr>
      </w:pPr>
    </w:p>
    <w:p w14:paraId="4BA7AB61"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Style w:val="atl"/>
          <w:rFonts w:ascii="Arial" w:hAnsi="Arial" w:cs="Arial"/>
          <w:color w:val="333333"/>
          <w:szCs w:val="24"/>
        </w:rPr>
        <w:t xml:space="preserve">Sunt scutite de taxa pentru eliberarea certificatelor, avizelor </w:t>
      </w:r>
      <w:proofErr w:type="spellStart"/>
      <w:r w:rsidRPr="000930DE">
        <w:rPr>
          <w:rStyle w:val="atl"/>
          <w:rFonts w:ascii="Arial" w:hAnsi="Arial" w:cs="Arial"/>
          <w:color w:val="333333"/>
          <w:szCs w:val="24"/>
        </w:rPr>
        <w:t>şi</w:t>
      </w:r>
      <w:proofErr w:type="spellEnd"/>
      <w:r w:rsidRPr="000930DE">
        <w:rPr>
          <w:rStyle w:val="atl"/>
          <w:rFonts w:ascii="Arial" w:hAnsi="Arial" w:cs="Arial"/>
          <w:color w:val="333333"/>
          <w:szCs w:val="24"/>
        </w:rPr>
        <w:t xml:space="preserve"> </w:t>
      </w:r>
      <w:proofErr w:type="spellStart"/>
      <w:r w:rsidRPr="000930DE">
        <w:rPr>
          <w:rStyle w:val="atl"/>
          <w:rFonts w:ascii="Arial" w:hAnsi="Arial" w:cs="Arial"/>
          <w:color w:val="333333"/>
          <w:szCs w:val="24"/>
        </w:rPr>
        <w:t>autorizaţiilor</w:t>
      </w:r>
      <w:proofErr w:type="spellEnd"/>
      <w:r w:rsidRPr="000930DE">
        <w:rPr>
          <w:rStyle w:val="atl"/>
          <w:rFonts w:ascii="Arial" w:hAnsi="Arial" w:cs="Arial"/>
          <w:color w:val="333333"/>
          <w:szCs w:val="24"/>
        </w:rPr>
        <w:t xml:space="preserve"> următoarele:</w:t>
      </w:r>
    </w:p>
    <w:p w14:paraId="7A6694CE"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 xml:space="preserve">certificatele, avizele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autorizaţiile</w:t>
      </w:r>
      <w:proofErr w:type="spellEnd"/>
      <w:r w:rsidRPr="000930DE">
        <w:rPr>
          <w:rFonts w:ascii="Arial" w:hAnsi="Arial" w:cs="Arial"/>
          <w:color w:val="333333"/>
          <w:szCs w:val="24"/>
        </w:rPr>
        <w:t xml:space="preserve"> ai căror beneficiari sunt veterani de război, văduve de război sau văduve nerecăsătorite ale veteranilor de război;</w:t>
      </w:r>
    </w:p>
    <w:p w14:paraId="4C67AA9B" w14:textId="7CDED0FD"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certificatele, avizele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autorizaţiile</w:t>
      </w:r>
      <w:proofErr w:type="spellEnd"/>
      <w:r w:rsidRPr="000930DE">
        <w:rPr>
          <w:rFonts w:ascii="Arial" w:hAnsi="Arial" w:cs="Arial"/>
          <w:color w:val="333333"/>
          <w:szCs w:val="24"/>
        </w:rPr>
        <w:t xml:space="preserve"> ai căror beneficiari sunt persoanele prevăzute la art. 1 al Decretului-lege nr. </w:t>
      </w:r>
      <w:hyperlink r:id="rId22" w:anchor="/dokument/16777679?cm=DOCUMENT" w:tgtFrame="_blank" w:history="1">
        <w:r w:rsidRPr="00E7630F">
          <w:rPr>
            <w:rStyle w:val="Hyperlink"/>
            <w:rFonts w:ascii="Arial" w:hAnsi="Arial" w:cs="Arial"/>
            <w:b w:val="0"/>
            <w:bCs w:val="0"/>
            <w:color w:val="333333"/>
            <w:szCs w:val="24"/>
            <w:u w:val="none"/>
          </w:rPr>
          <w:t>118/1990</w:t>
        </w:r>
      </w:hyperlink>
      <w:r w:rsidRPr="000930DE">
        <w:rPr>
          <w:rFonts w:ascii="Arial" w:hAnsi="Arial" w:cs="Arial"/>
          <w:color w:val="333333"/>
          <w:szCs w:val="24"/>
        </w:rPr>
        <w:t xml:space="preserve">, republicat, cu modificările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completările ulterioare,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persoanelor fizice prevăzute la art. 1 din </w:t>
      </w:r>
      <w:proofErr w:type="spellStart"/>
      <w:r w:rsidRPr="000930DE">
        <w:rPr>
          <w:rFonts w:ascii="Arial" w:hAnsi="Arial" w:cs="Arial"/>
          <w:color w:val="333333"/>
          <w:szCs w:val="24"/>
        </w:rPr>
        <w:t>Ordonanţa</w:t>
      </w:r>
      <w:proofErr w:type="spellEnd"/>
      <w:r w:rsidRPr="000930DE">
        <w:rPr>
          <w:rFonts w:ascii="Arial" w:hAnsi="Arial" w:cs="Arial"/>
          <w:color w:val="333333"/>
          <w:szCs w:val="24"/>
        </w:rPr>
        <w:t xml:space="preserve"> Guvernului nr. </w:t>
      </w:r>
      <w:hyperlink r:id="rId23" w:anchor="/dokument/16808271?cm=DOCUMENT" w:tgtFrame="_blank" w:history="1">
        <w:r w:rsidRPr="00E7630F">
          <w:rPr>
            <w:rStyle w:val="Hyperlink"/>
            <w:rFonts w:ascii="Arial" w:hAnsi="Arial" w:cs="Arial"/>
            <w:b w:val="0"/>
            <w:bCs w:val="0"/>
            <w:color w:val="333333"/>
            <w:szCs w:val="24"/>
            <w:u w:val="none"/>
          </w:rPr>
          <w:t>105/1999</w:t>
        </w:r>
      </w:hyperlink>
      <w:r w:rsidRPr="000930DE">
        <w:rPr>
          <w:rFonts w:ascii="Arial" w:hAnsi="Arial" w:cs="Arial"/>
          <w:color w:val="333333"/>
          <w:szCs w:val="24"/>
        </w:rPr>
        <w:t xml:space="preserve">, aprobată cu modificări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 prin Legea nr. </w:t>
      </w:r>
      <w:hyperlink r:id="rId24" w:anchor="/dokument/16823851?cm=DOCUMENT" w:tgtFrame="_blank" w:history="1">
        <w:r w:rsidRPr="00E7630F">
          <w:rPr>
            <w:rStyle w:val="Hyperlink"/>
            <w:rFonts w:ascii="Arial" w:hAnsi="Arial" w:cs="Arial"/>
            <w:b w:val="0"/>
            <w:bCs w:val="0"/>
            <w:color w:val="333333"/>
            <w:szCs w:val="24"/>
            <w:u w:val="none"/>
          </w:rPr>
          <w:t>189/2000</w:t>
        </w:r>
      </w:hyperlink>
      <w:r w:rsidRPr="000930DE">
        <w:rPr>
          <w:rFonts w:ascii="Arial" w:hAnsi="Arial" w:cs="Arial"/>
          <w:color w:val="333333"/>
          <w:szCs w:val="24"/>
        </w:rPr>
        <w:t>, cu modificările şi completările ulterioare;</w:t>
      </w:r>
    </w:p>
    <w:p w14:paraId="4008DB3E"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c)</w:t>
      </w:r>
      <w:r w:rsidRPr="000930DE">
        <w:rPr>
          <w:rFonts w:ascii="Arial" w:hAnsi="Arial" w:cs="Arial"/>
          <w:color w:val="333333"/>
          <w:szCs w:val="24"/>
        </w:rPr>
        <w:t xml:space="preserve">certificatele de urbanism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autorizaţiile</w:t>
      </w:r>
      <w:proofErr w:type="spellEnd"/>
      <w:r w:rsidRPr="000930DE">
        <w:rPr>
          <w:rFonts w:ascii="Arial" w:hAnsi="Arial" w:cs="Arial"/>
          <w:color w:val="333333"/>
          <w:szCs w:val="24"/>
        </w:rPr>
        <w:t xml:space="preserve"> de construire pentru </w:t>
      </w:r>
      <w:proofErr w:type="spellStart"/>
      <w:r w:rsidRPr="000930DE">
        <w:rPr>
          <w:rFonts w:ascii="Arial" w:hAnsi="Arial" w:cs="Arial"/>
          <w:color w:val="333333"/>
          <w:szCs w:val="24"/>
        </w:rPr>
        <w:t>lăcaşuri</w:t>
      </w:r>
      <w:proofErr w:type="spellEnd"/>
      <w:r w:rsidRPr="000930DE">
        <w:rPr>
          <w:rFonts w:ascii="Arial" w:hAnsi="Arial" w:cs="Arial"/>
          <w:color w:val="333333"/>
          <w:szCs w:val="24"/>
        </w:rPr>
        <w:t xml:space="preserve"> de cult sau </w:t>
      </w:r>
      <w:proofErr w:type="spellStart"/>
      <w:r w:rsidRPr="000930DE">
        <w:rPr>
          <w:rFonts w:ascii="Arial" w:hAnsi="Arial" w:cs="Arial"/>
          <w:color w:val="333333"/>
          <w:szCs w:val="24"/>
        </w:rPr>
        <w:t>construcţii</w:t>
      </w:r>
      <w:proofErr w:type="spellEnd"/>
      <w:r w:rsidRPr="000930DE">
        <w:rPr>
          <w:rFonts w:ascii="Arial" w:hAnsi="Arial" w:cs="Arial"/>
          <w:color w:val="333333"/>
          <w:szCs w:val="24"/>
        </w:rPr>
        <w:t>-anexă;</w:t>
      </w:r>
    </w:p>
    <w:p w14:paraId="2ECFB8AF"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d)</w:t>
      </w:r>
      <w:r w:rsidRPr="000930DE">
        <w:rPr>
          <w:rFonts w:ascii="Arial" w:hAnsi="Arial" w:cs="Arial"/>
          <w:color w:val="333333"/>
          <w:szCs w:val="24"/>
        </w:rPr>
        <w:t xml:space="preserve">certificatele de urbanism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autorizaţiile</w:t>
      </w:r>
      <w:proofErr w:type="spellEnd"/>
      <w:r w:rsidRPr="000930DE">
        <w:rPr>
          <w:rFonts w:ascii="Arial" w:hAnsi="Arial" w:cs="Arial"/>
          <w:color w:val="333333"/>
          <w:szCs w:val="24"/>
        </w:rPr>
        <w:t xml:space="preserve"> de construire pentru dezvoltarea, modernizarea sau reabilitarea infrastructurilor din transporturi care </w:t>
      </w:r>
      <w:proofErr w:type="spellStart"/>
      <w:r w:rsidRPr="000930DE">
        <w:rPr>
          <w:rFonts w:ascii="Arial" w:hAnsi="Arial" w:cs="Arial"/>
          <w:color w:val="333333"/>
          <w:szCs w:val="24"/>
        </w:rPr>
        <w:t>aparţin</w:t>
      </w:r>
      <w:proofErr w:type="spellEnd"/>
      <w:r w:rsidRPr="000930DE">
        <w:rPr>
          <w:rFonts w:ascii="Arial" w:hAnsi="Arial" w:cs="Arial"/>
          <w:color w:val="333333"/>
          <w:szCs w:val="24"/>
        </w:rPr>
        <w:t xml:space="preserve"> domeniului public al statului;</w:t>
      </w:r>
    </w:p>
    <w:p w14:paraId="71ECDF46"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e)</w:t>
      </w:r>
      <w:r w:rsidRPr="000930DE">
        <w:rPr>
          <w:rFonts w:ascii="Arial" w:hAnsi="Arial" w:cs="Arial"/>
          <w:color w:val="333333"/>
          <w:szCs w:val="24"/>
        </w:rPr>
        <w:t xml:space="preserve">certificatele de urbanism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autorizaţiile</w:t>
      </w:r>
      <w:proofErr w:type="spellEnd"/>
      <w:r w:rsidRPr="000930DE">
        <w:rPr>
          <w:rFonts w:ascii="Arial" w:hAnsi="Arial" w:cs="Arial"/>
          <w:color w:val="333333"/>
          <w:szCs w:val="24"/>
        </w:rPr>
        <w:t xml:space="preserve"> de construire pentru lucrările de interes public </w:t>
      </w:r>
      <w:proofErr w:type="spellStart"/>
      <w:r w:rsidRPr="000930DE">
        <w:rPr>
          <w:rFonts w:ascii="Arial" w:hAnsi="Arial" w:cs="Arial"/>
          <w:color w:val="333333"/>
          <w:szCs w:val="24"/>
        </w:rPr>
        <w:t>naţional</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judeţean</w:t>
      </w:r>
      <w:proofErr w:type="spellEnd"/>
      <w:r w:rsidRPr="000930DE">
        <w:rPr>
          <w:rFonts w:ascii="Arial" w:hAnsi="Arial" w:cs="Arial"/>
          <w:color w:val="333333"/>
          <w:szCs w:val="24"/>
        </w:rPr>
        <w:t xml:space="preserve"> sau local;</w:t>
      </w:r>
    </w:p>
    <w:p w14:paraId="273E6822"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f)</w:t>
      </w:r>
      <w:r w:rsidRPr="000930DE">
        <w:rPr>
          <w:rFonts w:ascii="Arial" w:hAnsi="Arial" w:cs="Arial"/>
          <w:color w:val="333333"/>
          <w:szCs w:val="24"/>
        </w:rPr>
        <w:t xml:space="preserve">certificatele de urbanism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autorizaţiile</w:t>
      </w:r>
      <w:proofErr w:type="spellEnd"/>
      <w:r w:rsidRPr="000930DE">
        <w:rPr>
          <w:rFonts w:ascii="Arial" w:hAnsi="Arial" w:cs="Arial"/>
          <w:color w:val="333333"/>
          <w:szCs w:val="24"/>
        </w:rPr>
        <w:t xml:space="preserve"> de construire, dacă beneficiarul </w:t>
      </w:r>
      <w:proofErr w:type="spellStart"/>
      <w:r w:rsidRPr="000930DE">
        <w:rPr>
          <w:rFonts w:ascii="Arial" w:hAnsi="Arial" w:cs="Arial"/>
          <w:color w:val="333333"/>
          <w:szCs w:val="24"/>
        </w:rPr>
        <w:t>construcţiei</w:t>
      </w:r>
      <w:proofErr w:type="spellEnd"/>
      <w:r w:rsidRPr="000930DE">
        <w:rPr>
          <w:rFonts w:ascii="Arial" w:hAnsi="Arial" w:cs="Arial"/>
          <w:color w:val="333333"/>
          <w:szCs w:val="24"/>
        </w:rPr>
        <w:t xml:space="preserve"> este o </w:t>
      </w:r>
      <w:proofErr w:type="spellStart"/>
      <w:r w:rsidRPr="000930DE">
        <w:rPr>
          <w:rFonts w:ascii="Arial" w:hAnsi="Arial" w:cs="Arial"/>
          <w:color w:val="333333"/>
          <w:szCs w:val="24"/>
        </w:rPr>
        <w:t>instituţie</w:t>
      </w:r>
      <w:proofErr w:type="spellEnd"/>
      <w:r w:rsidRPr="000930DE">
        <w:rPr>
          <w:rFonts w:ascii="Arial" w:hAnsi="Arial" w:cs="Arial"/>
          <w:color w:val="333333"/>
          <w:szCs w:val="24"/>
        </w:rPr>
        <w:t xml:space="preserve"> publică;</w:t>
      </w:r>
    </w:p>
    <w:p w14:paraId="202DA2D1"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g)</w:t>
      </w:r>
      <w:proofErr w:type="spellStart"/>
      <w:r w:rsidRPr="000930DE">
        <w:rPr>
          <w:rFonts w:ascii="Arial" w:hAnsi="Arial" w:cs="Arial"/>
          <w:color w:val="333333"/>
          <w:szCs w:val="24"/>
        </w:rPr>
        <w:t>autorizaţiile</w:t>
      </w:r>
      <w:proofErr w:type="spellEnd"/>
      <w:r w:rsidRPr="000930DE">
        <w:rPr>
          <w:rFonts w:ascii="Arial" w:hAnsi="Arial" w:cs="Arial"/>
          <w:color w:val="333333"/>
          <w:szCs w:val="24"/>
        </w:rPr>
        <w:t xml:space="preserve"> de construire pentru autostrăzile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căile ferate atribuite prin concesionare, conform legii;</w:t>
      </w:r>
    </w:p>
    <w:p w14:paraId="11CBE3D3"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h)</w:t>
      </w:r>
      <w:r w:rsidRPr="000930DE">
        <w:rPr>
          <w:rFonts w:ascii="Arial" w:hAnsi="Arial" w:cs="Arial"/>
          <w:color w:val="333333"/>
          <w:szCs w:val="24"/>
        </w:rPr>
        <w:t xml:space="preserve">certificatele de urbanism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autorizaţiile</w:t>
      </w:r>
      <w:proofErr w:type="spellEnd"/>
      <w:r w:rsidRPr="000930DE">
        <w:rPr>
          <w:rFonts w:ascii="Arial" w:hAnsi="Arial" w:cs="Arial"/>
          <w:color w:val="333333"/>
          <w:szCs w:val="24"/>
        </w:rPr>
        <w:t xml:space="preserve"> de construire, dacă beneficiarul </w:t>
      </w:r>
      <w:proofErr w:type="spellStart"/>
      <w:r w:rsidRPr="000930DE">
        <w:rPr>
          <w:rFonts w:ascii="Arial" w:hAnsi="Arial" w:cs="Arial"/>
          <w:color w:val="333333"/>
          <w:szCs w:val="24"/>
        </w:rPr>
        <w:t>construcţiei</w:t>
      </w:r>
      <w:proofErr w:type="spellEnd"/>
      <w:r w:rsidRPr="000930DE">
        <w:rPr>
          <w:rFonts w:ascii="Arial" w:hAnsi="Arial" w:cs="Arial"/>
          <w:color w:val="333333"/>
          <w:szCs w:val="24"/>
        </w:rPr>
        <w:t xml:space="preserve"> este o </w:t>
      </w:r>
      <w:proofErr w:type="spellStart"/>
      <w:r w:rsidRPr="000930DE">
        <w:rPr>
          <w:rFonts w:ascii="Arial" w:hAnsi="Arial" w:cs="Arial"/>
          <w:color w:val="333333"/>
          <w:szCs w:val="24"/>
        </w:rPr>
        <w:t>instituţie</w:t>
      </w:r>
      <w:proofErr w:type="spellEnd"/>
      <w:r w:rsidRPr="000930DE">
        <w:rPr>
          <w:rFonts w:ascii="Arial" w:hAnsi="Arial" w:cs="Arial"/>
          <w:color w:val="333333"/>
          <w:szCs w:val="24"/>
        </w:rPr>
        <w:t xml:space="preserve"> sau o unitate care </w:t>
      </w:r>
      <w:proofErr w:type="spellStart"/>
      <w:r w:rsidRPr="000930DE">
        <w:rPr>
          <w:rFonts w:ascii="Arial" w:hAnsi="Arial" w:cs="Arial"/>
          <w:color w:val="333333"/>
          <w:szCs w:val="24"/>
        </w:rPr>
        <w:t>funcţionează</w:t>
      </w:r>
      <w:proofErr w:type="spellEnd"/>
      <w:r w:rsidRPr="000930DE">
        <w:rPr>
          <w:rFonts w:ascii="Arial" w:hAnsi="Arial" w:cs="Arial"/>
          <w:color w:val="333333"/>
          <w:szCs w:val="24"/>
        </w:rPr>
        <w:t xml:space="preserve"> sub coordonarea Ministerului </w:t>
      </w:r>
      <w:proofErr w:type="spellStart"/>
      <w:r w:rsidRPr="000930DE">
        <w:rPr>
          <w:rFonts w:ascii="Arial" w:hAnsi="Arial" w:cs="Arial"/>
          <w:color w:val="333333"/>
          <w:szCs w:val="24"/>
        </w:rPr>
        <w:t>Educaţiei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Cercetării </w:t>
      </w:r>
      <w:proofErr w:type="spellStart"/>
      <w:r w:rsidRPr="000930DE">
        <w:rPr>
          <w:rFonts w:ascii="Arial" w:hAnsi="Arial" w:cs="Arial"/>
          <w:color w:val="333333"/>
          <w:szCs w:val="24"/>
        </w:rPr>
        <w:t>Ştiinţifice</w:t>
      </w:r>
      <w:proofErr w:type="spellEnd"/>
      <w:r w:rsidRPr="000930DE">
        <w:rPr>
          <w:rFonts w:ascii="Arial" w:hAnsi="Arial" w:cs="Arial"/>
          <w:color w:val="333333"/>
          <w:szCs w:val="24"/>
        </w:rPr>
        <w:t xml:space="preserve"> sau a Ministerului Tineretului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Sportului;</w:t>
      </w:r>
    </w:p>
    <w:p w14:paraId="55EFDC75"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i)</w:t>
      </w:r>
      <w:r w:rsidRPr="000930DE">
        <w:rPr>
          <w:rFonts w:ascii="Arial" w:hAnsi="Arial" w:cs="Arial"/>
          <w:color w:val="333333"/>
          <w:szCs w:val="24"/>
        </w:rPr>
        <w:t xml:space="preserve">certificat de urbanism sau </w:t>
      </w:r>
      <w:proofErr w:type="spellStart"/>
      <w:r w:rsidRPr="000930DE">
        <w:rPr>
          <w:rFonts w:ascii="Arial" w:hAnsi="Arial" w:cs="Arial"/>
          <w:color w:val="333333"/>
          <w:szCs w:val="24"/>
        </w:rPr>
        <w:t>autorizaţie</w:t>
      </w:r>
      <w:proofErr w:type="spellEnd"/>
      <w:r w:rsidRPr="000930DE">
        <w:rPr>
          <w:rFonts w:ascii="Arial" w:hAnsi="Arial" w:cs="Arial"/>
          <w:color w:val="333333"/>
          <w:szCs w:val="24"/>
        </w:rPr>
        <w:t xml:space="preserve"> de construire, dacă beneficiarul </w:t>
      </w:r>
      <w:proofErr w:type="spellStart"/>
      <w:r w:rsidRPr="000930DE">
        <w:rPr>
          <w:rFonts w:ascii="Arial" w:hAnsi="Arial" w:cs="Arial"/>
          <w:color w:val="333333"/>
          <w:szCs w:val="24"/>
        </w:rPr>
        <w:t>construcţiei</w:t>
      </w:r>
      <w:proofErr w:type="spellEnd"/>
      <w:r w:rsidRPr="000930DE">
        <w:rPr>
          <w:rFonts w:ascii="Arial" w:hAnsi="Arial" w:cs="Arial"/>
          <w:color w:val="333333"/>
          <w:szCs w:val="24"/>
        </w:rPr>
        <w:t xml:space="preserve"> este o </w:t>
      </w:r>
      <w:proofErr w:type="spellStart"/>
      <w:r w:rsidRPr="000930DE">
        <w:rPr>
          <w:rFonts w:ascii="Arial" w:hAnsi="Arial" w:cs="Arial"/>
          <w:color w:val="333333"/>
          <w:szCs w:val="24"/>
        </w:rPr>
        <w:t>fundaţie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înfiinţată</w:t>
      </w:r>
      <w:proofErr w:type="spellEnd"/>
      <w:r w:rsidRPr="000930DE">
        <w:rPr>
          <w:rFonts w:ascii="Arial" w:hAnsi="Arial" w:cs="Arial"/>
          <w:color w:val="333333"/>
          <w:szCs w:val="24"/>
        </w:rPr>
        <w:t xml:space="preserve"> prin testament, constituită conform legii, cu scopul de a </w:t>
      </w:r>
      <w:proofErr w:type="spellStart"/>
      <w:r w:rsidRPr="000930DE">
        <w:rPr>
          <w:rFonts w:ascii="Arial" w:hAnsi="Arial" w:cs="Arial"/>
          <w:color w:val="333333"/>
          <w:szCs w:val="24"/>
        </w:rPr>
        <w:t>întreţine</w:t>
      </w:r>
      <w:proofErr w:type="spellEnd"/>
      <w:r w:rsidRPr="000930DE">
        <w:rPr>
          <w:rFonts w:ascii="Arial" w:hAnsi="Arial" w:cs="Arial"/>
          <w:color w:val="333333"/>
          <w:szCs w:val="24"/>
        </w:rPr>
        <w:t xml:space="preserve">, dezvolta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ajuta </w:t>
      </w:r>
      <w:proofErr w:type="spellStart"/>
      <w:r w:rsidRPr="000930DE">
        <w:rPr>
          <w:rFonts w:ascii="Arial" w:hAnsi="Arial" w:cs="Arial"/>
          <w:color w:val="333333"/>
          <w:szCs w:val="24"/>
        </w:rPr>
        <w:t>instituţii</w:t>
      </w:r>
      <w:proofErr w:type="spellEnd"/>
      <w:r w:rsidRPr="000930DE">
        <w:rPr>
          <w:rFonts w:ascii="Arial" w:hAnsi="Arial" w:cs="Arial"/>
          <w:color w:val="333333"/>
          <w:szCs w:val="24"/>
        </w:rPr>
        <w:t xml:space="preserve"> de cultură </w:t>
      </w:r>
      <w:proofErr w:type="spellStart"/>
      <w:r w:rsidRPr="000930DE">
        <w:rPr>
          <w:rFonts w:ascii="Arial" w:hAnsi="Arial" w:cs="Arial"/>
          <w:color w:val="333333"/>
          <w:szCs w:val="24"/>
        </w:rPr>
        <w:t>naţională</w:t>
      </w:r>
      <w:proofErr w:type="spellEnd"/>
      <w:r w:rsidRPr="000930DE">
        <w:rPr>
          <w:rFonts w:ascii="Arial" w:hAnsi="Arial" w:cs="Arial"/>
          <w:color w:val="333333"/>
          <w:szCs w:val="24"/>
        </w:rPr>
        <w:t xml:space="preserv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de a </w:t>
      </w:r>
      <w:proofErr w:type="spellStart"/>
      <w:r w:rsidRPr="000930DE">
        <w:rPr>
          <w:rFonts w:ascii="Arial" w:hAnsi="Arial" w:cs="Arial"/>
          <w:color w:val="333333"/>
          <w:szCs w:val="24"/>
        </w:rPr>
        <w:t>susţine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acţiuni</w:t>
      </w:r>
      <w:proofErr w:type="spellEnd"/>
      <w:r w:rsidRPr="000930DE">
        <w:rPr>
          <w:rFonts w:ascii="Arial" w:hAnsi="Arial" w:cs="Arial"/>
          <w:color w:val="333333"/>
          <w:szCs w:val="24"/>
        </w:rPr>
        <w:t xml:space="preserve"> cu caracter umanitar, social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cultural;</w:t>
      </w:r>
    </w:p>
    <w:p w14:paraId="6DE9674B" w14:textId="77777777" w:rsidR="00783EDD" w:rsidRPr="000930DE"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j)</w:t>
      </w:r>
      <w:r w:rsidRPr="000930DE">
        <w:rPr>
          <w:rFonts w:ascii="Arial" w:hAnsi="Arial" w:cs="Arial"/>
          <w:color w:val="333333"/>
          <w:szCs w:val="24"/>
        </w:rPr>
        <w:t xml:space="preserve">certificat de urbanism sau </w:t>
      </w:r>
      <w:proofErr w:type="spellStart"/>
      <w:r w:rsidRPr="000930DE">
        <w:rPr>
          <w:rFonts w:ascii="Arial" w:hAnsi="Arial" w:cs="Arial"/>
          <w:color w:val="333333"/>
          <w:szCs w:val="24"/>
        </w:rPr>
        <w:t>autorizaţie</w:t>
      </w:r>
      <w:proofErr w:type="spellEnd"/>
      <w:r w:rsidRPr="000930DE">
        <w:rPr>
          <w:rFonts w:ascii="Arial" w:hAnsi="Arial" w:cs="Arial"/>
          <w:color w:val="333333"/>
          <w:szCs w:val="24"/>
        </w:rPr>
        <w:t xml:space="preserve"> de construire, dacă beneficiarul </w:t>
      </w:r>
      <w:proofErr w:type="spellStart"/>
      <w:r w:rsidRPr="000930DE">
        <w:rPr>
          <w:rFonts w:ascii="Arial" w:hAnsi="Arial" w:cs="Arial"/>
          <w:color w:val="333333"/>
          <w:szCs w:val="24"/>
        </w:rPr>
        <w:t>construcţiei</w:t>
      </w:r>
      <w:proofErr w:type="spellEnd"/>
      <w:r w:rsidRPr="000930DE">
        <w:rPr>
          <w:rFonts w:ascii="Arial" w:hAnsi="Arial" w:cs="Arial"/>
          <w:color w:val="333333"/>
          <w:szCs w:val="24"/>
        </w:rPr>
        <w:t xml:space="preserve"> este o </w:t>
      </w:r>
      <w:proofErr w:type="spellStart"/>
      <w:r w:rsidRPr="000930DE">
        <w:rPr>
          <w:rFonts w:ascii="Arial" w:hAnsi="Arial" w:cs="Arial"/>
          <w:color w:val="333333"/>
          <w:szCs w:val="24"/>
        </w:rPr>
        <w:t>organizaţie</w:t>
      </w:r>
      <w:proofErr w:type="spellEnd"/>
      <w:r w:rsidRPr="000930DE">
        <w:rPr>
          <w:rFonts w:ascii="Arial" w:hAnsi="Arial" w:cs="Arial"/>
          <w:color w:val="333333"/>
          <w:szCs w:val="24"/>
        </w:rPr>
        <w:t xml:space="preserve"> care are ca unică activitate acordarea gratuită de servicii sociale în </w:t>
      </w:r>
      <w:proofErr w:type="spellStart"/>
      <w:r w:rsidRPr="000930DE">
        <w:rPr>
          <w:rFonts w:ascii="Arial" w:hAnsi="Arial" w:cs="Arial"/>
          <w:color w:val="333333"/>
          <w:szCs w:val="24"/>
        </w:rPr>
        <w:t>unităţi</w:t>
      </w:r>
      <w:proofErr w:type="spellEnd"/>
      <w:r w:rsidRPr="000930DE">
        <w:rPr>
          <w:rFonts w:ascii="Arial" w:hAnsi="Arial" w:cs="Arial"/>
          <w:color w:val="333333"/>
          <w:szCs w:val="24"/>
        </w:rPr>
        <w:t xml:space="preserve"> specializate care asigură găzduire, îngrijire socială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medicală, </w:t>
      </w:r>
      <w:proofErr w:type="spellStart"/>
      <w:r w:rsidRPr="000930DE">
        <w:rPr>
          <w:rFonts w:ascii="Arial" w:hAnsi="Arial" w:cs="Arial"/>
          <w:color w:val="333333"/>
          <w:szCs w:val="24"/>
        </w:rPr>
        <w:t>asistenţă</w:t>
      </w:r>
      <w:proofErr w:type="spellEnd"/>
      <w:r w:rsidRPr="000930DE">
        <w:rPr>
          <w:rFonts w:ascii="Arial" w:hAnsi="Arial" w:cs="Arial"/>
          <w:color w:val="333333"/>
          <w:szCs w:val="24"/>
        </w:rPr>
        <w:t xml:space="preserve">, ocrotire, </w:t>
      </w:r>
      <w:proofErr w:type="spellStart"/>
      <w:r w:rsidRPr="000930DE">
        <w:rPr>
          <w:rFonts w:ascii="Arial" w:hAnsi="Arial" w:cs="Arial"/>
          <w:color w:val="333333"/>
          <w:szCs w:val="24"/>
        </w:rPr>
        <w:t>activităţi</w:t>
      </w:r>
      <w:proofErr w:type="spellEnd"/>
      <w:r w:rsidRPr="000930DE">
        <w:rPr>
          <w:rFonts w:ascii="Arial" w:hAnsi="Arial" w:cs="Arial"/>
          <w:color w:val="333333"/>
          <w:szCs w:val="24"/>
        </w:rPr>
        <w:t xml:space="preserve"> de recuperare, reabilitare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reinserţie</w:t>
      </w:r>
      <w:proofErr w:type="spellEnd"/>
      <w:r w:rsidRPr="000930DE">
        <w:rPr>
          <w:rFonts w:ascii="Arial" w:hAnsi="Arial" w:cs="Arial"/>
          <w:color w:val="333333"/>
          <w:szCs w:val="24"/>
        </w:rPr>
        <w:t xml:space="preserve"> socială pentru copil, familie, persoane cu handicap, persoane vârstnice, precum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pentru alte persoane aflate în dificultate, în </w:t>
      </w:r>
      <w:proofErr w:type="spellStart"/>
      <w:r w:rsidRPr="000930DE">
        <w:rPr>
          <w:rFonts w:ascii="Arial" w:hAnsi="Arial" w:cs="Arial"/>
          <w:color w:val="333333"/>
          <w:szCs w:val="24"/>
        </w:rPr>
        <w:t>condiţiile</w:t>
      </w:r>
      <w:proofErr w:type="spellEnd"/>
      <w:r w:rsidRPr="000930DE">
        <w:rPr>
          <w:rFonts w:ascii="Arial" w:hAnsi="Arial" w:cs="Arial"/>
          <w:color w:val="333333"/>
          <w:szCs w:val="24"/>
        </w:rPr>
        <w:t xml:space="preserve"> legii;</w:t>
      </w:r>
    </w:p>
    <w:p w14:paraId="2E2C8C94" w14:textId="0B048787" w:rsidR="00783EDD" w:rsidRDefault="00783EDD" w:rsidP="00AF40FB">
      <w:pPr>
        <w:pStyle w:val="NoSpacing"/>
        <w:ind w:firstLine="708"/>
        <w:jc w:val="both"/>
        <w:rPr>
          <w:rFonts w:ascii="Arial" w:hAnsi="Arial" w:cs="Arial"/>
          <w:color w:val="333333"/>
          <w:szCs w:val="24"/>
        </w:rPr>
      </w:pPr>
      <w:r w:rsidRPr="000930DE">
        <w:rPr>
          <w:rStyle w:val="alb"/>
          <w:rFonts w:ascii="Arial" w:hAnsi="Arial" w:cs="Arial"/>
          <w:color w:val="333333"/>
          <w:szCs w:val="24"/>
        </w:rPr>
        <w:t>k)</w:t>
      </w:r>
      <w:r w:rsidRPr="000930DE">
        <w:rPr>
          <w:rFonts w:ascii="Arial" w:hAnsi="Arial" w:cs="Arial"/>
          <w:color w:val="333333"/>
          <w:szCs w:val="24"/>
        </w:rPr>
        <w:t xml:space="preserve">certificat de urbanism sau </w:t>
      </w:r>
      <w:proofErr w:type="spellStart"/>
      <w:r w:rsidRPr="000930DE">
        <w:rPr>
          <w:rFonts w:ascii="Arial" w:hAnsi="Arial" w:cs="Arial"/>
          <w:color w:val="333333"/>
          <w:szCs w:val="24"/>
        </w:rPr>
        <w:t>autorizaţie</w:t>
      </w:r>
      <w:proofErr w:type="spellEnd"/>
      <w:r w:rsidRPr="000930DE">
        <w:rPr>
          <w:rFonts w:ascii="Arial" w:hAnsi="Arial" w:cs="Arial"/>
          <w:color w:val="333333"/>
          <w:szCs w:val="24"/>
        </w:rPr>
        <w:t xml:space="preserve"> de construire, în cazul unei calamităţi naturale.</w:t>
      </w:r>
    </w:p>
    <w:p w14:paraId="47D00535" w14:textId="1264A0D1" w:rsidR="00AF40FB" w:rsidRDefault="00AF40FB" w:rsidP="00AF40FB">
      <w:pPr>
        <w:pStyle w:val="NoSpacing"/>
        <w:ind w:firstLine="708"/>
        <w:jc w:val="both"/>
        <w:rPr>
          <w:rFonts w:ascii="Arial" w:hAnsi="Arial" w:cs="Arial"/>
          <w:color w:val="333333"/>
          <w:szCs w:val="24"/>
        </w:rPr>
      </w:pPr>
    </w:p>
    <w:p w14:paraId="397A2E3E" w14:textId="1F4CE2D5" w:rsidR="00AF40FB" w:rsidRDefault="00AF40FB" w:rsidP="00AF40FB">
      <w:pPr>
        <w:pStyle w:val="NoSpacing"/>
        <w:ind w:firstLine="708"/>
        <w:jc w:val="both"/>
        <w:rPr>
          <w:rFonts w:ascii="Arial" w:hAnsi="Arial" w:cs="Arial"/>
          <w:color w:val="333333"/>
          <w:szCs w:val="24"/>
        </w:rPr>
      </w:pPr>
    </w:p>
    <w:p w14:paraId="63A6C4D7" w14:textId="0FDA668B" w:rsidR="00AF40FB" w:rsidRDefault="00AF40FB" w:rsidP="00AF40FB">
      <w:pPr>
        <w:pStyle w:val="NoSpacing"/>
        <w:ind w:firstLine="708"/>
        <w:jc w:val="both"/>
        <w:rPr>
          <w:rFonts w:ascii="Arial" w:hAnsi="Arial" w:cs="Arial"/>
          <w:color w:val="333333"/>
          <w:szCs w:val="24"/>
        </w:rPr>
      </w:pPr>
    </w:p>
    <w:p w14:paraId="489C8E54" w14:textId="77777777" w:rsidR="00AF40FB" w:rsidRPr="000930DE" w:rsidRDefault="00AF40FB" w:rsidP="00AF40FB">
      <w:pPr>
        <w:pStyle w:val="NoSpacing"/>
        <w:ind w:firstLine="708"/>
        <w:jc w:val="both"/>
        <w:rPr>
          <w:rFonts w:ascii="Arial" w:hAnsi="Arial" w:cs="Arial"/>
          <w:color w:val="333333"/>
          <w:szCs w:val="24"/>
        </w:rPr>
      </w:pPr>
    </w:p>
    <w:p w14:paraId="54B8C104" w14:textId="5F7FC2C3" w:rsidR="00783EDD" w:rsidRPr="000930DE" w:rsidRDefault="00783EDD" w:rsidP="00DC7503">
      <w:pPr>
        <w:pStyle w:val="NoSpacing"/>
        <w:jc w:val="both"/>
        <w:rPr>
          <w:rFonts w:ascii="Arial" w:hAnsi="Arial" w:cs="Arial"/>
          <w:szCs w:val="24"/>
        </w:rPr>
      </w:pPr>
    </w:p>
    <w:p w14:paraId="4537F188" w14:textId="0E39BCC9" w:rsidR="00AF40FB" w:rsidRDefault="00783EDD" w:rsidP="00AF40FB">
      <w:pPr>
        <w:pStyle w:val="NoSpacing"/>
        <w:jc w:val="center"/>
        <w:rPr>
          <w:rFonts w:ascii="Arial" w:hAnsi="Arial" w:cs="Arial"/>
          <w:b/>
          <w:bCs/>
          <w:color w:val="333333"/>
          <w:szCs w:val="24"/>
        </w:rPr>
      </w:pPr>
      <w:r w:rsidRPr="000930DE">
        <w:rPr>
          <w:rFonts w:ascii="Arial" w:hAnsi="Arial" w:cs="Arial"/>
          <w:b/>
          <w:bCs/>
          <w:color w:val="333333"/>
          <w:szCs w:val="24"/>
        </w:rPr>
        <w:t>CAPITOLUL V</w:t>
      </w:r>
    </w:p>
    <w:p w14:paraId="0F3D16B1" w14:textId="390D1052" w:rsidR="00783EDD" w:rsidRPr="000930DE" w:rsidRDefault="00783EDD" w:rsidP="00AF40FB">
      <w:pPr>
        <w:pStyle w:val="NoSpacing"/>
        <w:jc w:val="center"/>
        <w:rPr>
          <w:rFonts w:ascii="Arial" w:hAnsi="Arial" w:cs="Arial"/>
          <w:b/>
          <w:bCs/>
          <w:color w:val="333333"/>
          <w:szCs w:val="24"/>
        </w:rPr>
      </w:pPr>
      <w:r w:rsidRPr="000930DE">
        <w:rPr>
          <w:rFonts w:ascii="Arial" w:hAnsi="Arial" w:cs="Arial"/>
          <w:b/>
          <w:bCs/>
          <w:color w:val="333333"/>
          <w:szCs w:val="24"/>
        </w:rPr>
        <w:t>Taxa pentru folosirea mijloacelor de reclamă şi publicitate</w:t>
      </w:r>
    </w:p>
    <w:p w14:paraId="2D861BF2" w14:textId="77777777" w:rsidR="00783EDD" w:rsidRPr="000930DE" w:rsidRDefault="00783EDD" w:rsidP="00DC7503">
      <w:pPr>
        <w:pStyle w:val="NoSpacing"/>
        <w:jc w:val="both"/>
        <w:rPr>
          <w:rFonts w:ascii="Arial" w:hAnsi="Arial" w:cs="Arial"/>
          <w:b/>
          <w:bCs/>
          <w:color w:val="333333"/>
          <w:szCs w:val="24"/>
        </w:rPr>
      </w:pPr>
    </w:p>
    <w:p w14:paraId="359C377A" w14:textId="4C9C9EA5"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 xml:space="preserve">Art. </w:t>
      </w:r>
      <w:r w:rsidR="00AF40FB">
        <w:rPr>
          <w:rFonts w:ascii="Arial" w:hAnsi="Arial" w:cs="Arial"/>
          <w:color w:val="333333"/>
          <w:szCs w:val="24"/>
        </w:rPr>
        <w:t>20.</w:t>
      </w:r>
      <w:r w:rsidRPr="000930DE">
        <w:rPr>
          <w:rFonts w:ascii="Arial" w:hAnsi="Arial" w:cs="Arial"/>
          <w:color w:val="333333"/>
          <w:szCs w:val="24"/>
        </w:rPr>
        <w:t xml:space="preserve"> Taxa pentru serviciile de reclamă şi publicitate</w:t>
      </w:r>
    </w:p>
    <w:p w14:paraId="45091F7B"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(1)Orice persoană care beneficiază de servicii de reclamă şi publicitate în România în baza unui contract sau a unui alt fel de înţelegere încheiată cu altă persoană datorează plata taxei prevăzute în prezentul articol, cu excepţia serviciilor de reclamă şi publicitate realizate prin mijloacele de informare în masă scrise şi audiovizuale.</w:t>
      </w:r>
    </w:p>
    <w:p w14:paraId="0A099B90"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(2)Publicitatea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 internet.</w:t>
      </w:r>
    </w:p>
    <w:p w14:paraId="2DA189AD"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(3)Taxa prevăzută în prezentul articol, denumită în continuare taxa pentru servicii de reclamă şi publicitate, se plăteşte la bugetul local al unităţii administrativ-teritoriale în raza căreia persoana prestează serviciile de reclamă şi publicitate.</w:t>
      </w:r>
    </w:p>
    <w:p w14:paraId="292B8BB0"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(4)Taxa pentru servicii de reclamă şi publicitate se calculează prin aplicarea cotei taxei respective la valoarea serviciilor de reclamă şi publicitate.</w:t>
      </w:r>
    </w:p>
    <w:p w14:paraId="069AB09D" w14:textId="3518CEC5" w:rsidR="00783EDD"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 xml:space="preserve">(5)Cota taxei </w:t>
      </w:r>
      <w:r w:rsidR="00CC3BCC" w:rsidRPr="000930DE">
        <w:rPr>
          <w:rFonts w:ascii="Arial" w:hAnsi="Arial" w:cs="Arial"/>
          <w:color w:val="333333"/>
          <w:szCs w:val="24"/>
        </w:rPr>
        <w:t xml:space="preserve"> va fi de 3%.</w:t>
      </w:r>
    </w:p>
    <w:p w14:paraId="13C12D04" w14:textId="31E2840F" w:rsidR="00357F3E" w:rsidRPr="000930DE" w:rsidRDefault="00357F3E" w:rsidP="00AF40FB">
      <w:pPr>
        <w:pStyle w:val="NoSpacing"/>
        <w:ind w:firstLine="708"/>
        <w:jc w:val="both"/>
        <w:rPr>
          <w:rFonts w:ascii="Arial" w:hAnsi="Arial" w:cs="Arial"/>
          <w:color w:val="333333"/>
          <w:szCs w:val="24"/>
        </w:rPr>
      </w:pPr>
      <w:r>
        <w:rPr>
          <w:rFonts w:ascii="Arial" w:hAnsi="Arial" w:cs="Arial"/>
          <w:color w:val="333333"/>
          <w:szCs w:val="24"/>
        </w:rPr>
        <w:t>(</w:t>
      </w:r>
      <w:r w:rsidRPr="00EB7D08">
        <w:rPr>
          <w:rFonts w:ascii="Arial" w:hAnsi="Arial" w:cs="Arial"/>
          <w:b/>
          <w:bCs/>
          <w:color w:val="333333"/>
          <w:szCs w:val="24"/>
        </w:rPr>
        <w:t xml:space="preserve">5^1) Taxa pentru servicii și reclamă se majorează cu 100%, </w:t>
      </w:r>
      <w:r w:rsidRPr="00EB7D08">
        <w:rPr>
          <w:rStyle w:val="atl"/>
          <w:rFonts w:ascii="Arial" w:hAnsi="Arial" w:cs="Arial"/>
          <w:b/>
          <w:bCs/>
          <w:color w:val="333333"/>
          <w:szCs w:val="24"/>
        </w:rPr>
        <w:t>conform art.489 alin.(1)</w:t>
      </w:r>
    </w:p>
    <w:p w14:paraId="77762A0F"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(6)Valoarea serviciilor de reclamă şi publicitate cuprinde orice plată obţinută sau care urmează a fi obţinută pentru serviciile de reclamă şi publicitate, cu excepţia taxei pe valoarea adăugată.</w:t>
      </w:r>
    </w:p>
    <w:p w14:paraId="0B38760B"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(7)Taxa pentru servicii de reclamă şi publicitate prevăzută la alin. (1) se declară şi se plăteşte de către prestatorul serviciului de reclamă şi publicitate la bugetul local, lunar, până la data de 10 a lunii următoare celei în care a intrat în vigoare contractul de prestări de servicii de reclamă şi publicitate.</w:t>
      </w:r>
      <w:r w:rsidRPr="000930DE">
        <w:rPr>
          <w:rFonts w:ascii="Arial" w:hAnsi="Arial" w:cs="Arial"/>
          <w:color w:val="333333"/>
          <w:szCs w:val="24"/>
        </w:rPr>
        <w:br/>
      </w:r>
    </w:p>
    <w:p w14:paraId="10152963" w14:textId="339AB25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 xml:space="preserve">Art. </w:t>
      </w:r>
      <w:r w:rsidR="00CC3BCC" w:rsidRPr="000930DE">
        <w:rPr>
          <w:rFonts w:ascii="Arial" w:hAnsi="Arial" w:cs="Arial"/>
          <w:color w:val="333333"/>
          <w:szCs w:val="24"/>
        </w:rPr>
        <w:t>2</w:t>
      </w:r>
      <w:r w:rsidR="00AF40FB">
        <w:rPr>
          <w:rFonts w:ascii="Arial" w:hAnsi="Arial" w:cs="Arial"/>
          <w:color w:val="333333"/>
          <w:szCs w:val="24"/>
        </w:rPr>
        <w:t>1</w:t>
      </w:r>
      <w:r w:rsidRPr="000930DE">
        <w:rPr>
          <w:rFonts w:ascii="Arial" w:hAnsi="Arial" w:cs="Arial"/>
          <w:color w:val="333333"/>
          <w:szCs w:val="24"/>
        </w:rPr>
        <w:t>: Taxa pentru afişaj în scop de reclamă şi publicitate</w:t>
      </w:r>
    </w:p>
    <w:p w14:paraId="16E186F2" w14:textId="108FA7EB"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(1)Orice persoană care utilizează un panou, un afişaj sau o structură de afişaj pentru reclamă şi publicitate, cu excepţia celei care intră sub incidenţa art. 477, datorează plata taxei anuale prevăzute în prezentul articol către bugetul local al comunei, al oraşului sau al municipiului, după caz, în raza căreia/căruia este amplasat panoul, afişajul sau structura de afişaj respectivă.</w:t>
      </w:r>
    </w:p>
    <w:p w14:paraId="6502AC6E"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(2)Valoarea taxei pentru afişaj în scop de reclamă şi publicitate se calculează anual prin înmulţirea numărului de metri pătraţi sau a fracţiunii de metru pătrat a suprafeţei afişajului pentru reclamă sau publicitate cu suma stabilită de consiliul local, astfel:</w:t>
      </w:r>
    </w:p>
    <w:p w14:paraId="329DF2D8" w14:textId="3F191D72"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a)în cazul unui afişaj situat în locul în care persoana derulează o activitate economică, suma este de  32 lei</w:t>
      </w:r>
      <w:r w:rsidR="00CC3BCC" w:rsidRPr="000930DE">
        <w:rPr>
          <w:rFonts w:ascii="Arial" w:hAnsi="Arial" w:cs="Arial"/>
          <w:color w:val="333333"/>
          <w:szCs w:val="24"/>
        </w:rPr>
        <w:t xml:space="preserve"> </w:t>
      </w:r>
      <w:r w:rsidRPr="000930DE">
        <w:rPr>
          <w:rFonts w:ascii="Arial" w:hAnsi="Arial" w:cs="Arial"/>
          <w:color w:val="333333"/>
          <w:szCs w:val="24"/>
        </w:rPr>
        <w:t>;</w:t>
      </w:r>
    </w:p>
    <w:p w14:paraId="707A1E1C" w14:textId="7A45FB12"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b)în cazul oricărui altui panou, afişaj sau oricărei altei structuri de afişaj pentru reclamă şi publicitate, suma este de  23 lei</w:t>
      </w:r>
    </w:p>
    <w:p w14:paraId="17E2099E"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(3)Taxa pentru afişaj în scop de reclamă şi publicitate se recalculează pentru a reflecta numărul de luni sau fracţiunea din lună dintr-un an calendaristic în care se afişează în scop de reclamă şi publicitate.</w:t>
      </w:r>
    </w:p>
    <w:p w14:paraId="5597A62C"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(4)Taxa pentru afişajul în scop de reclamă şi publicitate se plăteşte anual, în două rate egale, până la datele de 31 martie şi 30 septembrie inclusiv. Taxa pentru afişajul în scop de reclamă şi publicitate, datorată aceluiaşi buget local de către contribuabili, persoane fizice şi juridice, de până la 50 lei inclusiv, se plăteşte integral până la primul termen de plată.</w:t>
      </w:r>
    </w:p>
    <w:p w14:paraId="35CED388" w14:textId="6B7EA3EA" w:rsidR="00783EDD"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(5)Persoanele care datorează taxa pentru afişaj în scop de reclamă şi publicitate sunt obligate să depună o declaraţie la compartimentul de specialitate al autorităţii administraţiei publice locale în termen de 30 de zile de la data amplasării structurii de afişaj.</w:t>
      </w:r>
    </w:p>
    <w:p w14:paraId="746338EC" w14:textId="1D8BABC0" w:rsidR="00EB7D08" w:rsidRDefault="00EB7D08" w:rsidP="00AF40FB">
      <w:pPr>
        <w:pStyle w:val="NoSpacing"/>
        <w:ind w:firstLine="708"/>
        <w:jc w:val="both"/>
        <w:rPr>
          <w:rFonts w:ascii="Arial" w:hAnsi="Arial" w:cs="Arial"/>
          <w:color w:val="333333"/>
          <w:szCs w:val="24"/>
        </w:rPr>
      </w:pPr>
    </w:p>
    <w:p w14:paraId="12489B87" w14:textId="77777777" w:rsidR="00EB7D08" w:rsidRDefault="00EB7D08" w:rsidP="00AF40FB">
      <w:pPr>
        <w:pStyle w:val="NoSpacing"/>
        <w:ind w:firstLine="708"/>
        <w:jc w:val="both"/>
        <w:rPr>
          <w:rFonts w:ascii="Arial" w:hAnsi="Arial" w:cs="Arial"/>
          <w:color w:val="333333"/>
          <w:szCs w:val="24"/>
        </w:rPr>
      </w:pPr>
    </w:p>
    <w:p w14:paraId="45D18151" w14:textId="77777777" w:rsidR="00AF40FB" w:rsidRPr="000930DE" w:rsidRDefault="00AF40FB" w:rsidP="00AF40FB">
      <w:pPr>
        <w:pStyle w:val="NoSpacing"/>
        <w:ind w:firstLine="708"/>
        <w:jc w:val="both"/>
        <w:rPr>
          <w:rFonts w:ascii="Arial" w:hAnsi="Arial" w:cs="Arial"/>
          <w:color w:val="333333"/>
          <w:szCs w:val="24"/>
        </w:rPr>
      </w:pPr>
    </w:p>
    <w:p w14:paraId="5A95D14F" w14:textId="406F171E"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lastRenderedPageBreak/>
        <w:t xml:space="preserve">Art. </w:t>
      </w:r>
      <w:r w:rsidR="00CC3BCC" w:rsidRPr="000930DE">
        <w:rPr>
          <w:rFonts w:ascii="Arial" w:hAnsi="Arial" w:cs="Arial"/>
          <w:color w:val="333333"/>
          <w:szCs w:val="24"/>
        </w:rPr>
        <w:t>2</w:t>
      </w:r>
      <w:r w:rsidR="00AF40FB">
        <w:rPr>
          <w:rFonts w:ascii="Arial" w:hAnsi="Arial" w:cs="Arial"/>
          <w:color w:val="333333"/>
          <w:szCs w:val="24"/>
        </w:rPr>
        <w:t>2</w:t>
      </w:r>
      <w:r w:rsidR="00CC3BCC" w:rsidRPr="000930DE">
        <w:rPr>
          <w:rFonts w:ascii="Arial" w:hAnsi="Arial" w:cs="Arial"/>
          <w:color w:val="333333"/>
          <w:szCs w:val="24"/>
        </w:rPr>
        <w:t>.</w:t>
      </w:r>
      <w:r w:rsidRPr="000930DE">
        <w:rPr>
          <w:rFonts w:ascii="Arial" w:hAnsi="Arial" w:cs="Arial"/>
          <w:color w:val="333333"/>
          <w:szCs w:val="24"/>
        </w:rPr>
        <w:t xml:space="preserve"> Scutiri</w:t>
      </w:r>
    </w:p>
    <w:p w14:paraId="408BB9C9"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(1)Taxa pentru serviciile de reclamă şi publicitate şi taxa pentru afişaj în scop de reclamă şi publicitate nu se aplică instituţiilor publice, cu excepţia cazurilor când acestea fac reclamă unor activităţi economice.</w:t>
      </w:r>
    </w:p>
    <w:p w14:paraId="4B63380C"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(2)Taxa prevăzută în prezentul articol, denumită în continuare taxa pentru afişaj în scop de reclamă şi publicitate, nu se aplică unei persoane care închiriază panoul, afişajul sau structura de afişaj unei alte persoane, în acest caz taxa prevăzută la art. 477 fiind plătită de această ultimă persoană.</w:t>
      </w:r>
    </w:p>
    <w:p w14:paraId="386A1102"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(3)Taxa pentru afişaj în scop de reclamă şi publicitate nu se datorează pentru afişele, panourile sau alte mijloace de reclamă şi publicitate amplasate în interiorul clădirilor.</w:t>
      </w:r>
    </w:p>
    <w:p w14:paraId="581B3BBD"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(4)Taxa pentru afişaj în scop de reclamă şi publicitate nu se aplică pentru panourile de identificare a instalaţiilor energetice, marcaje de avertizare sau marcaje de circulaţie, precum şi alte informaţii de utilitate publică şi educaţionale.</w:t>
      </w:r>
    </w:p>
    <w:p w14:paraId="27CF9C7A" w14:textId="77777777" w:rsidR="00783EDD" w:rsidRPr="000930DE" w:rsidRDefault="00783EDD" w:rsidP="00AF40FB">
      <w:pPr>
        <w:pStyle w:val="NoSpacing"/>
        <w:ind w:firstLine="708"/>
        <w:jc w:val="both"/>
        <w:rPr>
          <w:rFonts w:ascii="Arial" w:hAnsi="Arial" w:cs="Arial"/>
          <w:color w:val="333333"/>
          <w:szCs w:val="24"/>
        </w:rPr>
      </w:pPr>
      <w:r w:rsidRPr="000930DE">
        <w:rPr>
          <w:rFonts w:ascii="Arial" w:hAnsi="Arial" w:cs="Arial"/>
          <w:color w:val="333333"/>
          <w:szCs w:val="24"/>
        </w:rPr>
        <w:t>(5)Nu se datorează taxa pentru folosirea mijloacelor de reclamă şi publicitate pentru afişajul efectuat pe mijloacele de transport care nu sunt destinate, prin construcţia lor, realizării de reclamă şi publicitate.</w:t>
      </w:r>
    </w:p>
    <w:p w14:paraId="435FA003" w14:textId="468A5F84" w:rsidR="00783EDD" w:rsidRPr="000930DE" w:rsidRDefault="00783EDD" w:rsidP="00DC7503">
      <w:pPr>
        <w:pStyle w:val="NoSpacing"/>
        <w:jc w:val="both"/>
        <w:rPr>
          <w:rFonts w:ascii="Arial" w:hAnsi="Arial" w:cs="Arial"/>
          <w:szCs w:val="24"/>
        </w:rPr>
      </w:pPr>
    </w:p>
    <w:p w14:paraId="5AF6DE7B" w14:textId="77777777" w:rsidR="00AF40FB" w:rsidRDefault="008E30A2" w:rsidP="00AF40FB">
      <w:pPr>
        <w:pStyle w:val="NoSpacing"/>
        <w:jc w:val="center"/>
        <w:rPr>
          <w:rFonts w:ascii="Arial" w:hAnsi="Arial" w:cs="Arial"/>
          <w:b/>
          <w:bCs/>
          <w:color w:val="333333"/>
          <w:szCs w:val="24"/>
        </w:rPr>
      </w:pPr>
      <w:r w:rsidRPr="000930DE">
        <w:rPr>
          <w:rFonts w:ascii="Arial" w:hAnsi="Arial" w:cs="Arial"/>
          <w:b/>
          <w:bCs/>
          <w:color w:val="333333"/>
          <w:szCs w:val="24"/>
        </w:rPr>
        <w:t>CAPITOLUL VI</w:t>
      </w:r>
    </w:p>
    <w:p w14:paraId="3FF056CC" w14:textId="66E42F49" w:rsidR="008E30A2" w:rsidRPr="000930DE" w:rsidRDefault="008E30A2" w:rsidP="00AF40FB">
      <w:pPr>
        <w:pStyle w:val="NoSpacing"/>
        <w:jc w:val="center"/>
        <w:rPr>
          <w:rFonts w:ascii="Arial" w:hAnsi="Arial" w:cs="Arial"/>
          <w:b/>
          <w:bCs/>
          <w:color w:val="333333"/>
          <w:szCs w:val="24"/>
        </w:rPr>
      </w:pPr>
      <w:r w:rsidRPr="000930DE">
        <w:rPr>
          <w:rFonts w:ascii="Arial" w:hAnsi="Arial" w:cs="Arial"/>
          <w:b/>
          <w:bCs/>
          <w:color w:val="333333"/>
          <w:szCs w:val="24"/>
        </w:rPr>
        <w:t>Impozitul pe spectacole</w:t>
      </w:r>
    </w:p>
    <w:p w14:paraId="023EAD40" w14:textId="6CD97A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Art.2</w:t>
      </w:r>
      <w:r w:rsidR="00AF40FB">
        <w:rPr>
          <w:rFonts w:ascii="Arial" w:hAnsi="Arial" w:cs="Arial"/>
          <w:color w:val="333333"/>
          <w:szCs w:val="24"/>
        </w:rPr>
        <w:t>3</w:t>
      </w:r>
      <w:r w:rsidRPr="000930DE">
        <w:rPr>
          <w:rFonts w:ascii="Arial" w:hAnsi="Arial" w:cs="Arial"/>
          <w:color w:val="333333"/>
          <w:szCs w:val="24"/>
        </w:rPr>
        <w:t>. Reguli generale</w:t>
      </w:r>
    </w:p>
    <w:p w14:paraId="39891B42"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(1)Orice persoană care organizează o manifestare artistică, o competiţie sportivă sau altă activitate distractivă în România are obligaţia de a plăti impozitul prevăzut în prezentul capitol, denumit în continuare impozitul pe spectacole.</w:t>
      </w:r>
    </w:p>
    <w:p w14:paraId="21EAD350" w14:textId="6E3C2170"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(2)Impozitul pe spectacole se plăteşte la bugetul local al unităţii administrativ-teritoriale în raza căreia are loc manifestarea artistică, competiţia sportivă sau altă activitate distractivă.</w:t>
      </w:r>
    </w:p>
    <w:p w14:paraId="5E934545" w14:textId="6CFF3EB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Art. 2</w:t>
      </w:r>
      <w:r w:rsidR="00AF40FB">
        <w:rPr>
          <w:rFonts w:ascii="Arial" w:hAnsi="Arial" w:cs="Arial"/>
          <w:color w:val="333333"/>
          <w:szCs w:val="24"/>
        </w:rPr>
        <w:t>4</w:t>
      </w:r>
      <w:r w:rsidRPr="000930DE">
        <w:rPr>
          <w:rFonts w:ascii="Arial" w:hAnsi="Arial" w:cs="Arial"/>
          <w:color w:val="333333"/>
          <w:szCs w:val="24"/>
        </w:rPr>
        <w:t>: Calculul impozitului</w:t>
      </w:r>
    </w:p>
    <w:p w14:paraId="52D54F9E" w14:textId="1715F250"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(1)Impozitul pe spectacole se calculează prin aplicarea cotei de impozit la suma încasată din vânzarea biletelor de intrare şi a abonamentelor, exclusiv taxa pe valoarea adăugată.</w:t>
      </w:r>
    </w:p>
    <w:p w14:paraId="5C5C3B49" w14:textId="098D60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(2)În comuna Acățari cota de impozit va cum urmează:</w:t>
      </w:r>
    </w:p>
    <w:p w14:paraId="595B4605" w14:textId="3FFD960B"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a)2% pentru spectacolul de teatru, balet, operă, operetă, concert filarmonic sau altă manifestare muzicală, prezentarea unui film la cinematograf, un spectacol de circ sau orice competiţie sportivă internă sau internaţională;</w:t>
      </w:r>
    </w:p>
    <w:p w14:paraId="1D9A1A3D"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b)până la 5% în cazul oricărei altei manifestări artistice decât cele enumerate la lit. a).</w:t>
      </w:r>
    </w:p>
    <w:p w14:paraId="3BED69A1"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(3)Suma primită din vânzarea biletelor de intrare sau a abonamentelor nu cuprinde sumele plătite de organizatorul spectacolului în scopuri caritabile, conform contractului scris intrat în vigoare înaintea vânzării biletelor de intrare sau a abonamentelor.</w:t>
      </w:r>
    </w:p>
    <w:p w14:paraId="1DFA2CAB"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(4)Persoanele care datorează impozitul pe spectacole stabilit în conformitate cu prezentul articol au obligaţia de:</w:t>
      </w:r>
    </w:p>
    <w:p w14:paraId="2190542B"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a)a înregistra biletele de intrare şi/sau abonamentele la compartimentul de specialitate al autorităţii administraţiei publice locale care îşi exercită autoritatea asupra locului unde are loc spectacolul;</w:t>
      </w:r>
    </w:p>
    <w:p w14:paraId="38F9CA5E"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b)a anunţa tarifele pentru spectacol în locul unde este programat să aibă loc spectacolul, precum şi în orice alt loc în care se vând bilete de intrare şi/sau abonamente;</w:t>
      </w:r>
    </w:p>
    <w:p w14:paraId="61D53C55"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c)a preciza tarifele pe biletele de intrare şi/sau abonamente şi de a nu încasa sume care depăşesc tarifele precizate pe biletele de intrare şi/sau abonamente;</w:t>
      </w:r>
    </w:p>
    <w:p w14:paraId="4C786DF5"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d)a emite un bilet de intrare şi/sau abonament pentru toate sumele primite de la spectatori;</w:t>
      </w:r>
    </w:p>
    <w:p w14:paraId="431F2B1E"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e)a asigura, la cererea compartimentului de specialitate al autorităţii administraţiei publice locale, documentele justificative privind calculul şi plata impozitului pe spectacole;</w:t>
      </w:r>
    </w:p>
    <w:p w14:paraId="1DC5F2F2" w14:textId="0683350E" w:rsidR="008E30A2"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f)a se conforma oricăror altor cerinţe privind tipărirea, înregistrarea, avizarea, evidenţa şi inventarul biletelor de intrare şi a abonamentelor, care sunt precizate în normele elaborate în comun de Ministerul Finanţelor Publice şi Ministerul Dezvoltării Regionale şi Administraţiei Publice, contrasemnate de Ministerul Culturii şi Ministerul Tineretului şi Sportului.</w:t>
      </w:r>
    </w:p>
    <w:p w14:paraId="72971799" w14:textId="77777777" w:rsidR="00EB7D08" w:rsidRDefault="00EB7D08" w:rsidP="00AF40FB">
      <w:pPr>
        <w:pStyle w:val="NoSpacing"/>
        <w:ind w:firstLine="708"/>
        <w:jc w:val="both"/>
        <w:rPr>
          <w:rFonts w:ascii="Arial" w:hAnsi="Arial" w:cs="Arial"/>
          <w:color w:val="333333"/>
          <w:szCs w:val="24"/>
        </w:rPr>
      </w:pPr>
    </w:p>
    <w:p w14:paraId="601D652B" w14:textId="77777777" w:rsidR="00AF40FB" w:rsidRPr="000930DE" w:rsidRDefault="00AF40FB" w:rsidP="00AF40FB">
      <w:pPr>
        <w:pStyle w:val="NoSpacing"/>
        <w:ind w:firstLine="708"/>
        <w:jc w:val="both"/>
        <w:rPr>
          <w:rFonts w:ascii="Arial" w:hAnsi="Arial" w:cs="Arial"/>
          <w:color w:val="333333"/>
          <w:szCs w:val="24"/>
        </w:rPr>
      </w:pPr>
    </w:p>
    <w:p w14:paraId="4E05E79C" w14:textId="757FF3C8"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lastRenderedPageBreak/>
        <w:t>Art. 2</w:t>
      </w:r>
      <w:r w:rsidR="00AF40FB">
        <w:rPr>
          <w:rFonts w:ascii="Arial" w:hAnsi="Arial" w:cs="Arial"/>
          <w:color w:val="333333"/>
          <w:szCs w:val="24"/>
        </w:rPr>
        <w:t>5</w:t>
      </w:r>
      <w:r w:rsidRPr="000930DE">
        <w:rPr>
          <w:rFonts w:ascii="Arial" w:hAnsi="Arial" w:cs="Arial"/>
          <w:color w:val="333333"/>
          <w:szCs w:val="24"/>
        </w:rPr>
        <w:t>: Scutiri</w:t>
      </w:r>
    </w:p>
    <w:p w14:paraId="53932044" w14:textId="62BEFA23" w:rsidR="008E30A2" w:rsidRDefault="008E30A2" w:rsidP="00DC7503">
      <w:pPr>
        <w:pStyle w:val="NoSpacing"/>
        <w:jc w:val="both"/>
        <w:rPr>
          <w:rFonts w:ascii="Arial" w:hAnsi="Arial" w:cs="Arial"/>
          <w:color w:val="333333"/>
          <w:szCs w:val="24"/>
        </w:rPr>
      </w:pPr>
      <w:r w:rsidRPr="000930DE">
        <w:rPr>
          <w:rFonts w:ascii="Arial" w:hAnsi="Arial" w:cs="Arial"/>
          <w:color w:val="333333"/>
          <w:szCs w:val="24"/>
        </w:rPr>
        <w:t>Spectacolele organizate în scopuri umanitare sunt scutite de la plata impozitului pe spectacole.</w:t>
      </w:r>
    </w:p>
    <w:p w14:paraId="538EF08C" w14:textId="77777777" w:rsidR="00AF40FB" w:rsidRPr="000930DE" w:rsidRDefault="00AF40FB" w:rsidP="00DC7503">
      <w:pPr>
        <w:pStyle w:val="NoSpacing"/>
        <w:jc w:val="both"/>
        <w:rPr>
          <w:rFonts w:ascii="Arial" w:hAnsi="Arial" w:cs="Arial"/>
          <w:color w:val="333333"/>
          <w:szCs w:val="24"/>
        </w:rPr>
      </w:pPr>
    </w:p>
    <w:p w14:paraId="4E49AD50" w14:textId="3028A39F"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Art. 2</w:t>
      </w:r>
      <w:r w:rsidR="00AF40FB">
        <w:rPr>
          <w:rFonts w:ascii="Arial" w:hAnsi="Arial" w:cs="Arial"/>
          <w:color w:val="333333"/>
          <w:szCs w:val="24"/>
        </w:rPr>
        <w:t>6</w:t>
      </w:r>
      <w:r w:rsidRPr="000930DE">
        <w:rPr>
          <w:rFonts w:ascii="Arial" w:hAnsi="Arial" w:cs="Arial"/>
          <w:color w:val="333333"/>
          <w:szCs w:val="24"/>
        </w:rPr>
        <w:t>: Plata impozitului</w:t>
      </w:r>
    </w:p>
    <w:p w14:paraId="7B8AC361"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(1)Impozitul pe spectacole se plăteşte lunar până la data de 10, inclusiv, a lunii următoare celei în care a avut loc spectacolul.</w:t>
      </w:r>
    </w:p>
    <w:p w14:paraId="157660F8"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(2)Orice persoană care datorează impozitul pe spectacole are obligaţia de a depune o declaraţie la compartimentul de specialitate al autorităţii administraţiei publice locale, până la data stabilită pentru fiecare plată a impozitului pe spectacole. Formatul declaraţiei se precizează în normele elaborate în comun de Ministerul Finanţelor Publice şi Ministerul Dezvoltării Regionale şi Administraţiei Publice.</w:t>
      </w:r>
    </w:p>
    <w:p w14:paraId="7972BFF7" w14:textId="77777777" w:rsidR="008E30A2" w:rsidRPr="000930DE" w:rsidRDefault="008E30A2" w:rsidP="00AF40FB">
      <w:pPr>
        <w:pStyle w:val="NoSpacing"/>
        <w:ind w:firstLine="708"/>
        <w:jc w:val="both"/>
        <w:rPr>
          <w:rFonts w:ascii="Arial" w:hAnsi="Arial" w:cs="Arial"/>
          <w:color w:val="333333"/>
          <w:szCs w:val="24"/>
        </w:rPr>
      </w:pPr>
      <w:r w:rsidRPr="000930DE">
        <w:rPr>
          <w:rFonts w:ascii="Arial" w:hAnsi="Arial" w:cs="Arial"/>
          <w:color w:val="333333"/>
          <w:szCs w:val="24"/>
        </w:rPr>
        <w:t>(3)Persoanele care datorează impozitul pe spectacole răspund pentru calculul corect al impozitului, depunerea la timp a declaraţiei şi plata la timp a impozitului.</w:t>
      </w:r>
    </w:p>
    <w:p w14:paraId="216CFBF3" w14:textId="77777777" w:rsidR="00065DBA" w:rsidRPr="000930DE" w:rsidRDefault="00065DBA" w:rsidP="00DC7503">
      <w:pPr>
        <w:pStyle w:val="NoSpacing"/>
        <w:jc w:val="both"/>
        <w:rPr>
          <w:rFonts w:ascii="Arial" w:hAnsi="Arial" w:cs="Arial"/>
          <w:szCs w:val="24"/>
        </w:rPr>
      </w:pPr>
    </w:p>
    <w:p w14:paraId="6D0A6FAB" w14:textId="77777777" w:rsidR="00065DBA" w:rsidRPr="000930DE" w:rsidRDefault="00065DBA" w:rsidP="00DC7503">
      <w:pPr>
        <w:pStyle w:val="NoSpacing"/>
        <w:jc w:val="both"/>
        <w:rPr>
          <w:rFonts w:ascii="Arial" w:hAnsi="Arial" w:cs="Arial"/>
          <w:szCs w:val="24"/>
        </w:rPr>
      </w:pPr>
    </w:p>
    <w:p w14:paraId="446ADD85" w14:textId="77777777" w:rsidR="00065DBA" w:rsidRPr="000930DE" w:rsidRDefault="00065DBA" w:rsidP="00DC7503">
      <w:pPr>
        <w:pStyle w:val="NoSpacing"/>
        <w:jc w:val="both"/>
        <w:rPr>
          <w:rFonts w:ascii="Arial" w:hAnsi="Arial" w:cs="Arial"/>
          <w:szCs w:val="24"/>
        </w:rPr>
      </w:pPr>
    </w:p>
    <w:p w14:paraId="52C10E75" w14:textId="73DE66D5" w:rsidR="00065DBA" w:rsidRPr="000930DE" w:rsidRDefault="00065DBA" w:rsidP="00AF40FB">
      <w:pPr>
        <w:pStyle w:val="NoSpacing"/>
        <w:jc w:val="center"/>
        <w:rPr>
          <w:rFonts w:ascii="Arial" w:hAnsi="Arial" w:cs="Arial"/>
          <w:b/>
          <w:bCs/>
          <w:szCs w:val="24"/>
        </w:rPr>
      </w:pPr>
      <w:r w:rsidRPr="000930DE">
        <w:rPr>
          <w:rFonts w:ascii="Arial" w:hAnsi="Arial" w:cs="Arial"/>
          <w:b/>
          <w:bCs/>
          <w:szCs w:val="24"/>
        </w:rPr>
        <w:t>CAPITOLUL VI</w:t>
      </w:r>
    </w:p>
    <w:p w14:paraId="535481DC" w14:textId="68798F5D" w:rsidR="00065DBA" w:rsidRPr="000930DE" w:rsidRDefault="00065DBA" w:rsidP="00AF40FB">
      <w:pPr>
        <w:pStyle w:val="NoSpacing"/>
        <w:jc w:val="center"/>
        <w:rPr>
          <w:rFonts w:ascii="Arial" w:hAnsi="Arial" w:cs="Arial"/>
          <w:b/>
          <w:bCs/>
          <w:szCs w:val="24"/>
        </w:rPr>
      </w:pPr>
      <w:r w:rsidRPr="000930DE">
        <w:rPr>
          <w:rFonts w:ascii="Arial" w:hAnsi="Arial" w:cs="Arial"/>
          <w:b/>
          <w:bCs/>
          <w:szCs w:val="24"/>
        </w:rPr>
        <w:t>TAXE SPECIALE</w:t>
      </w:r>
    </w:p>
    <w:p w14:paraId="6C06A937" w14:textId="77777777" w:rsidR="00065DBA" w:rsidRPr="000930DE" w:rsidRDefault="00065DBA" w:rsidP="00AF40FB">
      <w:pPr>
        <w:pStyle w:val="NoSpacing"/>
        <w:jc w:val="center"/>
        <w:rPr>
          <w:rFonts w:ascii="Arial" w:hAnsi="Arial" w:cs="Arial"/>
          <w:b/>
          <w:bCs/>
          <w:szCs w:val="24"/>
        </w:rPr>
      </w:pPr>
    </w:p>
    <w:p w14:paraId="56968A15" w14:textId="77777777" w:rsidR="00065DBA" w:rsidRPr="000930DE" w:rsidRDefault="00065DBA" w:rsidP="00DC7503">
      <w:pPr>
        <w:pStyle w:val="NoSpacing"/>
        <w:jc w:val="both"/>
        <w:rPr>
          <w:rFonts w:ascii="Arial" w:hAnsi="Arial" w:cs="Arial"/>
          <w:b/>
          <w:bCs/>
          <w:szCs w:val="24"/>
        </w:rPr>
      </w:pPr>
    </w:p>
    <w:p w14:paraId="683C1F11" w14:textId="0038A7E5" w:rsidR="00065DBA" w:rsidRPr="000930DE" w:rsidRDefault="00065DBA" w:rsidP="00AF40FB">
      <w:pPr>
        <w:pStyle w:val="NoSpacing"/>
        <w:ind w:firstLine="708"/>
        <w:jc w:val="both"/>
        <w:rPr>
          <w:rFonts w:ascii="Arial" w:hAnsi="Arial" w:cs="Arial"/>
          <w:b/>
          <w:bCs/>
          <w:szCs w:val="24"/>
        </w:rPr>
      </w:pPr>
      <w:r w:rsidRPr="00AF40FB">
        <w:rPr>
          <w:rFonts w:ascii="Arial" w:eastAsiaTheme="minorHAnsi" w:hAnsi="Arial" w:cs="Arial"/>
          <w:bCs/>
          <w:szCs w:val="24"/>
          <w:lang w:val="en-AU" w:eastAsia="en-US"/>
        </w:rPr>
        <w:t>Art.</w:t>
      </w:r>
      <w:r w:rsidR="00AF40FB">
        <w:rPr>
          <w:rFonts w:ascii="Arial" w:eastAsiaTheme="minorHAnsi" w:hAnsi="Arial" w:cs="Arial"/>
          <w:bCs/>
          <w:szCs w:val="24"/>
          <w:lang w:val="en-AU" w:eastAsia="en-US"/>
        </w:rPr>
        <w:t>27</w:t>
      </w:r>
      <w:r w:rsidRPr="00AF40FB">
        <w:rPr>
          <w:rFonts w:ascii="Arial" w:eastAsiaTheme="minorHAnsi" w:hAnsi="Arial" w:cs="Arial"/>
          <w:bCs/>
          <w:szCs w:val="24"/>
          <w:lang w:val="en-AU" w:eastAsia="en-US"/>
        </w:rPr>
        <w:t>.</w:t>
      </w:r>
      <w:r w:rsidRPr="000930DE">
        <w:rPr>
          <w:rFonts w:ascii="Arial" w:eastAsiaTheme="minorHAnsi" w:hAnsi="Arial" w:cs="Arial"/>
          <w:szCs w:val="24"/>
          <w:lang w:val="en-AU" w:eastAsia="en-US"/>
        </w:rPr>
        <w:t xml:space="preserve">Taxele </w:t>
      </w:r>
      <w:proofErr w:type="spellStart"/>
      <w:r w:rsidRPr="000930DE">
        <w:rPr>
          <w:rFonts w:ascii="Arial" w:eastAsiaTheme="minorHAnsi" w:hAnsi="Arial" w:cs="Arial"/>
          <w:szCs w:val="24"/>
          <w:lang w:val="en-AU" w:eastAsia="en-US"/>
        </w:rPr>
        <w:t>speciale</w:t>
      </w:r>
      <w:proofErr w:type="spellEnd"/>
      <w:r w:rsidRPr="000930DE">
        <w:rPr>
          <w:rFonts w:ascii="Arial" w:eastAsiaTheme="minorHAnsi" w:hAnsi="Arial" w:cs="Arial"/>
          <w:szCs w:val="24"/>
          <w:lang w:val="en-AU" w:eastAsia="en-US"/>
        </w:rPr>
        <w:t xml:space="preserve"> </w:t>
      </w:r>
      <w:proofErr w:type="spellStart"/>
      <w:r w:rsidRPr="000930DE">
        <w:rPr>
          <w:rFonts w:ascii="Arial" w:eastAsiaTheme="minorHAnsi" w:hAnsi="Arial" w:cs="Arial"/>
          <w:szCs w:val="24"/>
          <w:lang w:val="en-AU" w:eastAsia="en-US"/>
        </w:rPr>
        <w:t>vor</w:t>
      </w:r>
      <w:proofErr w:type="spellEnd"/>
      <w:r w:rsidRPr="000930DE">
        <w:rPr>
          <w:rFonts w:ascii="Arial" w:eastAsiaTheme="minorHAnsi" w:hAnsi="Arial" w:cs="Arial"/>
          <w:szCs w:val="24"/>
          <w:lang w:val="en-AU" w:eastAsia="en-US"/>
        </w:rPr>
        <w:t xml:space="preserve"> fi </w:t>
      </w:r>
      <w:proofErr w:type="spellStart"/>
      <w:r w:rsidRPr="000930DE">
        <w:rPr>
          <w:rFonts w:ascii="Arial" w:eastAsiaTheme="minorHAnsi" w:hAnsi="Arial" w:cs="Arial"/>
          <w:szCs w:val="24"/>
          <w:lang w:val="en-AU" w:eastAsia="en-US"/>
        </w:rPr>
        <w:t>cele</w:t>
      </w:r>
      <w:proofErr w:type="spellEnd"/>
      <w:r w:rsidRPr="000930DE">
        <w:rPr>
          <w:rFonts w:ascii="Arial" w:eastAsiaTheme="minorHAnsi" w:hAnsi="Arial" w:cs="Arial"/>
          <w:szCs w:val="24"/>
          <w:lang w:val="en-AU" w:eastAsia="en-US"/>
        </w:rPr>
        <w:t xml:space="preserve"> </w:t>
      </w:r>
      <w:proofErr w:type="spellStart"/>
      <w:r w:rsidRPr="000930DE">
        <w:rPr>
          <w:rFonts w:ascii="Arial" w:eastAsiaTheme="minorHAnsi" w:hAnsi="Arial" w:cs="Arial"/>
          <w:szCs w:val="24"/>
          <w:lang w:val="en-AU" w:eastAsia="en-US"/>
        </w:rPr>
        <w:t>prevăzute</w:t>
      </w:r>
      <w:proofErr w:type="spellEnd"/>
      <w:r w:rsidRPr="000930DE">
        <w:rPr>
          <w:rFonts w:ascii="Arial" w:eastAsiaTheme="minorHAnsi" w:hAnsi="Arial" w:cs="Arial"/>
          <w:szCs w:val="24"/>
          <w:lang w:val="en-AU" w:eastAsia="en-US"/>
        </w:rPr>
        <w:t xml:space="preserve">  sunt </w:t>
      </w:r>
      <w:proofErr w:type="spellStart"/>
      <w:r w:rsidRPr="000930DE">
        <w:rPr>
          <w:rFonts w:ascii="Arial" w:eastAsiaTheme="minorHAnsi" w:hAnsi="Arial" w:cs="Arial"/>
          <w:szCs w:val="24"/>
          <w:lang w:val="en-AU" w:eastAsia="en-US"/>
        </w:rPr>
        <w:t>cele</w:t>
      </w:r>
      <w:proofErr w:type="spellEnd"/>
      <w:r w:rsidRPr="000930DE">
        <w:rPr>
          <w:rFonts w:ascii="Arial" w:eastAsiaTheme="minorHAnsi" w:hAnsi="Arial" w:cs="Arial"/>
          <w:szCs w:val="24"/>
          <w:lang w:val="en-AU" w:eastAsia="en-US"/>
        </w:rPr>
        <w:t xml:space="preserve"> </w:t>
      </w:r>
      <w:proofErr w:type="spellStart"/>
      <w:r w:rsidRPr="000930DE">
        <w:rPr>
          <w:rFonts w:ascii="Arial" w:eastAsiaTheme="minorHAnsi" w:hAnsi="Arial" w:cs="Arial"/>
          <w:szCs w:val="24"/>
          <w:lang w:val="en-AU" w:eastAsia="en-US"/>
        </w:rPr>
        <w:t>stabilite</w:t>
      </w:r>
      <w:proofErr w:type="spellEnd"/>
      <w:r w:rsidRPr="000930DE">
        <w:rPr>
          <w:rFonts w:ascii="Arial" w:eastAsiaTheme="minorHAnsi" w:hAnsi="Arial" w:cs="Arial"/>
          <w:szCs w:val="24"/>
          <w:lang w:val="en-AU" w:eastAsia="en-US"/>
        </w:rPr>
        <w:t xml:space="preserve"> </w:t>
      </w:r>
      <w:proofErr w:type="spellStart"/>
      <w:r w:rsidRPr="000930DE">
        <w:rPr>
          <w:rFonts w:ascii="Arial" w:eastAsiaTheme="minorHAnsi" w:hAnsi="Arial" w:cs="Arial"/>
          <w:szCs w:val="24"/>
          <w:lang w:val="en-AU" w:eastAsia="en-US"/>
        </w:rPr>
        <w:t>în</w:t>
      </w:r>
      <w:proofErr w:type="spellEnd"/>
      <w:r w:rsidRPr="000930DE">
        <w:rPr>
          <w:rFonts w:ascii="Arial" w:eastAsiaTheme="minorHAnsi" w:hAnsi="Arial" w:cs="Arial"/>
          <w:szCs w:val="24"/>
          <w:lang w:val="en-AU" w:eastAsia="en-US"/>
        </w:rPr>
        <w:t xml:space="preserve"> </w:t>
      </w:r>
      <w:proofErr w:type="spellStart"/>
      <w:r w:rsidRPr="000930DE">
        <w:rPr>
          <w:rFonts w:ascii="Arial" w:eastAsiaTheme="minorHAnsi" w:hAnsi="Arial" w:cs="Arial"/>
          <w:b/>
          <w:szCs w:val="24"/>
          <w:lang w:val="en-AU" w:eastAsia="en-US"/>
        </w:rPr>
        <w:t>anexa</w:t>
      </w:r>
      <w:proofErr w:type="spellEnd"/>
      <w:r w:rsidRPr="000930DE">
        <w:rPr>
          <w:rFonts w:ascii="Arial" w:eastAsiaTheme="minorHAnsi" w:hAnsi="Arial" w:cs="Arial"/>
          <w:b/>
          <w:szCs w:val="24"/>
          <w:lang w:val="en-AU" w:eastAsia="en-US"/>
        </w:rPr>
        <w:t xml:space="preserve"> nr.1</w:t>
      </w:r>
      <w:r w:rsidR="00C04281">
        <w:rPr>
          <w:rFonts w:ascii="Arial" w:eastAsiaTheme="minorHAnsi" w:hAnsi="Arial" w:cs="Arial"/>
          <w:b/>
          <w:szCs w:val="24"/>
          <w:lang w:val="en-AU" w:eastAsia="en-US"/>
        </w:rPr>
        <w:t>5</w:t>
      </w:r>
    </w:p>
    <w:p w14:paraId="6580CE67" w14:textId="77777777" w:rsidR="00065DBA" w:rsidRPr="000930DE" w:rsidRDefault="00065DBA" w:rsidP="00DC7503">
      <w:pPr>
        <w:pStyle w:val="NoSpacing"/>
        <w:jc w:val="both"/>
        <w:rPr>
          <w:rFonts w:ascii="Arial" w:hAnsi="Arial" w:cs="Arial"/>
          <w:b/>
          <w:bCs/>
          <w:szCs w:val="24"/>
        </w:rPr>
      </w:pPr>
    </w:p>
    <w:p w14:paraId="197B2F98" w14:textId="77777777" w:rsidR="00065DBA" w:rsidRPr="000930DE" w:rsidRDefault="00065DBA" w:rsidP="00DC7503">
      <w:pPr>
        <w:pStyle w:val="NoSpacing"/>
        <w:jc w:val="both"/>
        <w:rPr>
          <w:rFonts w:ascii="Arial" w:hAnsi="Arial" w:cs="Arial"/>
          <w:b/>
          <w:bCs/>
          <w:szCs w:val="24"/>
        </w:rPr>
      </w:pPr>
    </w:p>
    <w:p w14:paraId="25DD9C75" w14:textId="651EB345" w:rsidR="00065DBA" w:rsidRPr="000930DE" w:rsidRDefault="00065DBA" w:rsidP="00AF40FB">
      <w:pPr>
        <w:pStyle w:val="NoSpacing"/>
        <w:jc w:val="center"/>
        <w:rPr>
          <w:rFonts w:ascii="Arial" w:hAnsi="Arial" w:cs="Arial"/>
          <w:b/>
          <w:bCs/>
          <w:szCs w:val="24"/>
        </w:rPr>
      </w:pPr>
      <w:r w:rsidRPr="000930DE">
        <w:rPr>
          <w:rFonts w:ascii="Arial" w:hAnsi="Arial" w:cs="Arial"/>
          <w:b/>
          <w:bCs/>
          <w:szCs w:val="24"/>
        </w:rPr>
        <w:t>CAPITOLUL VII</w:t>
      </w:r>
    </w:p>
    <w:p w14:paraId="41C7FDDC" w14:textId="65D040AC" w:rsidR="00065DBA" w:rsidRPr="000930DE" w:rsidRDefault="00065DBA" w:rsidP="00AF40FB">
      <w:pPr>
        <w:pStyle w:val="NoSpacing"/>
        <w:jc w:val="center"/>
        <w:rPr>
          <w:rFonts w:ascii="Arial" w:hAnsi="Arial" w:cs="Arial"/>
          <w:b/>
          <w:bCs/>
          <w:szCs w:val="24"/>
        </w:rPr>
      </w:pPr>
      <w:r w:rsidRPr="000930DE">
        <w:rPr>
          <w:rFonts w:ascii="Arial" w:hAnsi="Arial" w:cs="Arial"/>
          <w:b/>
          <w:bCs/>
          <w:szCs w:val="24"/>
        </w:rPr>
        <w:t>TAXE  LOCALE</w:t>
      </w:r>
    </w:p>
    <w:p w14:paraId="3062B418" w14:textId="77777777" w:rsidR="00065DBA" w:rsidRPr="000930DE" w:rsidRDefault="00065DBA" w:rsidP="00AF40FB">
      <w:pPr>
        <w:pStyle w:val="NoSpacing"/>
        <w:jc w:val="center"/>
        <w:rPr>
          <w:rFonts w:ascii="Arial" w:hAnsi="Arial" w:cs="Arial"/>
          <w:b/>
          <w:bCs/>
          <w:szCs w:val="24"/>
        </w:rPr>
      </w:pPr>
    </w:p>
    <w:p w14:paraId="55A3C805" w14:textId="77777777" w:rsidR="00065DBA" w:rsidRPr="000930DE" w:rsidRDefault="00065DBA" w:rsidP="00DC7503">
      <w:pPr>
        <w:pStyle w:val="NoSpacing"/>
        <w:jc w:val="both"/>
        <w:rPr>
          <w:rFonts w:ascii="Arial" w:hAnsi="Arial" w:cs="Arial"/>
          <w:b/>
          <w:bCs/>
          <w:szCs w:val="24"/>
        </w:rPr>
      </w:pPr>
    </w:p>
    <w:p w14:paraId="073D56B7" w14:textId="0FA178E6" w:rsidR="00065DBA" w:rsidRPr="000930DE" w:rsidRDefault="00065DBA" w:rsidP="00AF40FB">
      <w:pPr>
        <w:pStyle w:val="NoSpacing"/>
        <w:ind w:firstLine="708"/>
        <w:jc w:val="both"/>
        <w:rPr>
          <w:rFonts w:ascii="Arial" w:hAnsi="Arial" w:cs="Arial"/>
          <w:b/>
          <w:bCs/>
          <w:szCs w:val="24"/>
        </w:rPr>
      </w:pPr>
      <w:r w:rsidRPr="00EA62BA">
        <w:rPr>
          <w:rFonts w:ascii="Arial" w:hAnsi="Arial" w:cs="Arial"/>
          <w:szCs w:val="24"/>
        </w:rPr>
        <w:t>Art.</w:t>
      </w:r>
      <w:r w:rsidR="00EA62BA">
        <w:rPr>
          <w:rFonts w:ascii="Arial" w:hAnsi="Arial" w:cs="Arial"/>
          <w:szCs w:val="24"/>
        </w:rPr>
        <w:t>28</w:t>
      </w:r>
      <w:r w:rsidRPr="000930DE">
        <w:rPr>
          <w:rFonts w:ascii="Arial" w:hAnsi="Arial" w:cs="Arial"/>
          <w:b/>
          <w:bCs/>
          <w:szCs w:val="24"/>
        </w:rPr>
        <w:t>.</w:t>
      </w:r>
      <w:r w:rsidRPr="000930DE">
        <w:rPr>
          <w:rFonts w:ascii="Arial" w:hAnsi="Arial" w:cs="Arial"/>
          <w:szCs w:val="24"/>
        </w:rPr>
        <w:t>Pentru anul 202</w:t>
      </w:r>
      <w:r w:rsidR="00766F45" w:rsidRPr="000930DE">
        <w:rPr>
          <w:rFonts w:ascii="Arial" w:hAnsi="Arial" w:cs="Arial"/>
          <w:szCs w:val="24"/>
        </w:rPr>
        <w:t xml:space="preserve">3 </w:t>
      </w:r>
      <w:r w:rsidRPr="000930DE">
        <w:rPr>
          <w:rFonts w:ascii="Arial" w:hAnsi="Arial" w:cs="Arial"/>
          <w:szCs w:val="24"/>
        </w:rPr>
        <w:t>taxele locale vor fi cele prevăzute în</w:t>
      </w:r>
      <w:r w:rsidRPr="000930DE">
        <w:rPr>
          <w:rFonts w:ascii="Arial" w:hAnsi="Arial" w:cs="Arial"/>
          <w:b/>
          <w:bCs/>
          <w:szCs w:val="24"/>
        </w:rPr>
        <w:t xml:space="preserve"> Anexa nr.1</w:t>
      </w:r>
      <w:r w:rsidR="00C04281">
        <w:rPr>
          <w:rFonts w:ascii="Arial" w:hAnsi="Arial" w:cs="Arial"/>
          <w:b/>
          <w:bCs/>
          <w:szCs w:val="24"/>
        </w:rPr>
        <w:t>6</w:t>
      </w:r>
    </w:p>
    <w:p w14:paraId="5734575D" w14:textId="77777777" w:rsidR="00065DBA" w:rsidRPr="000930DE" w:rsidRDefault="00065DBA" w:rsidP="00DC7503">
      <w:pPr>
        <w:pStyle w:val="NoSpacing"/>
        <w:jc w:val="both"/>
        <w:rPr>
          <w:rFonts w:ascii="Arial" w:hAnsi="Arial" w:cs="Arial"/>
          <w:szCs w:val="24"/>
        </w:rPr>
      </w:pPr>
    </w:p>
    <w:p w14:paraId="0E085D0F" w14:textId="77777777" w:rsidR="00065DBA" w:rsidRPr="000930DE" w:rsidRDefault="00065DBA" w:rsidP="00DC7503">
      <w:pPr>
        <w:pStyle w:val="NoSpacing"/>
        <w:jc w:val="both"/>
        <w:rPr>
          <w:rFonts w:ascii="Arial" w:hAnsi="Arial" w:cs="Arial"/>
          <w:szCs w:val="24"/>
        </w:rPr>
      </w:pPr>
    </w:p>
    <w:p w14:paraId="71E6CCDB" w14:textId="016134A4" w:rsidR="00065DBA" w:rsidRPr="000930DE" w:rsidRDefault="00065DBA" w:rsidP="00EA62BA">
      <w:pPr>
        <w:pStyle w:val="NoSpacing"/>
        <w:jc w:val="center"/>
        <w:rPr>
          <w:rFonts w:ascii="Arial" w:hAnsi="Arial" w:cs="Arial"/>
          <w:b/>
          <w:szCs w:val="24"/>
        </w:rPr>
      </w:pPr>
      <w:r w:rsidRPr="000930DE">
        <w:rPr>
          <w:rFonts w:ascii="Arial" w:hAnsi="Arial" w:cs="Arial"/>
          <w:b/>
          <w:szCs w:val="24"/>
        </w:rPr>
        <w:t xml:space="preserve">CAPITOLUL </w:t>
      </w:r>
      <w:r w:rsidR="00730643" w:rsidRPr="000930DE">
        <w:rPr>
          <w:rFonts w:ascii="Arial" w:hAnsi="Arial" w:cs="Arial"/>
          <w:b/>
          <w:szCs w:val="24"/>
        </w:rPr>
        <w:t>VIII</w:t>
      </w:r>
    </w:p>
    <w:p w14:paraId="3E4DE78B" w14:textId="77777777" w:rsidR="00065DBA" w:rsidRPr="000930DE" w:rsidRDefault="00065DBA" w:rsidP="00EA62BA">
      <w:pPr>
        <w:pStyle w:val="NoSpacing"/>
        <w:jc w:val="center"/>
        <w:rPr>
          <w:rFonts w:ascii="Arial" w:hAnsi="Arial" w:cs="Arial"/>
          <w:b/>
          <w:szCs w:val="24"/>
        </w:rPr>
      </w:pPr>
      <w:r w:rsidRPr="000930DE">
        <w:rPr>
          <w:rFonts w:ascii="Arial" w:hAnsi="Arial" w:cs="Arial"/>
          <w:b/>
          <w:szCs w:val="24"/>
        </w:rPr>
        <w:t>ANULAREA CREANTELOR</w:t>
      </w:r>
    </w:p>
    <w:p w14:paraId="4DB88E3F" w14:textId="77777777" w:rsidR="00065DBA" w:rsidRPr="000930DE" w:rsidRDefault="00065DBA" w:rsidP="00DC7503">
      <w:pPr>
        <w:pStyle w:val="NoSpacing"/>
        <w:jc w:val="both"/>
        <w:rPr>
          <w:rFonts w:ascii="Arial" w:hAnsi="Arial" w:cs="Arial"/>
          <w:b/>
          <w:szCs w:val="24"/>
        </w:rPr>
      </w:pPr>
    </w:p>
    <w:p w14:paraId="3C35DD0E" w14:textId="77777777" w:rsidR="00065DBA" w:rsidRPr="000930DE" w:rsidRDefault="00065DBA" w:rsidP="00DC7503">
      <w:pPr>
        <w:pStyle w:val="NoSpacing"/>
        <w:jc w:val="both"/>
        <w:rPr>
          <w:rFonts w:ascii="Arial" w:hAnsi="Arial" w:cs="Arial"/>
          <w:b/>
          <w:szCs w:val="24"/>
        </w:rPr>
      </w:pPr>
    </w:p>
    <w:p w14:paraId="796E3793" w14:textId="2C0AAD14" w:rsidR="00065DBA" w:rsidRPr="000930DE" w:rsidRDefault="00065DBA" w:rsidP="00EA62BA">
      <w:pPr>
        <w:pStyle w:val="NoSpacing"/>
        <w:ind w:firstLine="708"/>
        <w:jc w:val="both"/>
        <w:rPr>
          <w:rFonts w:ascii="Arial" w:hAnsi="Arial" w:cs="Arial"/>
          <w:szCs w:val="24"/>
        </w:rPr>
      </w:pPr>
      <w:r w:rsidRPr="00EA62BA">
        <w:rPr>
          <w:rFonts w:ascii="Arial" w:hAnsi="Arial" w:cs="Arial"/>
          <w:bCs/>
          <w:szCs w:val="24"/>
        </w:rPr>
        <w:t xml:space="preserve">Art. </w:t>
      </w:r>
      <w:r w:rsidR="00EA62BA">
        <w:rPr>
          <w:rFonts w:ascii="Arial" w:hAnsi="Arial" w:cs="Arial"/>
          <w:bCs/>
          <w:szCs w:val="24"/>
        </w:rPr>
        <w:t>29</w:t>
      </w:r>
      <w:r w:rsidRPr="00EA62BA">
        <w:rPr>
          <w:rFonts w:ascii="Arial" w:hAnsi="Arial" w:cs="Arial"/>
          <w:bCs/>
          <w:szCs w:val="24"/>
        </w:rPr>
        <w:t>.</w:t>
      </w:r>
      <w:r w:rsidRPr="000930DE">
        <w:rPr>
          <w:rFonts w:ascii="Arial" w:hAnsi="Arial" w:cs="Arial"/>
          <w:szCs w:val="24"/>
        </w:rPr>
        <w:t xml:space="preserve"> Se aproba anularea creantelor restante si accesoriilor acestora, in sume mai mici de 40 lei inclusiv/rol, pentru pozitiile de rol care au restante, si acestea sunt mai vechi de </w:t>
      </w:r>
      <w:r w:rsidRPr="000930DE">
        <w:rPr>
          <w:rFonts w:ascii="Arial" w:hAnsi="Arial" w:cs="Arial"/>
          <w:b/>
          <w:szCs w:val="24"/>
        </w:rPr>
        <w:t>01.01.202</w:t>
      </w:r>
      <w:r w:rsidR="00766F45" w:rsidRPr="000930DE">
        <w:rPr>
          <w:rFonts w:ascii="Arial" w:hAnsi="Arial" w:cs="Arial"/>
          <w:b/>
          <w:szCs w:val="24"/>
        </w:rPr>
        <w:t>3</w:t>
      </w:r>
      <w:r w:rsidRPr="000930DE">
        <w:rPr>
          <w:rFonts w:ascii="Arial" w:hAnsi="Arial" w:cs="Arial"/>
          <w:b/>
          <w:szCs w:val="24"/>
        </w:rPr>
        <w:t>.</w:t>
      </w:r>
      <w:r w:rsidRPr="000930DE">
        <w:rPr>
          <w:rFonts w:ascii="Arial" w:hAnsi="Arial" w:cs="Arial"/>
          <w:szCs w:val="24"/>
        </w:rPr>
        <w:t xml:space="preserve"> Plafonul se aplica totatului creantelor fiscale datorate si neachitate de debitori.</w:t>
      </w:r>
    </w:p>
    <w:p w14:paraId="14570C46" w14:textId="77777777" w:rsidR="00065DBA" w:rsidRPr="000930DE" w:rsidRDefault="00065DBA" w:rsidP="00DC7503">
      <w:pPr>
        <w:pStyle w:val="NoSpacing"/>
        <w:jc w:val="both"/>
        <w:rPr>
          <w:rFonts w:ascii="Arial" w:hAnsi="Arial" w:cs="Arial"/>
          <w:b/>
          <w:szCs w:val="24"/>
        </w:rPr>
      </w:pPr>
    </w:p>
    <w:p w14:paraId="6A7E954C" w14:textId="77777777" w:rsidR="00065DBA" w:rsidRPr="000930DE" w:rsidRDefault="00065DBA" w:rsidP="00DC7503">
      <w:pPr>
        <w:pStyle w:val="NoSpacing"/>
        <w:jc w:val="both"/>
        <w:rPr>
          <w:rFonts w:ascii="Arial" w:hAnsi="Arial" w:cs="Arial"/>
          <w:b/>
          <w:szCs w:val="24"/>
        </w:rPr>
      </w:pPr>
    </w:p>
    <w:p w14:paraId="6F042C6F" w14:textId="77777777" w:rsidR="00EA62BA" w:rsidRDefault="00730643" w:rsidP="00EA62BA">
      <w:pPr>
        <w:pStyle w:val="NoSpacing"/>
        <w:ind w:left="2832" w:firstLine="708"/>
        <w:jc w:val="both"/>
        <w:rPr>
          <w:rStyle w:val="alb"/>
          <w:rFonts w:ascii="Arial" w:hAnsi="Arial" w:cs="Arial"/>
          <w:b/>
          <w:bCs/>
          <w:color w:val="333333"/>
          <w:szCs w:val="24"/>
        </w:rPr>
      </w:pPr>
      <w:r w:rsidRPr="000930DE">
        <w:rPr>
          <w:rStyle w:val="alb"/>
          <w:rFonts w:ascii="Arial" w:hAnsi="Arial" w:cs="Arial"/>
          <w:b/>
          <w:bCs/>
          <w:color w:val="333333"/>
          <w:szCs w:val="24"/>
        </w:rPr>
        <w:t>CAPITOLUL IX</w:t>
      </w:r>
    </w:p>
    <w:p w14:paraId="0E782690" w14:textId="112A6EE8" w:rsidR="00730643" w:rsidRPr="000930DE" w:rsidRDefault="00EA62BA" w:rsidP="00EA62BA">
      <w:pPr>
        <w:pStyle w:val="NoSpacing"/>
        <w:ind w:left="2832" w:firstLine="708"/>
        <w:jc w:val="both"/>
        <w:rPr>
          <w:rFonts w:ascii="Arial" w:hAnsi="Arial" w:cs="Arial"/>
          <w:b/>
          <w:bCs/>
          <w:color w:val="333333"/>
          <w:szCs w:val="24"/>
        </w:rPr>
      </w:pPr>
      <w:r>
        <w:rPr>
          <w:rStyle w:val="alb"/>
          <w:rFonts w:ascii="Arial" w:hAnsi="Arial" w:cs="Arial"/>
          <w:b/>
          <w:bCs/>
          <w:color w:val="333333"/>
          <w:szCs w:val="24"/>
        </w:rPr>
        <w:t xml:space="preserve">     </w:t>
      </w:r>
      <w:r w:rsidR="00730643" w:rsidRPr="000930DE">
        <w:rPr>
          <w:rStyle w:val="atl"/>
          <w:rFonts w:ascii="Arial" w:hAnsi="Arial" w:cs="Arial"/>
          <w:b/>
          <w:bCs/>
          <w:color w:val="333333"/>
          <w:szCs w:val="24"/>
        </w:rPr>
        <w:t>Sancţiuni</w:t>
      </w:r>
    </w:p>
    <w:p w14:paraId="326C206E" w14:textId="055B9262" w:rsidR="00730643" w:rsidRPr="000930DE" w:rsidRDefault="00730643" w:rsidP="00EA62BA">
      <w:pPr>
        <w:pStyle w:val="NoSpacing"/>
        <w:ind w:firstLine="708"/>
        <w:jc w:val="both"/>
        <w:rPr>
          <w:rFonts w:ascii="Arial" w:hAnsi="Arial" w:cs="Arial"/>
          <w:color w:val="333333"/>
          <w:szCs w:val="24"/>
        </w:rPr>
      </w:pPr>
      <w:r w:rsidRPr="000930DE">
        <w:rPr>
          <w:rStyle w:val="atl"/>
          <w:rFonts w:ascii="Arial" w:hAnsi="Arial" w:cs="Arial"/>
          <w:color w:val="333333"/>
          <w:szCs w:val="24"/>
        </w:rPr>
        <w:t xml:space="preserve">Art. </w:t>
      </w:r>
      <w:r w:rsidR="00EA62BA">
        <w:rPr>
          <w:rStyle w:val="atl"/>
          <w:rFonts w:ascii="Arial" w:hAnsi="Arial" w:cs="Arial"/>
          <w:color w:val="333333"/>
          <w:szCs w:val="24"/>
        </w:rPr>
        <w:t>30</w:t>
      </w:r>
      <w:r w:rsidRPr="000930DE">
        <w:rPr>
          <w:rStyle w:val="atl"/>
          <w:rFonts w:ascii="Arial" w:hAnsi="Arial" w:cs="Arial"/>
          <w:color w:val="333333"/>
          <w:szCs w:val="24"/>
        </w:rPr>
        <w:t>: Sancţiuni</w:t>
      </w:r>
    </w:p>
    <w:p w14:paraId="7924E5B0" w14:textId="77777777"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t>(1)</w:t>
      </w:r>
      <w:r w:rsidRPr="000930DE">
        <w:rPr>
          <w:rFonts w:ascii="Arial" w:hAnsi="Arial" w:cs="Arial"/>
          <w:color w:val="333333"/>
          <w:szCs w:val="24"/>
        </w:rPr>
        <w:t xml:space="preserve">Nerespectarea prevederilor prezentului titlu atrage răspunderea disciplinară, </w:t>
      </w:r>
      <w:proofErr w:type="spellStart"/>
      <w:r w:rsidRPr="000930DE">
        <w:rPr>
          <w:rFonts w:ascii="Arial" w:hAnsi="Arial" w:cs="Arial"/>
          <w:color w:val="333333"/>
          <w:szCs w:val="24"/>
        </w:rPr>
        <w:t>contravenţională</w:t>
      </w:r>
      <w:proofErr w:type="spellEnd"/>
      <w:r w:rsidRPr="000930DE">
        <w:rPr>
          <w:rFonts w:ascii="Arial" w:hAnsi="Arial" w:cs="Arial"/>
          <w:color w:val="333333"/>
          <w:szCs w:val="24"/>
        </w:rPr>
        <w:t xml:space="preserve"> sau penală, potrivit </w:t>
      </w:r>
      <w:proofErr w:type="spellStart"/>
      <w:r w:rsidRPr="000930DE">
        <w:rPr>
          <w:rFonts w:ascii="Arial" w:hAnsi="Arial" w:cs="Arial"/>
          <w:color w:val="333333"/>
          <w:szCs w:val="24"/>
        </w:rPr>
        <w:t>dispoziţiilor</w:t>
      </w:r>
      <w:proofErr w:type="spellEnd"/>
      <w:r w:rsidRPr="000930DE">
        <w:rPr>
          <w:rFonts w:ascii="Arial" w:hAnsi="Arial" w:cs="Arial"/>
          <w:color w:val="333333"/>
          <w:szCs w:val="24"/>
        </w:rPr>
        <w:t xml:space="preserve"> legale în vigoare.</w:t>
      </w:r>
    </w:p>
    <w:p w14:paraId="178C86F4" w14:textId="77777777"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t>(2)</w:t>
      </w:r>
      <w:r w:rsidRPr="000930DE">
        <w:rPr>
          <w:rStyle w:val="atl"/>
          <w:rFonts w:ascii="Arial" w:hAnsi="Arial" w:cs="Arial"/>
          <w:color w:val="333333"/>
          <w:szCs w:val="24"/>
        </w:rPr>
        <w:t xml:space="preserve">Constituie </w:t>
      </w:r>
      <w:proofErr w:type="spellStart"/>
      <w:r w:rsidRPr="000930DE">
        <w:rPr>
          <w:rStyle w:val="atl"/>
          <w:rFonts w:ascii="Arial" w:hAnsi="Arial" w:cs="Arial"/>
          <w:color w:val="333333"/>
          <w:szCs w:val="24"/>
        </w:rPr>
        <w:t>contravenţii</w:t>
      </w:r>
      <w:proofErr w:type="spellEnd"/>
      <w:r w:rsidRPr="000930DE">
        <w:rPr>
          <w:rStyle w:val="atl"/>
          <w:rFonts w:ascii="Arial" w:hAnsi="Arial" w:cs="Arial"/>
          <w:color w:val="333333"/>
          <w:szCs w:val="24"/>
        </w:rPr>
        <w:t xml:space="preserve"> următoarele fapte, dacă nu au fost </w:t>
      </w:r>
      <w:proofErr w:type="spellStart"/>
      <w:r w:rsidRPr="000930DE">
        <w:rPr>
          <w:rStyle w:val="atl"/>
          <w:rFonts w:ascii="Arial" w:hAnsi="Arial" w:cs="Arial"/>
          <w:color w:val="333333"/>
          <w:szCs w:val="24"/>
        </w:rPr>
        <w:t>săvârşite</w:t>
      </w:r>
      <w:proofErr w:type="spellEnd"/>
      <w:r w:rsidRPr="000930DE">
        <w:rPr>
          <w:rStyle w:val="atl"/>
          <w:rFonts w:ascii="Arial" w:hAnsi="Arial" w:cs="Arial"/>
          <w:color w:val="333333"/>
          <w:szCs w:val="24"/>
        </w:rPr>
        <w:t xml:space="preserve"> în astfel de </w:t>
      </w:r>
      <w:proofErr w:type="spellStart"/>
      <w:r w:rsidRPr="000930DE">
        <w:rPr>
          <w:rStyle w:val="atl"/>
          <w:rFonts w:ascii="Arial" w:hAnsi="Arial" w:cs="Arial"/>
          <w:color w:val="333333"/>
          <w:szCs w:val="24"/>
        </w:rPr>
        <w:t>condiţii</w:t>
      </w:r>
      <w:proofErr w:type="spellEnd"/>
      <w:r w:rsidRPr="000930DE">
        <w:rPr>
          <w:rStyle w:val="atl"/>
          <w:rFonts w:ascii="Arial" w:hAnsi="Arial" w:cs="Arial"/>
          <w:color w:val="333333"/>
          <w:szCs w:val="24"/>
        </w:rPr>
        <w:t xml:space="preserve"> încât să fie considerate, potrivit legii, </w:t>
      </w:r>
      <w:proofErr w:type="spellStart"/>
      <w:r w:rsidRPr="000930DE">
        <w:rPr>
          <w:rStyle w:val="atl"/>
          <w:rFonts w:ascii="Arial" w:hAnsi="Arial" w:cs="Arial"/>
          <w:color w:val="333333"/>
          <w:szCs w:val="24"/>
        </w:rPr>
        <w:t>infracţiuni</w:t>
      </w:r>
      <w:proofErr w:type="spellEnd"/>
      <w:r w:rsidRPr="000930DE">
        <w:rPr>
          <w:rStyle w:val="atl"/>
          <w:rFonts w:ascii="Arial" w:hAnsi="Arial" w:cs="Arial"/>
          <w:color w:val="333333"/>
          <w:szCs w:val="24"/>
        </w:rPr>
        <w:t>:</w:t>
      </w:r>
    </w:p>
    <w:p w14:paraId="0521F56B" w14:textId="77777777"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t>a)</w:t>
      </w:r>
      <w:r w:rsidRPr="000930DE">
        <w:rPr>
          <w:rFonts w:ascii="Arial" w:hAnsi="Arial" w:cs="Arial"/>
          <w:color w:val="333333"/>
          <w:szCs w:val="24"/>
        </w:rPr>
        <w:t xml:space="preserve">depunerea peste termen a </w:t>
      </w:r>
      <w:proofErr w:type="spellStart"/>
      <w:r w:rsidRPr="000930DE">
        <w:rPr>
          <w:rFonts w:ascii="Arial" w:hAnsi="Arial" w:cs="Arial"/>
          <w:color w:val="333333"/>
          <w:szCs w:val="24"/>
        </w:rPr>
        <w:t>declaraţiilor</w:t>
      </w:r>
      <w:proofErr w:type="spellEnd"/>
      <w:r w:rsidRPr="000930DE">
        <w:rPr>
          <w:rFonts w:ascii="Arial" w:hAnsi="Arial" w:cs="Arial"/>
          <w:color w:val="333333"/>
          <w:szCs w:val="24"/>
        </w:rPr>
        <w:t xml:space="preserve"> de impunere prevăzute la art. 461 alin. (2), (6), (7), alin. (10) lit. c), alin. (12)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(13), art. 466 alin. (2), (5), alin. (7) lit. c), alin. (9)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(10), art. 471 alin. (2), (4), (5)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alin. (6) lit. b)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 art. 474 alin. (7) lit. c), alin. (11), art. 478 alin. (5)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art. 483 alin. (2);</w:t>
      </w:r>
    </w:p>
    <w:p w14:paraId="02D0B4E2" w14:textId="77777777"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t>b)</w:t>
      </w:r>
      <w:r w:rsidRPr="000930DE">
        <w:rPr>
          <w:rFonts w:ascii="Arial" w:hAnsi="Arial" w:cs="Arial"/>
          <w:color w:val="333333"/>
          <w:szCs w:val="24"/>
        </w:rPr>
        <w:t xml:space="preserve">nedepunerea </w:t>
      </w:r>
      <w:proofErr w:type="spellStart"/>
      <w:r w:rsidRPr="000930DE">
        <w:rPr>
          <w:rFonts w:ascii="Arial" w:hAnsi="Arial" w:cs="Arial"/>
          <w:color w:val="333333"/>
          <w:szCs w:val="24"/>
        </w:rPr>
        <w:t>declaraţiilor</w:t>
      </w:r>
      <w:proofErr w:type="spellEnd"/>
      <w:r w:rsidRPr="000930DE">
        <w:rPr>
          <w:rFonts w:ascii="Arial" w:hAnsi="Arial" w:cs="Arial"/>
          <w:color w:val="333333"/>
          <w:szCs w:val="24"/>
        </w:rPr>
        <w:t xml:space="preserve"> de impunere prevăzute la art. 461 alin. (2), (6), (7), alin. (10) lit. c), alin. (12)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(13), art. 466 alin. (2), (5)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alin. (7) lit. c), alin. (9)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(10), art. 471 alin. (2), (4), (5)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alin. (6) lit. b)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 art. 474 alin. (7) lit. c), alin. (11), art. 478 alin. (5)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art. 483 alin. (2).</w:t>
      </w:r>
    </w:p>
    <w:p w14:paraId="1BB7FF9F" w14:textId="77777777"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t>(3)</w:t>
      </w:r>
      <w:proofErr w:type="spellStart"/>
      <w:r w:rsidRPr="000930DE">
        <w:rPr>
          <w:rFonts w:ascii="Arial" w:hAnsi="Arial" w:cs="Arial"/>
          <w:color w:val="333333"/>
          <w:szCs w:val="24"/>
        </w:rPr>
        <w:t>Contravenţia</w:t>
      </w:r>
      <w:proofErr w:type="spellEnd"/>
      <w:r w:rsidRPr="000930DE">
        <w:rPr>
          <w:rFonts w:ascii="Arial" w:hAnsi="Arial" w:cs="Arial"/>
          <w:color w:val="333333"/>
          <w:szCs w:val="24"/>
        </w:rPr>
        <w:t xml:space="preserve"> prevăzută la alin. (2) lit. a) se </w:t>
      </w:r>
      <w:proofErr w:type="spellStart"/>
      <w:r w:rsidRPr="000930DE">
        <w:rPr>
          <w:rFonts w:ascii="Arial" w:hAnsi="Arial" w:cs="Arial"/>
          <w:color w:val="333333"/>
          <w:szCs w:val="24"/>
        </w:rPr>
        <w:t>sancţionează</w:t>
      </w:r>
      <w:proofErr w:type="spellEnd"/>
      <w:r w:rsidRPr="000930DE">
        <w:rPr>
          <w:rFonts w:ascii="Arial" w:hAnsi="Arial" w:cs="Arial"/>
          <w:color w:val="333333"/>
          <w:szCs w:val="24"/>
        </w:rPr>
        <w:t xml:space="preserve"> cu amendă de la 70 lei la 279 lei, iar cele de la alin. (2) lit. b) cu amendă de la 279 lei la 696 lei.</w:t>
      </w:r>
    </w:p>
    <w:p w14:paraId="7CD62F1B" w14:textId="77777777"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lastRenderedPageBreak/>
        <w:t>(4)</w:t>
      </w:r>
      <w:r w:rsidRPr="000930DE">
        <w:rPr>
          <w:rFonts w:ascii="Arial" w:hAnsi="Arial" w:cs="Arial"/>
          <w:color w:val="333333"/>
          <w:szCs w:val="24"/>
        </w:rPr>
        <w:t xml:space="preserve">Încălcarea normelor tehnice privind tipărirea, înregistrarea, vânzarea, </w:t>
      </w:r>
      <w:proofErr w:type="spellStart"/>
      <w:r w:rsidRPr="000930DE">
        <w:rPr>
          <w:rFonts w:ascii="Arial" w:hAnsi="Arial" w:cs="Arial"/>
          <w:color w:val="333333"/>
          <w:szCs w:val="24"/>
        </w:rPr>
        <w:t>evidenţa</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gestionarea, după caz, a abonamentelor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biletelor de intrare la spectacole constituie </w:t>
      </w:r>
      <w:proofErr w:type="spellStart"/>
      <w:r w:rsidRPr="000930DE">
        <w:rPr>
          <w:rFonts w:ascii="Arial" w:hAnsi="Arial" w:cs="Arial"/>
          <w:color w:val="333333"/>
          <w:szCs w:val="24"/>
        </w:rPr>
        <w:t>contravenţie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 </w:t>
      </w:r>
      <w:proofErr w:type="spellStart"/>
      <w:r w:rsidRPr="000930DE">
        <w:rPr>
          <w:rFonts w:ascii="Arial" w:hAnsi="Arial" w:cs="Arial"/>
          <w:color w:val="333333"/>
          <w:szCs w:val="24"/>
        </w:rPr>
        <w:t>sancţionează</w:t>
      </w:r>
      <w:proofErr w:type="spellEnd"/>
      <w:r w:rsidRPr="000930DE">
        <w:rPr>
          <w:rFonts w:ascii="Arial" w:hAnsi="Arial" w:cs="Arial"/>
          <w:color w:val="333333"/>
          <w:szCs w:val="24"/>
        </w:rPr>
        <w:t xml:space="preserve"> cu amendă de la 325 lei la 1.578 lei.</w:t>
      </w:r>
    </w:p>
    <w:p w14:paraId="3FDA266E" w14:textId="3EE4734C"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t>(4</w:t>
      </w:r>
      <w:r w:rsidRPr="000930DE">
        <w:rPr>
          <w:rStyle w:val="alb"/>
          <w:rFonts w:ascii="Arial" w:hAnsi="Arial" w:cs="Arial"/>
          <w:color w:val="333333"/>
          <w:szCs w:val="24"/>
          <w:vertAlign w:val="superscript"/>
        </w:rPr>
        <w:t>1</w:t>
      </w:r>
      <w:r w:rsidRPr="000930DE">
        <w:rPr>
          <w:rStyle w:val="alb"/>
          <w:rFonts w:ascii="Arial" w:hAnsi="Arial" w:cs="Arial"/>
          <w:color w:val="333333"/>
          <w:szCs w:val="24"/>
        </w:rPr>
        <w:t>)</w:t>
      </w:r>
      <w:r w:rsidRPr="000930DE">
        <w:rPr>
          <w:rFonts w:ascii="Arial" w:hAnsi="Arial" w:cs="Arial"/>
          <w:color w:val="333333"/>
          <w:szCs w:val="24"/>
        </w:rPr>
        <w:t xml:space="preserve">Necomunicarea </w:t>
      </w:r>
      <w:proofErr w:type="spellStart"/>
      <w:r w:rsidRPr="000930DE">
        <w:rPr>
          <w:rFonts w:ascii="Arial" w:hAnsi="Arial" w:cs="Arial"/>
          <w:color w:val="333333"/>
          <w:szCs w:val="24"/>
        </w:rPr>
        <w:t>informaţiilor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 documentelor de natura celor prevăzute la art. 494 alin. (12) în termen de cel mult 15 zile lucrătoare de la data primirii solicitării constituie </w:t>
      </w:r>
      <w:proofErr w:type="spellStart"/>
      <w:r w:rsidRPr="000930DE">
        <w:rPr>
          <w:rFonts w:ascii="Arial" w:hAnsi="Arial" w:cs="Arial"/>
          <w:color w:val="333333"/>
          <w:szCs w:val="24"/>
        </w:rPr>
        <w:t>contravenţie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se </w:t>
      </w:r>
      <w:proofErr w:type="spellStart"/>
      <w:r w:rsidRPr="000930DE">
        <w:rPr>
          <w:rFonts w:ascii="Arial" w:hAnsi="Arial" w:cs="Arial"/>
          <w:color w:val="333333"/>
          <w:szCs w:val="24"/>
        </w:rPr>
        <w:t>sancţionează</w:t>
      </w:r>
      <w:proofErr w:type="spellEnd"/>
      <w:r w:rsidRPr="000930DE">
        <w:rPr>
          <w:rFonts w:ascii="Arial" w:hAnsi="Arial" w:cs="Arial"/>
          <w:color w:val="333333"/>
          <w:szCs w:val="24"/>
        </w:rPr>
        <w:t xml:space="preserve"> cu amendă de la 500 la 2.500 lei.</w:t>
      </w:r>
    </w:p>
    <w:p w14:paraId="2F011B1C" w14:textId="77777777"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t>(5)</w:t>
      </w:r>
      <w:r w:rsidRPr="000930DE">
        <w:rPr>
          <w:rFonts w:ascii="Arial" w:hAnsi="Arial" w:cs="Arial"/>
          <w:color w:val="333333"/>
          <w:szCs w:val="24"/>
        </w:rPr>
        <w:t xml:space="preserve">În cazul persoanelor juridice, limitele minime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maxime ale amenzilor prevăzute la alin. (3)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(4) se majorează cu 300%.</w:t>
      </w:r>
    </w:p>
    <w:p w14:paraId="5879D025" w14:textId="77777777"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t>(6)</w:t>
      </w:r>
      <w:r w:rsidRPr="000930DE">
        <w:rPr>
          <w:rFonts w:ascii="Arial" w:hAnsi="Arial" w:cs="Arial"/>
          <w:color w:val="333333"/>
          <w:szCs w:val="24"/>
        </w:rPr>
        <w:t xml:space="preserve">Constatarea </w:t>
      </w:r>
      <w:proofErr w:type="spellStart"/>
      <w:r w:rsidRPr="000930DE">
        <w:rPr>
          <w:rFonts w:ascii="Arial" w:hAnsi="Arial" w:cs="Arial"/>
          <w:color w:val="333333"/>
          <w:szCs w:val="24"/>
        </w:rPr>
        <w:t>contravenţiilor</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aplicarea </w:t>
      </w:r>
      <w:proofErr w:type="spellStart"/>
      <w:r w:rsidRPr="000930DE">
        <w:rPr>
          <w:rFonts w:ascii="Arial" w:hAnsi="Arial" w:cs="Arial"/>
          <w:color w:val="333333"/>
          <w:szCs w:val="24"/>
        </w:rPr>
        <w:t>sancţiunilor</w:t>
      </w:r>
      <w:proofErr w:type="spellEnd"/>
      <w:r w:rsidRPr="000930DE">
        <w:rPr>
          <w:rFonts w:ascii="Arial" w:hAnsi="Arial" w:cs="Arial"/>
          <w:color w:val="333333"/>
          <w:szCs w:val="24"/>
        </w:rPr>
        <w:t xml:space="preserve"> se fac de către primari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persoane împuternicite din cadrul </w:t>
      </w:r>
      <w:proofErr w:type="spellStart"/>
      <w:r w:rsidRPr="000930DE">
        <w:rPr>
          <w:rFonts w:ascii="Arial" w:hAnsi="Arial" w:cs="Arial"/>
          <w:color w:val="333333"/>
          <w:szCs w:val="24"/>
        </w:rPr>
        <w:t>autorităţii</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administraţiei</w:t>
      </w:r>
      <w:proofErr w:type="spellEnd"/>
      <w:r w:rsidRPr="000930DE">
        <w:rPr>
          <w:rFonts w:ascii="Arial" w:hAnsi="Arial" w:cs="Arial"/>
          <w:color w:val="333333"/>
          <w:szCs w:val="24"/>
        </w:rPr>
        <w:t xml:space="preserve"> publice locale.</w:t>
      </w:r>
    </w:p>
    <w:p w14:paraId="54330683" w14:textId="77777777" w:rsidR="00730643" w:rsidRPr="000930DE" w:rsidRDefault="00730643" w:rsidP="00EA62BA">
      <w:pPr>
        <w:pStyle w:val="NoSpacing"/>
        <w:ind w:firstLine="708"/>
        <w:jc w:val="both"/>
        <w:rPr>
          <w:rFonts w:ascii="Arial" w:hAnsi="Arial" w:cs="Arial"/>
          <w:color w:val="333333"/>
          <w:szCs w:val="24"/>
        </w:rPr>
      </w:pPr>
      <w:r w:rsidRPr="000930DE">
        <w:rPr>
          <w:rStyle w:val="alb"/>
          <w:rFonts w:ascii="Arial" w:hAnsi="Arial" w:cs="Arial"/>
          <w:color w:val="333333"/>
          <w:szCs w:val="24"/>
        </w:rPr>
        <w:t>(7)</w:t>
      </w:r>
      <w:r w:rsidRPr="000930DE">
        <w:rPr>
          <w:rFonts w:ascii="Arial" w:hAnsi="Arial" w:cs="Arial"/>
          <w:color w:val="333333"/>
          <w:szCs w:val="24"/>
        </w:rPr>
        <w:t xml:space="preserve">Limitele amenzilor prevăzute la alin. (3)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(4) se actualizează prin hotărâre a consiliilor locale conform procedurii stabilite la art. 491.</w:t>
      </w:r>
    </w:p>
    <w:p w14:paraId="448DBF15" w14:textId="77777777" w:rsidR="00730643" w:rsidRPr="000930DE" w:rsidRDefault="00730643" w:rsidP="00DC7503">
      <w:pPr>
        <w:pStyle w:val="NoSpacing"/>
        <w:jc w:val="both"/>
        <w:rPr>
          <w:rFonts w:ascii="Arial" w:hAnsi="Arial" w:cs="Arial"/>
          <w:color w:val="333333"/>
          <w:szCs w:val="24"/>
        </w:rPr>
      </w:pPr>
      <w:r w:rsidRPr="000930DE">
        <w:rPr>
          <w:rStyle w:val="alb"/>
          <w:rFonts w:ascii="Arial" w:hAnsi="Arial" w:cs="Arial"/>
          <w:color w:val="333333"/>
          <w:szCs w:val="24"/>
        </w:rPr>
        <w:t>(8)</w:t>
      </w:r>
      <w:proofErr w:type="spellStart"/>
      <w:r w:rsidRPr="000930DE">
        <w:rPr>
          <w:rFonts w:ascii="Arial" w:hAnsi="Arial" w:cs="Arial"/>
          <w:color w:val="333333"/>
          <w:szCs w:val="24"/>
        </w:rPr>
        <w:t>Contravenţiilor</w:t>
      </w:r>
      <w:proofErr w:type="spellEnd"/>
      <w:r w:rsidRPr="000930DE">
        <w:rPr>
          <w:rFonts w:ascii="Arial" w:hAnsi="Arial" w:cs="Arial"/>
          <w:color w:val="333333"/>
          <w:szCs w:val="24"/>
        </w:rPr>
        <w:t xml:space="preserve"> prevăzute în prezentul capitol li se aplică </w:t>
      </w:r>
      <w:proofErr w:type="spellStart"/>
      <w:r w:rsidRPr="000930DE">
        <w:rPr>
          <w:rFonts w:ascii="Arial" w:hAnsi="Arial" w:cs="Arial"/>
          <w:color w:val="333333"/>
          <w:szCs w:val="24"/>
        </w:rPr>
        <w:t>dispoziţiile</w:t>
      </w:r>
      <w:proofErr w:type="spellEnd"/>
      <w:r w:rsidRPr="000930DE">
        <w:rPr>
          <w:rFonts w:ascii="Arial" w:hAnsi="Arial" w:cs="Arial"/>
          <w:color w:val="333333"/>
          <w:szCs w:val="24"/>
        </w:rPr>
        <w:t xml:space="preserve"> </w:t>
      </w:r>
      <w:proofErr w:type="spellStart"/>
      <w:r w:rsidRPr="000930DE">
        <w:rPr>
          <w:rFonts w:ascii="Arial" w:hAnsi="Arial" w:cs="Arial"/>
          <w:color w:val="333333"/>
          <w:szCs w:val="24"/>
        </w:rPr>
        <w:t>Ordonanţei</w:t>
      </w:r>
      <w:proofErr w:type="spellEnd"/>
      <w:r w:rsidRPr="000930DE">
        <w:rPr>
          <w:rFonts w:ascii="Arial" w:hAnsi="Arial" w:cs="Arial"/>
          <w:color w:val="333333"/>
          <w:szCs w:val="24"/>
        </w:rPr>
        <w:t xml:space="preserve"> Guvernului nr. </w:t>
      </w:r>
      <w:hyperlink r:id="rId25" w:anchor="/dokument/16827612?cm=DOCUMENT" w:tgtFrame="_blank" w:history="1">
        <w:r w:rsidRPr="000930DE">
          <w:rPr>
            <w:rStyle w:val="Hyperlink"/>
            <w:rFonts w:ascii="Arial" w:hAnsi="Arial" w:cs="Arial"/>
            <w:color w:val="333333"/>
            <w:szCs w:val="24"/>
          </w:rPr>
          <w:t>2/2001</w:t>
        </w:r>
      </w:hyperlink>
      <w:r w:rsidRPr="000930DE">
        <w:rPr>
          <w:rFonts w:ascii="Arial" w:hAnsi="Arial" w:cs="Arial"/>
          <w:color w:val="333333"/>
          <w:szCs w:val="24"/>
        </w:rPr>
        <w:t xml:space="preserve"> privind regimul juridic al </w:t>
      </w:r>
      <w:proofErr w:type="spellStart"/>
      <w:r w:rsidRPr="000930DE">
        <w:rPr>
          <w:rFonts w:ascii="Arial" w:hAnsi="Arial" w:cs="Arial"/>
          <w:color w:val="333333"/>
          <w:szCs w:val="24"/>
        </w:rPr>
        <w:t>contravenţiilor</w:t>
      </w:r>
      <w:proofErr w:type="spellEnd"/>
      <w:r w:rsidRPr="000930DE">
        <w:rPr>
          <w:rFonts w:ascii="Arial" w:hAnsi="Arial" w:cs="Arial"/>
          <w:color w:val="333333"/>
          <w:szCs w:val="24"/>
        </w:rPr>
        <w:t xml:space="preserve">, aprobată cu modificări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 prin Legea nr. </w:t>
      </w:r>
      <w:hyperlink r:id="rId26" w:anchor="/dokument/16832044?cm=DOCUMENT" w:tgtFrame="_blank" w:history="1">
        <w:r w:rsidRPr="000930DE">
          <w:rPr>
            <w:rStyle w:val="Hyperlink"/>
            <w:rFonts w:ascii="Arial" w:hAnsi="Arial" w:cs="Arial"/>
            <w:color w:val="333333"/>
            <w:szCs w:val="24"/>
          </w:rPr>
          <w:t>180/2002</w:t>
        </w:r>
      </w:hyperlink>
      <w:r w:rsidRPr="000930DE">
        <w:rPr>
          <w:rFonts w:ascii="Arial" w:hAnsi="Arial" w:cs="Arial"/>
          <w:color w:val="333333"/>
          <w:szCs w:val="24"/>
        </w:rPr>
        <w:t xml:space="preserve">, cu modificările </w:t>
      </w:r>
      <w:proofErr w:type="spellStart"/>
      <w:r w:rsidRPr="000930DE">
        <w:rPr>
          <w:rFonts w:ascii="Arial" w:hAnsi="Arial" w:cs="Arial"/>
          <w:color w:val="333333"/>
          <w:szCs w:val="24"/>
        </w:rPr>
        <w:t>şi</w:t>
      </w:r>
      <w:proofErr w:type="spellEnd"/>
      <w:r w:rsidRPr="000930DE">
        <w:rPr>
          <w:rFonts w:ascii="Arial" w:hAnsi="Arial" w:cs="Arial"/>
          <w:color w:val="333333"/>
          <w:szCs w:val="24"/>
        </w:rPr>
        <w:t xml:space="preserve"> completările ulterioare.</w:t>
      </w:r>
      <w:r w:rsidRPr="000930DE">
        <w:rPr>
          <w:rFonts w:ascii="Arial" w:hAnsi="Arial" w:cs="Arial"/>
          <w:color w:val="333333"/>
          <w:szCs w:val="24"/>
        </w:rPr>
        <w:br/>
      </w:r>
    </w:p>
    <w:p w14:paraId="4A9BB5A5" w14:textId="3D4BE1F2" w:rsidR="00065DBA" w:rsidRPr="000930DE" w:rsidRDefault="00065DBA" w:rsidP="00DC7503">
      <w:pPr>
        <w:pStyle w:val="NoSpacing"/>
        <w:jc w:val="both"/>
        <w:rPr>
          <w:rFonts w:ascii="Arial" w:hAnsi="Arial" w:cs="Arial"/>
          <w:szCs w:val="24"/>
        </w:rPr>
      </w:pPr>
    </w:p>
    <w:p w14:paraId="2327DC41" w14:textId="4B396D33" w:rsidR="00730643" w:rsidRPr="000930DE" w:rsidRDefault="00730643" w:rsidP="00DC7503">
      <w:pPr>
        <w:pStyle w:val="NoSpacing"/>
        <w:jc w:val="both"/>
        <w:rPr>
          <w:rFonts w:ascii="Arial" w:hAnsi="Arial" w:cs="Arial"/>
          <w:szCs w:val="24"/>
        </w:rPr>
      </w:pPr>
    </w:p>
    <w:p w14:paraId="751F1138" w14:textId="43E48D6D" w:rsidR="00730643" w:rsidRPr="000930DE" w:rsidRDefault="00730643" w:rsidP="00DC7503">
      <w:pPr>
        <w:pStyle w:val="NoSpacing"/>
        <w:rPr>
          <w:rFonts w:ascii="Arial" w:hAnsi="Arial" w:cs="Arial"/>
          <w:szCs w:val="24"/>
        </w:rPr>
      </w:pPr>
    </w:p>
    <w:p w14:paraId="321260A5" w14:textId="06126FD0" w:rsidR="00730643" w:rsidRPr="000930DE" w:rsidRDefault="00730643" w:rsidP="00DC7503">
      <w:pPr>
        <w:pStyle w:val="NoSpacing"/>
        <w:rPr>
          <w:rFonts w:ascii="Arial" w:hAnsi="Arial" w:cs="Arial"/>
          <w:szCs w:val="24"/>
        </w:rPr>
      </w:pPr>
    </w:p>
    <w:p w14:paraId="0C583830" w14:textId="2F7030B4" w:rsidR="00730643" w:rsidRPr="000930DE" w:rsidRDefault="00730643" w:rsidP="00DC7503">
      <w:pPr>
        <w:pStyle w:val="NoSpacing"/>
        <w:rPr>
          <w:rFonts w:ascii="Arial" w:hAnsi="Arial" w:cs="Arial"/>
          <w:szCs w:val="24"/>
        </w:rPr>
      </w:pPr>
    </w:p>
    <w:p w14:paraId="7E0923C2" w14:textId="3FADB66C" w:rsidR="00730643" w:rsidRPr="000930DE" w:rsidRDefault="00730643" w:rsidP="00DC7503">
      <w:pPr>
        <w:pStyle w:val="NoSpacing"/>
        <w:rPr>
          <w:rFonts w:ascii="Arial" w:hAnsi="Arial" w:cs="Arial"/>
          <w:szCs w:val="24"/>
        </w:rPr>
      </w:pPr>
    </w:p>
    <w:p w14:paraId="063C2B46" w14:textId="4D54CE55" w:rsidR="00730643" w:rsidRPr="000930DE" w:rsidRDefault="00730643" w:rsidP="00DC7503">
      <w:pPr>
        <w:pStyle w:val="NoSpacing"/>
        <w:rPr>
          <w:rFonts w:ascii="Arial" w:hAnsi="Arial" w:cs="Arial"/>
          <w:szCs w:val="24"/>
        </w:rPr>
      </w:pPr>
    </w:p>
    <w:p w14:paraId="497C6BAB" w14:textId="453B6253" w:rsidR="00730643" w:rsidRPr="000930DE" w:rsidRDefault="00730643" w:rsidP="00DC7503">
      <w:pPr>
        <w:pStyle w:val="NoSpacing"/>
        <w:rPr>
          <w:rFonts w:ascii="Arial" w:hAnsi="Arial" w:cs="Arial"/>
          <w:szCs w:val="24"/>
        </w:rPr>
      </w:pPr>
    </w:p>
    <w:p w14:paraId="1237F6E0" w14:textId="0806B85C" w:rsidR="00730643" w:rsidRPr="000930DE" w:rsidRDefault="00730643" w:rsidP="00DC7503">
      <w:pPr>
        <w:pStyle w:val="NoSpacing"/>
        <w:rPr>
          <w:rFonts w:ascii="Arial" w:hAnsi="Arial" w:cs="Arial"/>
          <w:szCs w:val="24"/>
        </w:rPr>
      </w:pPr>
    </w:p>
    <w:p w14:paraId="04DB51C1" w14:textId="6CDC12A8" w:rsidR="00730643" w:rsidRPr="000930DE" w:rsidRDefault="00730643" w:rsidP="00DC7503">
      <w:pPr>
        <w:pStyle w:val="NoSpacing"/>
        <w:rPr>
          <w:rFonts w:ascii="Arial" w:hAnsi="Arial" w:cs="Arial"/>
          <w:szCs w:val="24"/>
        </w:rPr>
      </w:pPr>
    </w:p>
    <w:p w14:paraId="51C4A40D" w14:textId="7FD66BA6" w:rsidR="00730643" w:rsidRPr="000930DE" w:rsidRDefault="00730643" w:rsidP="00DC7503">
      <w:pPr>
        <w:pStyle w:val="NoSpacing"/>
        <w:rPr>
          <w:rFonts w:ascii="Arial" w:hAnsi="Arial" w:cs="Arial"/>
          <w:szCs w:val="24"/>
        </w:rPr>
      </w:pPr>
    </w:p>
    <w:p w14:paraId="5FECB2D8" w14:textId="1695E5E8" w:rsidR="00730643" w:rsidRDefault="00730643" w:rsidP="00065DBA">
      <w:pPr>
        <w:pStyle w:val="NoSpacing"/>
        <w:rPr>
          <w:sz w:val="28"/>
          <w:szCs w:val="28"/>
        </w:rPr>
      </w:pPr>
    </w:p>
    <w:p w14:paraId="0FA1BC2B" w14:textId="4ABC6AA7" w:rsidR="00730643" w:rsidRDefault="00730643" w:rsidP="00065DBA">
      <w:pPr>
        <w:pStyle w:val="NoSpacing"/>
        <w:rPr>
          <w:sz w:val="28"/>
          <w:szCs w:val="28"/>
        </w:rPr>
      </w:pPr>
    </w:p>
    <w:p w14:paraId="395468E0" w14:textId="76483BE7" w:rsidR="00730643" w:rsidRDefault="00730643" w:rsidP="00065DBA">
      <w:pPr>
        <w:pStyle w:val="NoSpacing"/>
        <w:rPr>
          <w:sz w:val="28"/>
          <w:szCs w:val="28"/>
        </w:rPr>
      </w:pPr>
    </w:p>
    <w:p w14:paraId="4C2F07A6" w14:textId="43455986" w:rsidR="00730643" w:rsidRDefault="00730643" w:rsidP="00065DBA">
      <w:pPr>
        <w:pStyle w:val="NoSpacing"/>
        <w:rPr>
          <w:sz w:val="28"/>
          <w:szCs w:val="28"/>
        </w:rPr>
      </w:pPr>
    </w:p>
    <w:p w14:paraId="56884AF0" w14:textId="45AFAA2F" w:rsidR="00730643" w:rsidRDefault="00730643" w:rsidP="00065DBA">
      <w:pPr>
        <w:pStyle w:val="NoSpacing"/>
        <w:rPr>
          <w:sz w:val="28"/>
          <w:szCs w:val="28"/>
        </w:rPr>
      </w:pPr>
    </w:p>
    <w:p w14:paraId="7F20B479" w14:textId="24B87946" w:rsidR="00730643" w:rsidRDefault="00730643" w:rsidP="00065DBA">
      <w:pPr>
        <w:pStyle w:val="NoSpacing"/>
        <w:rPr>
          <w:sz w:val="28"/>
          <w:szCs w:val="28"/>
        </w:rPr>
      </w:pPr>
    </w:p>
    <w:p w14:paraId="54113AE2" w14:textId="340CE2BE" w:rsidR="00730643" w:rsidRDefault="00730643" w:rsidP="00065DBA">
      <w:pPr>
        <w:pStyle w:val="NoSpacing"/>
        <w:rPr>
          <w:sz w:val="28"/>
          <w:szCs w:val="28"/>
        </w:rPr>
      </w:pPr>
    </w:p>
    <w:p w14:paraId="6D63696A" w14:textId="19CFF1E9" w:rsidR="00730643" w:rsidRDefault="00730643" w:rsidP="00065DBA">
      <w:pPr>
        <w:pStyle w:val="NoSpacing"/>
        <w:rPr>
          <w:sz w:val="28"/>
          <w:szCs w:val="28"/>
        </w:rPr>
      </w:pPr>
    </w:p>
    <w:p w14:paraId="5980286C" w14:textId="249B9A97" w:rsidR="00730643" w:rsidRDefault="00730643" w:rsidP="00065DBA">
      <w:pPr>
        <w:pStyle w:val="NoSpacing"/>
        <w:rPr>
          <w:sz w:val="28"/>
          <w:szCs w:val="28"/>
        </w:rPr>
      </w:pPr>
    </w:p>
    <w:p w14:paraId="00866727" w14:textId="3F3003E8" w:rsidR="00730643" w:rsidRDefault="00730643" w:rsidP="00065DBA">
      <w:pPr>
        <w:pStyle w:val="NoSpacing"/>
        <w:rPr>
          <w:sz w:val="28"/>
          <w:szCs w:val="28"/>
        </w:rPr>
      </w:pPr>
    </w:p>
    <w:p w14:paraId="3012B2BA" w14:textId="585F4789" w:rsidR="00730643" w:rsidRDefault="00730643" w:rsidP="00065DBA">
      <w:pPr>
        <w:pStyle w:val="NoSpacing"/>
        <w:rPr>
          <w:sz w:val="28"/>
          <w:szCs w:val="28"/>
        </w:rPr>
      </w:pPr>
    </w:p>
    <w:p w14:paraId="5A4834ED" w14:textId="1F233FFE" w:rsidR="00730643" w:rsidRDefault="00730643" w:rsidP="00065DBA">
      <w:pPr>
        <w:pStyle w:val="NoSpacing"/>
        <w:rPr>
          <w:sz w:val="28"/>
          <w:szCs w:val="28"/>
        </w:rPr>
      </w:pPr>
    </w:p>
    <w:p w14:paraId="265AA939" w14:textId="77777777" w:rsidR="00730643" w:rsidRDefault="00730643" w:rsidP="00065DBA">
      <w:pPr>
        <w:pStyle w:val="NoSpacing"/>
        <w:rPr>
          <w:sz w:val="28"/>
          <w:szCs w:val="28"/>
        </w:rPr>
      </w:pPr>
    </w:p>
    <w:p w14:paraId="52945A8D" w14:textId="77777777" w:rsidR="00065DBA" w:rsidRDefault="00065DBA" w:rsidP="00065DBA">
      <w:pPr>
        <w:pStyle w:val="NoSpacing"/>
        <w:rPr>
          <w:sz w:val="28"/>
          <w:szCs w:val="28"/>
        </w:rPr>
      </w:pPr>
    </w:p>
    <w:p w14:paraId="2062A45F" w14:textId="77777777" w:rsidR="00065DBA" w:rsidRDefault="00065DBA" w:rsidP="00065DBA">
      <w:pPr>
        <w:pStyle w:val="NoSpacing"/>
        <w:rPr>
          <w:sz w:val="28"/>
          <w:szCs w:val="28"/>
        </w:rPr>
      </w:pPr>
    </w:p>
    <w:p w14:paraId="03489F7D" w14:textId="5CD3EE77" w:rsidR="00065DBA" w:rsidRDefault="00065DBA" w:rsidP="00065DBA">
      <w:pPr>
        <w:jc w:val="both"/>
        <w:rPr>
          <w:b/>
          <w:sz w:val="28"/>
          <w:szCs w:val="28"/>
        </w:rPr>
      </w:pPr>
    </w:p>
    <w:p w14:paraId="49704091" w14:textId="7269E5BF" w:rsidR="00EA4F87" w:rsidRDefault="00EA4F87" w:rsidP="00065DBA">
      <w:pPr>
        <w:jc w:val="both"/>
        <w:rPr>
          <w:b/>
          <w:sz w:val="28"/>
          <w:szCs w:val="28"/>
        </w:rPr>
      </w:pPr>
    </w:p>
    <w:p w14:paraId="639FBFE1" w14:textId="0290FF5F" w:rsidR="00EA4F87" w:rsidRDefault="00EA4F87" w:rsidP="00065DBA">
      <w:pPr>
        <w:jc w:val="both"/>
        <w:rPr>
          <w:b/>
          <w:sz w:val="28"/>
          <w:szCs w:val="28"/>
        </w:rPr>
      </w:pPr>
    </w:p>
    <w:p w14:paraId="0FA190D1" w14:textId="443D6956" w:rsidR="00EA4F87" w:rsidRDefault="00EA4F87" w:rsidP="00065DBA">
      <w:pPr>
        <w:jc w:val="both"/>
        <w:rPr>
          <w:b/>
          <w:sz w:val="28"/>
          <w:szCs w:val="28"/>
        </w:rPr>
      </w:pPr>
    </w:p>
    <w:p w14:paraId="02FED6B2" w14:textId="057F24F6" w:rsidR="00EA4F87" w:rsidRDefault="00EA4F87" w:rsidP="00065DBA">
      <w:pPr>
        <w:jc w:val="both"/>
        <w:rPr>
          <w:b/>
          <w:sz w:val="28"/>
          <w:szCs w:val="28"/>
        </w:rPr>
      </w:pPr>
    </w:p>
    <w:p w14:paraId="79B9B0FB" w14:textId="63C7862E" w:rsidR="00EA4F87" w:rsidRDefault="00EA4F87" w:rsidP="00065DBA">
      <w:pPr>
        <w:jc w:val="both"/>
        <w:rPr>
          <w:b/>
          <w:sz w:val="28"/>
          <w:szCs w:val="28"/>
        </w:rPr>
      </w:pPr>
    </w:p>
    <w:p w14:paraId="7873911D" w14:textId="0492EFCA" w:rsidR="00EA4F87" w:rsidRDefault="00EA4F87" w:rsidP="00065DBA">
      <w:pPr>
        <w:jc w:val="both"/>
        <w:rPr>
          <w:b/>
          <w:sz w:val="28"/>
          <w:szCs w:val="28"/>
        </w:rPr>
      </w:pPr>
    </w:p>
    <w:p w14:paraId="1405BB61" w14:textId="77777777" w:rsidR="00EA4F87" w:rsidRDefault="00EA4F87" w:rsidP="00065DBA">
      <w:pPr>
        <w:jc w:val="both"/>
        <w:rPr>
          <w:b/>
          <w:sz w:val="28"/>
          <w:szCs w:val="28"/>
        </w:rPr>
      </w:pPr>
    </w:p>
    <w:p w14:paraId="141B431F" w14:textId="5B3E68AD" w:rsidR="00065DBA" w:rsidRDefault="00065DBA" w:rsidP="00065DBA">
      <w:pPr>
        <w:rPr>
          <w:sz w:val="24"/>
          <w:szCs w:val="24"/>
        </w:rPr>
      </w:pPr>
    </w:p>
    <w:p w14:paraId="04429715" w14:textId="09AAB921" w:rsidR="00891D2C" w:rsidRDefault="00891D2C" w:rsidP="00065DBA">
      <w:pPr>
        <w:rPr>
          <w:sz w:val="24"/>
          <w:szCs w:val="24"/>
        </w:rPr>
      </w:pPr>
    </w:p>
    <w:p w14:paraId="758CD8D0" w14:textId="37669BC0" w:rsidR="00891D2C" w:rsidRDefault="00891D2C" w:rsidP="00065DBA">
      <w:pPr>
        <w:rPr>
          <w:sz w:val="24"/>
          <w:szCs w:val="24"/>
        </w:rPr>
      </w:pPr>
    </w:p>
    <w:p w14:paraId="7671D5B6" w14:textId="08209378" w:rsidR="00891D2C" w:rsidRDefault="00891D2C" w:rsidP="00065DBA">
      <w:pPr>
        <w:rPr>
          <w:sz w:val="24"/>
          <w:szCs w:val="24"/>
        </w:rPr>
      </w:pPr>
    </w:p>
    <w:p w14:paraId="64C608E1" w14:textId="1C4F98FA" w:rsidR="00891D2C" w:rsidRDefault="00891D2C" w:rsidP="00065DBA">
      <w:pPr>
        <w:rPr>
          <w:sz w:val="24"/>
          <w:szCs w:val="24"/>
        </w:rPr>
      </w:pPr>
    </w:p>
    <w:p w14:paraId="34AC5E40" w14:textId="53A89644" w:rsidR="00891D2C" w:rsidRDefault="00891D2C" w:rsidP="00065DBA">
      <w:pPr>
        <w:rPr>
          <w:sz w:val="24"/>
          <w:szCs w:val="24"/>
        </w:rPr>
      </w:pPr>
    </w:p>
    <w:p w14:paraId="05998074" w14:textId="6CE19C22" w:rsidR="00891D2C" w:rsidRDefault="00891D2C" w:rsidP="00065DBA">
      <w:pPr>
        <w:rPr>
          <w:sz w:val="24"/>
          <w:szCs w:val="24"/>
        </w:rPr>
      </w:pPr>
    </w:p>
    <w:p w14:paraId="262FB4D2" w14:textId="0F38A87F" w:rsidR="00891D2C" w:rsidRDefault="00891D2C" w:rsidP="00065DBA">
      <w:pPr>
        <w:rPr>
          <w:sz w:val="24"/>
          <w:szCs w:val="24"/>
        </w:rPr>
      </w:pPr>
    </w:p>
    <w:p w14:paraId="0BA4B933" w14:textId="4961A1AF" w:rsidR="00891D2C" w:rsidRDefault="00891D2C" w:rsidP="00065DBA">
      <w:pPr>
        <w:rPr>
          <w:sz w:val="24"/>
          <w:szCs w:val="24"/>
        </w:rPr>
      </w:pPr>
    </w:p>
    <w:p w14:paraId="41848D57" w14:textId="152F297C" w:rsidR="00891D2C" w:rsidRDefault="00891D2C" w:rsidP="00065DBA">
      <w:pPr>
        <w:rPr>
          <w:sz w:val="24"/>
          <w:szCs w:val="24"/>
        </w:rPr>
      </w:pPr>
    </w:p>
    <w:p w14:paraId="4D573C95" w14:textId="77777777" w:rsidR="00891D2C" w:rsidRDefault="00891D2C" w:rsidP="00065DBA">
      <w:pPr>
        <w:rPr>
          <w:sz w:val="24"/>
          <w:szCs w:val="24"/>
        </w:rPr>
      </w:pPr>
    </w:p>
    <w:p w14:paraId="74EAC564" w14:textId="77777777" w:rsidR="00065DBA" w:rsidRDefault="00065DBA" w:rsidP="00065DBA">
      <w:pPr>
        <w:ind w:left="720" w:firstLine="720"/>
        <w:rPr>
          <w:sz w:val="24"/>
          <w:szCs w:val="24"/>
        </w:rPr>
      </w:pPr>
    </w:p>
    <w:p w14:paraId="6DA388F5" w14:textId="77777777" w:rsidR="00065DBA" w:rsidRDefault="00065DBA" w:rsidP="00065DBA">
      <w:pPr>
        <w:ind w:left="720" w:firstLine="720"/>
        <w:rPr>
          <w:sz w:val="24"/>
          <w:szCs w:val="24"/>
        </w:rPr>
      </w:pPr>
    </w:p>
    <w:p w14:paraId="26BC055C" w14:textId="2199B586" w:rsidR="00891D2C" w:rsidRDefault="00891D2C" w:rsidP="00B56471">
      <w:pPr>
        <w:ind w:left="4320" w:firstLine="720"/>
        <w:rPr>
          <w:b/>
          <w:sz w:val="24"/>
          <w:szCs w:val="24"/>
        </w:rPr>
        <w:sectPr w:rsidR="00891D2C" w:rsidSect="00900FC4">
          <w:pgSz w:w="12240" w:h="15840"/>
          <w:pgMar w:top="426" w:right="629" w:bottom="426" w:left="1134" w:header="720" w:footer="720" w:gutter="0"/>
          <w:cols w:space="720"/>
          <w:docGrid w:linePitch="272"/>
        </w:sectPr>
      </w:pPr>
    </w:p>
    <w:p w14:paraId="394AF43B" w14:textId="739B1621" w:rsidR="00B56471" w:rsidRPr="00EA62BA" w:rsidRDefault="00891D2C" w:rsidP="00B56471">
      <w:pPr>
        <w:ind w:left="4320" w:firstLine="720"/>
        <w:rPr>
          <w:rFonts w:ascii="Arial" w:hAnsi="Arial" w:cs="Arial"/>
          <w:b/>
          <w:sz w:val="24"/>
          <w:szCs w:val="24"/>
        </w:rPr>
      </w:pPr>
      <w:r w:rsidRPr="00EA62BA">
        <w:rPr>
          <w:rFonts w:ascii="Arial" w:hAnsi="Arial" w:cs="Arial"/>
          <w:b/>
          <w:sz w:val="24"/>
          <w:szCs w:val="24"/>
        </w:rPr>
        <w:lastRenderedPageBreak/>
        <w:t xml:space="preserve"> ANEXA la </w:t>
      </w:r>
      <w:proofErr w:type="spellStart"/>
      <w:r w:rsidRPr="00EA62BA">
        <w:rPr>
          <w:rFonts w:ascii="Arial" w:hAnsi="Arial" w:cs="Arial"/>
          <w:b/>
          <w:sz w:val="24"/>
          <w:szCs w:val="24"/>
        </w:rPr>
        <w:t>H</w:t>
      </w:r>
      <w:r w:rsidR="00B56471" w:rsidRPr="00EA62BA">
        <w:rPr>
          <w:rFonts w:ascii="Arial" w:hAnsi="Arial" w:cs="Arial"/>
          <w:b/>
          <w:sz w:val="24"/>
          <w:szCs w:val="24"/>
        </w:rPr>
        <w:t>otararea</w:t>
      </w:r>
      <w:proofErr w:type="spellEnd"/>
      <w:r w:rsidR="00B56471" w:rsidRPr="00EA62BA">
        <w:rPr>
          <w:rFonts w:ascii="Arial" w:hAnsi="Arial" w:cs="Arial"/>
          <w:b/>
          <w:sz w:val="24"/>
          <w:szCs w:val="24"/>
        </w:rPr>
        <w:t xml:space="preserve"> </w:t>
      </w:r>
      <w:proofErr w:type="spellStart"/>
      <w:r w:rsidR="00B56471" w:rsidRPr="00EA62BA">
        <w:rPr>
          <w:rFonts w:ascii="Arial" w:hAnsi="Arial" w:cs="Arial"/>
          <w:b/>
          <w:sz w:val="24"/>
          <w:szCs w:val="24"/>
        </w:rPr>
        <w:t>Consiliului</w:t>
      </w:r>
      <w:proofErr w:type="spellEnd"/>
      <w:r w:rsidR="00B56471" w:rsidRPr="00EA62BA">
        <w:rPr>
          <w:rFonts w:ascii="Arial" w:hAnsi="Arial" w:cs="Arial"/>
          <w:b/>
          <w:sz w:val="24"/>
          <w:szCs w:val="24"/>
        </w:rPr>
        <w:t xml:space="preserve"> Local nr. </w:t>
      </w:r>
      <w:r w:rsidR="00730643" w:rsidRPr="00EA62BA">
        <w:rPr>
          <w:rFonts w:ascii="Arial" w:hAnsi="Arial" w:cs="Arial"/>
          <w:b/>
          <w:sz w:val="24"/>
          <w:szCs w:val="24"/>
        </w:rPr>
        <w:t>___</w:t>
      </w:r>
      <w:r w:rsidR="00B56471" w:rsidRPr="00EA62BA">
        <w:rPr>
          <w:rFonts w:ascii="Arial" w:hAnsi="Arial" w:cs="Arial"/>
          <w:b/>
          <w:sz w:val="24"/>
          <w:szCs w:val="24"/>
        </w:rPr>
        <w:t>/202</w:t>
      </w:r>
      <w:r w:rsidR="00730643" w:rsidRPr="00EA62BA">
        <w:rPr>
          <w:rFonts w:ascii="Arial" w:hAnsi="Arial" w:cs="Arial"/>
          <w:b/>
          <w:sz w:val="24"/>
          <w:szCs w:val="24"/>
        </w:rPr>
        <w:t>2</w:t>
      </w:r>
    </w:p>
    <w:p w14:paraId="0B8847A4" w14:textId="232BE5F3" w:rsidR="00B56471" w:rsidRPr="00EA62BA" w:rsidRDefault="00B56471" w:rsidP="00B56471">
      <w:pPr>
        <w:ind w:left="5040" w:firstLine="720"/>
        <w:rPr>
          <w:rFonts w:ascii="Arial" w:hAnsi="Arial" w:cs="Arial"/>
          <w:b/>
          <w:sz w:val="24"/>
          <w:szCs w:val="24"/>
        </w:rPr>
      </w:pPr>
    </w:p>
    <w:p w14:paraId="5BD35D9C" w14:textId="54DAC12C" w:rsidR="00EA4F87" w:rsidRPr="00EA62BA" w:rsidRDefault="00BC21C1" w:rsidP="00BC21C1">
      <w:pPr>
        <w:pStyle w:val="Title"/>
        <w:tabs>
          <w:tab w:val="left" w:pos="3544"/>
          <w:tab w:val="left" w:pos="3686"/>
        </w:tabs>
        <w:ind w:left="2160" w:firstLine="1384"/>
        <w:jc w:val="left"/>
        <w:rPr>
          <w:rFonts w:ascii="Arial" w:hAnsi="Arial" w:cs="Arial"/>
          <w:lang w:val="ro-RO"/>
        </w:rPr>
      </w:pPr>
      <w:r>
        <w:rPr>
          <w:rFonts w:ascii="Arial" w:hAnsi="Arial" w:cs="Arial"/>
          <w:lang w:val="ro-RO"/>
        </w:rPr>
        <w:t xml:space="preserve">           </w:t>
      </w:r>
      <w:r w:rsidR="00EA4F87" w:rsidRPr="00EA62BA">
        <w:rPr>
          <w:rFonts w:ascii="Arial" w:hAnsi="Arial" w:cs="Arial"/>
          <w:lang w:val="ro-RO"/>
        </w:rPr>
        <w:tab/>
        <w:t xml:space="preserve"> T A B L O U L</w:t>
      </w:r>
    </w:p>
    <w:p w14:paraId="56BB04EF" w14:textId="02C3B1BF" w:rsidR="00EA4F87" w:rsidRPr="00EA62BA" w:rsidRDefault="00EA4F87" w:rsidP="00EA4F87">
      <w:pPr>
        <w:pStyle w:val="Title"/>
        <w:rPr>
          <w:rFonts w:ascii="Arial" w:hAnsi="Arial" w:cs="Arial"/>
          <w:lang w:val="ro-RO"/>
        </w:rPr>
      </w:pPr>
      <w:r w:rsidRPr="00EA62BA">
        <w:rPr>
          <w:rFonts w:ascii="Arial" w:hAnsi="Arial" w:cs="Arial"/>
          <w:lang w:val="ro-RO"/>
        </w:rPr>
        <w:t>cuprinzând cotele, valorile  impozabile, nivelurile impozitelor și taxelor locale, și amenzile care se stabilesc, se actualizează sau se ajustează, după caz, de către Consiliul Local al comunei Acățari în limitele și în condițiile titlului IX din Legea nr. 227/2015 privind Codul fiscal, cu modificările și completările ulterioare</w:t>
      </w:r>
    </w:p>
    <w:p w14:paraId="28869154" w14:textId="1FACDBBD" w:rsidR="00891D2C" w:rsidRPr="00EA62BA" w:rsidRDefault="00891D2C" w:rsidP="00891D2C">
      <w:pPr>
        <w:pStyle w:val="Title"/>
        <w:jc w:val="left"/>
        <w:rPr>
          <w:rFonts w:ascii="Arial" w:hAnsi="Arial" w:cs="Arial"/>
          <w:lang w:val="ro-RO"/>
        </w:rPr>
      </w:pPr>
    </w:p>
    <w:p w14:paraId="3D8B11C1" w14:textId="6731A107" w:rsidR="00CA494D" w:rsidRPr="00EA62BA" w:rsidRDefault="00891D2C" w:rsidP="00891D2C">
      <w:pPr>
        <w:pStyle w:val="Title"/>
        <w:jc w:val="left"/>
        <w:rPr>
          <w:rFonts w:ascii="Arial" w:hAnsi="Arial" w:cs="Arial"/>
          <w:lang w:val="ro-RO"/>
        </w:rPr>
      </w:pPr>
      <w:r w:rsidRPr="00EA62BA">
        <w:rPr>
          <w:rFonts w:ascii="Arial" w:hAnsi="Arial" w:cs="Arial"/>
          <w:lang w:val="ro-RO"/>
        </w:rPr>
        <w:t>IMPOZITUL PE CLĂDIRI</w:t>
      </w:r>
      <w:r w:rsidR="00CA494D" w:rsidRPr="00EA62BA">
        <w:rPr>
          <w:rFonts w:ascii="Arial" w:hAnsi="Arial" w:cs="Arial"/>
          <w:lang w:val="ro-RO"/>
        </w:rPr>
        <w:t xml:space="preserve"> ȘI TAXE PE CLĂDIRI-nivele necesare pentru a face comparația între valori impozabile stabilite conform Studiilor de piață referitoare la valorile orientative privind proprietățile imobiliare din România,administrate de Uniunea Națională a Notarilor Publici din România</w:t>
      </w:r>
    </w:p>
    <w:p w14:paraId="5B30B71A" w14:textId="34B78CF2" w:rsidR="00CA494D" w:rsidRPr="00EA62BA" w:rsidRDefault="00CA494D" w:rsidP="00891D2C">
      <w:pPr>
        <w:pStyle w:val="Title"/>
        <w:jc w:val="left"/>
        <w:rPr>
          <w:rFonts w:ascii="Arial" w:hAnsi="Arial" w:cs="Arial"/>
          <w:lang w:val="ro-RO"/>
        </w:rPr>
      </w:pPr>
      <w:r w:rsidRPr="00EA62BA">
        <w:rPr>
          <w:rFonts w:ascii="Arial" w:hAnsi="Arial" w:cs="Arial"/>
          <w:lang w:val="ro-RO"/>
        </w:rPr>
        <w:tab/>
        <w:t>Anexa nr.1</w:t>
      </w:r>
    </w:p>
    <w:p w14:paraId="0C685813" w14:textId="77777777" w:rsidR="00891D2C" w:rsidRPr="00EA62BA" w:rsidRDefault="00891D2C" w:rsidP="00EA4F87">
      <w:pPr>
        <w:pStyle w:val="Title"/>
        <w:rPr>
          <w:rFonts w:ascii="Arial" w:hAnsi="Arial" w:cs="Arial"/>
          <w:lang w:val="ro-RO"/>
        </w:rPr>
      </w:pPr>
    </w:p>
    <w:tbl>
      <w:tblPr>
        <w:tblW w:w="1438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1"/>
        <w:gridCol w:w="956"/>
        <w:gridCol w:w="1204"/>
        <w:gridCol w:w="1801"/>
        <w:gridCol w:w="822"/>
        <w:gridCol w:w="738"/>
        <w:gridCol w:w="2143"/>
        <w:gridCol w:w="30"/>
        <w:gridCol w:w="15"/>
      </w:tblGrid>
      <w:tr w:rsidR="00EA4F87" w:rsidRPr="00EA62BA" w14:paraId="290E900C" w14:textId="77777777" w:rsidTr="00CA494D">
        <w:trPr>
          <w:cantSplit/>
        </w:trPr>
        <w:tc>
          <w:tcPr>
            <w:tcW w:w="14380" w:type="dxa"/>
            <w:gridSpan w:val="9"/>
            <w:tcBorders>
              <w:top w:val="double" w:sz="4" w:space="0" w:color="auto"/>
              <w:left w:val="double" w:sz="4" w:space="0" w:color="auto"/>
              <w:right w:val="double" w:sz="4" w:space="0" w:color="auto"/>
            </w:tcBorders>
          </w:tcPr>
          <w:p w14:paraId="7C06B9B0" w14:textId="77777777" w:rsidR="00EA4F87" w:rsidRPr="00EA62BA" w:rsidRDefault="00EA4F87" w:rsidP="00F130A7">
            <w:pPr>
              <w:rPr>
                <w:rFonts w:ascii="Arial" w:hAnsi="Arial" w:cs="Arial"/>
                <w:b/>
                <w:sz w:val="24"/>
                <w:szCs w:val="24"/>
              </w:rPr>
            </w:pPr>
            <w:r w:rsidRPr="00EA62BA">
              <w:rPr>
                <w:rFonts w:ascii="Arial" w:hAnsi="Arial" w:cs="Arial"/>
                <w:b/>
                <w:sz w:val="24"/>
                <w:szCs w:val="24"/>
              </w:rPr>
              <w:t xml:space="preserve">Art. 457 </w:t>
            </w:r>
            <w:proofErr w:type="spellStart"/>
            <w:r w:rsidRPr="00EA62BA">
              <w:rPr>
                <w:rFonts w:ascii="Arial" w:hAnsi="Arial" w:cs="Arial"/>
                <w:b/>
                <w:sz w:val="24"/>
                <w:szCs w:val="24"/>
              </w:rPr>
              <w:t>alin</w:t>
            </w:r>
            <w:proofErr w:type="spellEnd"/>
            <w:r w:rsidRPr="00EA62BA">
              <w:rPr>
                <w:rFonts w:ascii="Arial" w:hAnsi="Arial" w:cs="Arial"/>
                <w:b/>
                <w:sz w:val="24"/>
                <w:szCs w:val="24"/>
              </w:rPr>
              <w:t xml:space="preserve">. (2) </w:t>
            </w:r>
            <w:proofErr w:type="spellStart"/>
            <w:r w:rsidRPr="00EA62BA">
              <w:rPr>
                <w:rFonts w:ascii="Arial" w:hAnsi="Arial" w:cs="Arial"/>
                <w:b/>
                <w:sz w:val="24"/>
                <w:szCs w:val="24"/>
              </w:rPr>
              <w:t>clădiri</w:t>
            </w:r>
            <w:proofErr w:type="spellEnd"/>
            <w:r w:rsidRPr="00EA62BA">
              <w:rPr>
                <w:rFonts w:ascii="Arial" w:hAnsi="Arial" w:cs="Arial"/>
                <w:b/>
                <w:sz w:val="24"/>
                <w:szCs w:val="24"/>
              </w:rPr>
              <w:t xml:space="preserve"> </w:t>
            </w:r>
            <w:proofErr w:type="spellStart"/>
            <w:r w:rsidRPr="00EA62BA">
              <w:rPr>
                <w:rFonts w:ascii="Arial" w:hAnsi="Arial" w:cs="Arial"/>
                <w:b/>
                <w:sz w:val="24"/>
                <w:szCs w:val="24"/>
              </w:rPr>
              <w:t>rezidențiale</w:t>
            </w:r>
            <w:proofErr w:type="spellEnd"/>
            <w:r w:rsidRPr="00EA62BA">
              <w:rPr>
                <w:rFonts w:ascii="Arial" w:hAnsi="Arial" w:cs="Arial"/>
                <w:b/>
                <w:sz w:val="24"/>
                <w:szCs w:val="24"/>
              </w:rPr>
              <w:t xml:space="preserve">                                                                                                                                                    </w:t>
            </w:r>
            <w:r w:rsidRPr="00EA62BA">
              <w:rPr>
                <w:rFonts w:ascii="Arial" w:hAnsi="Arial" w:cs="Arial"/>
                <w:bCs/>
                <w:sz w:val="24"/>
                <w:szCs w:val="24"/>
              </w:rPr>
              <w:t>- lei/m² -</w:t>
            </w:r>
          </w:p>
        </w:tc>
      </w:tr>
      <w:tr w:rsidR="00EA4F87" w:rsidRPr="00EA62BA" w14:paraId="15F392BD" w14:textId="77777777" w:rsidTr="00CA494D">
        <w:trPr>
          <w:cantSplit/>
          <w:trHeight w:val="428"/>
        </w:trPr>
        <w:tc>
          <w:tcPr>
            <w:tcW w:w="6671" w:type="dxa"/>
            <w:vMerge w:val="restart"/>
            <w:tcBorders>
              <w:left w:val="double" w:sz="4" w:space="0" w:color="auto"/>
              <w:right w:val="double" w:sz="4" w:space="0" w:color="auto"/>
            </w:tcBorders>
          </w:tcPr>
          <w:p w14:paraId="2EB8E09F" w14:textId="77777777" w:rsidR="00EA4F87" w:rsidRPr="00EA62BA" w:rsidRDefault="00EA4F87" w:rsidP="00F130A7">
            <w:pPr>
              <w:jc w:val="center"/>
              <w:rPr>
                <w:rFonts w:ascii="Arial" w:hAnsi="Arial" w:cs="Arial"/>
                <w:b/>
                <w:bCs/>
                <w:sz w:val="24"/>
                <w:szCs w:val="24"/>
              </w:rPr>
            </w:pPr>
          </w:p>
          <w:p w14:paraId="058DF973" w14:textId="77777777" w:rsidR="00EA4F87" w:rsidRPr="00EA62BA" w:rsidRDefault="00EA4F87" w:rsidP="00F130A7">
            <w:pPr>
              <w:jc w:val="center"/>
              <w:rPr>
                <w:rFonts w:ascii="Arial" w:hAnsi="Arial" w:cs="Arial"/>
                <w:b/>
                <w:bCs/>
                <w:sz w:val="24"/>
                <w:szCs w:val="24"/>
              </w:rPr>
            </w:pPr>
          </w:p>
          <w:p w14:paraId="32A76168" w14:textId="77777777" w:rsidR="00EA4F87" w:rsidRPr="00EA62BA" w:rsidRDefault="00EA4F87" w:rsidP="00F130A7">
            <w:pPr>
              <w:jc w:val="center"/>
              <w:rPr>
                <w:rFonts w:ascii="Arial" w:hAnsi="Arial" w:cs="Arial"/>
                <w:b/>
                <w:bCs/>
                <w:sz w:val="24"/>
                <w:szCs w:val="24"/>
              </w:rPr>
            </w:pPr>
          </w:p>
          <w:p w14:paraId="5A50A833" w14:textId="77777777" w:rsidR="00EA4F87" w:rsidRPr="00EA62BA" w:rsidRDefault="00EA4F87" w:rsidP="00F130A7">
            <w:pPr>
              <w:jc w:val="center"/>
              <w:rPr>
                <w:rFonts w:ascii="Arial" w:hAnsi="Arial" w:cs="Arial"/>
                <w:b/>
                <w:bCs/>
                <w:sz w:val="24"/>
                <w:szCs w:val="24"/>
              </w:rPr>
            </w:pPr>
            <w:proofErr w:type="spellStart"/>
            <w:r w:rsidRPr="00EA62BA">
              <w:rPr>
                <w:rFonts w:ascii="Arial" w:hAnsi="Arial" w:cs="Arial"/>
                <w:sz w:val="24"/>
                <w:szCs w:val="24"/>
              </w:rPr>
              <w:t>Tipul</w:t>
            </w:r>
            <w:proofErr w:type="spellEnd"/>
            <w:r w:rsidRPr="00EA62BA">
              <w:rPr>
                <w:rFonts w:ascii="Arial" w:hAnsi="Arial" w:cs="Arial"/>
                <w:sz w:val="24"/>
                <w:szCs w:val="24"/>
              </w:rPr>
              <w:t xml:space="preserve"> </w:t>
            </w:r>
            <w:proofErr w:type="spellStart"/>
            <w:r w:rsidRPr="00EA62BA">
              <w:rPr>
                <w:rFonts w:ascii="Arial" w:hAnsi="Arial" w:cs="Arial"/>
                <w:sz w:val="24"/>
                <w:szCs w:val="24"/>
              </w:rPr>
              <w:t>clădirii</w:t>
            </w:r>
            <w:proofErr w:type="spellEnd"/>
          </w:p>
          <w:p w14:paraId="63518910" w14:textId="77777777" w:rsidR="00EA4F87" w:rsidRPr="00EA62BA" w:rsidRDefault="00EA4F87" w:rsidP="00F130A7">
            <w:pPr>
              <w:jc w:val="center"/>
              <w:rPr>
                <w:rFonts w:ascii="Arial" w:hAnsi="Arial" w:cs="Arial"/>
                <w:b/>
                <w:bCs/>
                <w:sz w:val="24"/>
                <w:szCs w:val="24"/>
              </w:rPr>
            </w:pPr>
          </w:p>
        </w:tc>
        <w:tc>
          <w:tcPr>
            <w:tcW w:w="3961" w:type="dxa"/>
            <w:gridSpan w:val="3"/>
            <w:tcBorders>
              <w:left w:val="double" w:sz="4" w:space="0" w:color="auto"/>
              <w:right w:val="double" w:sz="4" w:space="0" w:color="auto"/>
            </w:tcBorders>
          </w:tcPr>
          <w:p w14:paraId="4A04112A" w14:textId="77777777" w:rsidR="00EA4F87" w:rsidRPr="00EA62BA" w:rsidRDefault="00EA4F87" w:rsidP="00F130A7">
            <w:pPr>
              <w:jc w:val="center"/>
              <w:rPr>
                <w:rFonts w:ascii="Arial" w:hAnsi="Arial" w:cs="Arial"/>
                <w:sz w:val="24"/>
                <w:szCs w:val="24"/>
              </w:rPr>
            </w:pPr>
            <w:r w:rsidRPr="00EA62BA">
              <w:rPr>
                <w:rFonts w:ascii="Arial" w:hAnsi="Arial" w:cs="Arial"/>
                <w:sz w:val="24"/>
                <w:szCs w:val="24"/>
              </w:rPr>
              <w:t>VALORILE  STABILITE PRIN CODUL FISCAL PENTRU ANUL 2016</w:t>
            </w:r>
          </w:p>
        </w:tc>
        <w:tc>
          <w:tcPr>
            <w:tcW w:w="3748" w:type="dxa"/>
            <w:gridSpan w:val="5"/>
            <w:tcBorders>
              <w:left w:val="double" w:sz="4" w:space="0" w:color="auto"/>
              <w:right w:val="double" w:sz="4" w:space="0" w:color="auto"/>
            </w:tcBorders>
          </w:tcPr>
          <w:p w14:paraId="191356BF" w14:textId="77777777" w:rsidR="00EA4F87" w:rsidRPr="00EA62BA" w:rsidRDefault="00EA4F87" w:rsidP="00F130A7">
            <w:pPr>
              <w:jc w:val="center"/>
              <w:rPr>
                <w:rFonts w:ascii="Arial" w:hAnsi="Arial" w:cs="Arial"/>
                <w:sz w:val="24"/>
                <w:szCs w:val="24"/>
              </w:rPr>
            </w:pPr>
            <w:r w:rsidRPr="00EA62BA">
              <w:rPr>
                <w:rFonts w:ascii="Arial" w:hAnsi="Arial" w:cs="Arial"/>
                <w:sz w:val="24"/>
                <w:szCs w:val="24"/>
              </w:rPr>
              <w:t>VALORILE  STABILITE DE CONSILIUL LOCAL ÎN VIGOARE LA 31.12.2022</w:t>
            </w:r>
          </w:p>
        </w:tc>
      </w:tr>
      <w:tr w:rsidR="00EA4F87" w:rsidRPr="00EA62BA" w14:paraId="734B8658" w14:textId="77777777" w:rsidTr="00CA494D">
        <w:trPr>
          <w:cantSplit/>
          <w:trHeight w:val="195"/>
        </w:trPr>
        <w:tc>
          <w:tcPr>
            <w:tcW w:w="6671" w:type="dxa"/>
            <w:vMerge/>
            <w:tcBorders>
              <w:left w:val="double" w:sz="4" w:space="0" w:color="auto"/>
              <w:right w:val="double" w:sz="4" w:space="0" w:color="auto"/>
            </w:tcBorders>
          </w:tcPr>
          <w:p w14:paraId="3C511CB9" w14:textId="77777777" w:rsidR="00EA4F87" w:rsidRPr="00EA62BA" w:rsidRDefault="00EA4F87" w:rsidP="00F130A7">
            <w:pPr>
              <w:jc w:val="center"/>
              <w:rPr>
                <w:rFonts w:ascii="Arial" w:hAnsi="Arial" w:cs="Arial"/>
                <w:b/>
                <w:bCs/>
                <w:sz w:val="24"/>
                <w:szCs w:val="24"/>
              </w:rPr>
            </w:pPr>
          </w:p>
        </w:tc>
        <w:tc>
          <w:tcPr>
            <w:tcW w:w="3961" w:type="dxa"/>
            <w:gridSpan w:val="3"/>
            <w:tcBorders>
              <w:left w:val="double" w:sz="4" w:space="0" w:color="auto"/>
              <w:right w:val="double" w:sz="4" w:space="0" w:color="auto"/>
            </w:tcBorders>
            <w:vAlign w:val="center"/>
          </w:tcPr>
          <w:p w14:paraId="0EC7CAAA" w14:textId="77777777" w:rsidR="00EA4F87" w:rsidRPr="00EA62BA" w:rsidRDefault="00EA4F87" w:rsidP="00F130A7">
            <w:pPr>
              <w:jc w:val="center"/>
              <w:rPr>
                <w:rFonts w:ascii="Arial" w:hAnsi="Arial" w:cs="Arial"/>
                <w:bCs/>
                <w:sz w:val="24"/>
                <w:szCs w:val="24"/>
              </w:rPr>
            </w:pPr>
            <w:proofErr w:type="spellStart"/>
            <w:r w:rsidRPr="00EA62BA">
              <w:rPr>
                <w:rFonts w:ascii="Arial" w:hAnsi="Arial" w:cs="Arial"/>
                <w:bCs/>
                <w:sz w:val="24"/>
                <w:szCs w:val="24"/>
              </w:rPr>
              <w:t>Valoarea</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impozabilă</w:t>
            </w:r>
            <w:proofErr w:type="spellEnd"/>
          </w:p>
        </w:tc>
        <w:tc>
          <w:tcPr>
            <w:tcW w:w="3748" w:type="dxa"/>
            <w:gridSpan w:val="5"/>
            <w:tcBorders>
              <w:left w:val="double" w:sz="4" w:space="0" w:color="auto"/>
              <w:right w:val="double" w:sz="4" w:space="0" w:color="auto"/>
            </w:tcBorders>
            <w:vAlign w:val="center"/>
          </w:tcPr>
          <w:p w14:paraId="21B68CFD" w14:textId="77777777" w:rsidR="00EA4F87" w:rsidRPr="00EA62BA" w:rsidRDefault="00EA4F87" w:rsidP="00F130A7">
            <w:pPr>
              <w:jc w:val="center"/>
              <w:rPr>
                <w:rFonts w:ascii="Arial" w:hAnsi="Arial" w:cs="Arial"/>
                <w:bCs/>
                <w:sz w:val="24"/>
                <w:szCs w:val="24"/>
              </w:rPr>
            </w:pPr>
            <w:proofErr w:type="spellStart"/>
            <w:r w:rsidRPr="00EA62BA">
              <w:rPr>
                <w:rFonts w:ascii="Arial" w:hAnsi="Arial" w:cs="Arial"/>
                <w:bCs/>
                <w:sz w:val="24"/>
                <w:szCs w:val="24"/>
              </w:rPr>
              <w:t>Valoarea</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impozabilă</w:t>
            </w:r>
            <w:proofErr w:type="spellEnd"/>
          </w:p>
        </w:tc>
      </w:tr>
      <w:tr w:rsidR="00EA4F87" w:rsidRPr="00EA62BA" w14:paraId="68EAE4DF" w14:textId="77777777" w:rsidTr="00EA62BA">
        <w:trPr>
          <w:gridAfter w:val="1"/>
          <w:wAfter w:w="15" w:type="dxa"/>
          <w:cantSplit/>
          <w:trHeight w:val="426"/>
        </w:trPr>
        <w:tc>
          <w:tcPr>
            <w:tcW w:w="6671" w:type="dxa"/>
            <w:vMerge/>
            <w:tcBorders>
              <w:left w:val="double" w:sz="4" w:space="0" w:color="auto"/>
              <w:right w:val="double" w:sz="4" w:space="0" w:color="auto"/>
            </w:tcBorders>
          </w:tcPr>
          <w:p w14:paraId="336DE644" w14:textId="77777777" w:rsidR="00EA4F87" w:rsidRPr="00EA62BA" w:rsidRDefault="00EA4F87" w:rsidP="00F130A7">
            <w:pPr>
              <w:jc w:val="center"/>
              <w:rPr>
                <w:rFonts w:ascii="Arial" w:hAnsi="Arial" w:cs="Arial"/>
                <w:b/>
                <w:bCs/>
                <w:sz w:val="24"/>
                <w:szCs w:val="24"/>
              </w:rPr>
            </w:pPr>
          </w:p>
        </w:tc>
        <w:tc>
          <w:tcPr>
            <w:tcW w:w="2160" w:type="dxa"/>
            <w:gridSpan w:val="2"/>
            <w:tcBorders>
              <w:left w:val="double" w:sz="4" w:space="0" w:color="auto"/>
            </w:tcBorders>
            <w:vAlign w:val="center"/>
          </w:tcPr>
          <w:p w14:paraId="1A2781C4"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 xml:space="preserve">Cu </w:t>
            </w:r>
            <w:proofErr w:type="spellStart"/>
            <w:r w:rsidRPr="00EA62BA">
              <w:rPr>
                <w:rFonts w:ascii="Arial" w:hAnsi="Arial" w:cs="Arial"/>
                <w:bCs/>
                <w:sz w:val="24"/>
                <w:szCs w:val="24"/>
              </w:rPr>
              <w:t>instalații</w:t>
            </w:r>
            <w:proofErr w:type="spellEnd"/>
            <w:r w:rsidRPr="00EA62BA">
              <w:rPr>
                <w:rFonts w:ascii="Arial" w:hAnsi="Arial" w:cs="Arial"/>
                <w:bCs/>
                <w:sz w:val="24"/>
                <w:szCs w:val="24"/>
              </w:rPr>
              <w:t xml:space="preserve"> de </w:t>
            </w:r>
            <w:proofErr w:type="spellStart"/>
            <w:r w:rsidRPr="00EA62BA">
              <w:rPr>
                <w:rFonts w:ascii="Arial" w:hAnsi="Arial" w:cs="Arial"/>
                <w:bCs/>
                <w:sz w:val="24"/>
                <w:szCs w:val="24"/>
              </w:rPr>
              <w:t>apă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canalizare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electrice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și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încălzire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condiții</w:t>
            </w:r>
            <w:proofErr w:type="spellEnd"/>
            <w:r w:rsidRPr="00EA62BA">
              <w:rPr>
                <w:rFonts w:ascii="Arial" w:hAnsi="Arial" w:cs="Arial"/>
                <w:bCs/>
                <w:sz w:val="24"/>
                <w:szCs w:val="24"/>
              </w:rPr>
              <w:t xml:space="preserve"> cumulative)</w:t>
            </w:r>
          </w:p>
        </w:tc>
        <w:tc>
          <w:tcPr>
            <w:tcW w:w="1801" w:type="dxa"/>
            <w:tcBorders>
              <w:right w:val="double" w:sz="4" w:space="0" w:color="auto"/>
            </w:tcBorders>
            <w:vAlign w:val="center"/>
          </w:tcPr>
          <w:p w14:paraId="78AA057B" w14:textId="77777777" w:rsidR="00EA4F87" w:rsidRPr="00EA62BA" w:rsidRDefault="00EA4F87" w:rsidP="00F130A7">
            <w:pPr>
              <w:jc w:val="center"/>
              <w:rPr>
                <w:rFonts w:ascii="Arial" w:hAnsi="Arial" w:cs="Arial"/>
                <w:bCs/>
                <w:sz w:val="24"/>
                <w:szCs w:val="24"/>
              </w:rPr>
            </w:pPr>
            <w:proofErr w:type="spellStart"/>
            <w:r w:rsidRPr="00EA62BA">
              <w:rPr>
                <w:rFonts w:ascii="Arial" w:hAnsi="Arial" w:cs="Arial"/>
                <w:bCs/>
                <w:sz w:val="24"/>
                <w:szCs w:val="24"/>
              </w:rPr>
              <w:t>Fără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instalații</w:t>
            </w:r>
            <w:proofErr w:type="spellEnd"/>
            <w:r w:rsidRPr="00EA62BA">
              <w:rPr>
                <w:rFonts w:ascii="Arial" w:hAnsi="Arial" w:cs="Arial"/>
                <w:bCs/>
                <w:sz w:val="24"/>
                <w:szCs w:val="24"/>
              </w:rPr>
              <w:t xml:space="preserve"> de </w:t>
            </w:r>
            <w:proofErr w:type="spellStart"/>
            <w:r w:rsidRPr="00EA62BA">
              <w:rPr>
                <w:rFonts w:ascii="Arial" w:hAnsi="Arial" w:cs="Arial"/>
                <w:bCs/>
                <w:sz w:val="24"/>
                <w:szCs w:val="24"/>
              </w:rPr>
              <w:t>apă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canalizare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electricitate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încălzire</w:t>
            </w:r>
            <w:proofErr w:type="spellEnd"/>
          </w:p>
        </w:tc>
        <w:tc>
          <w:tcPr>
            <w:tcW w:w="1560" w:type="dxa"/>
            <w:gridSpan w:val="2"/>
            <w:tcBorders>
              <w:left w:val="double" w:sz="4" w:space="0" w:color="auto"/>
            </w:tcBorders>
            <w:vAlign w:val="center"/>
          </w:tcPr>
          <w:p w14:paraId="2DA13240"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 xml:space="preserve">Cu </w:t>
            </w:r>
            <w:proofErr w:type="spellStart"/>
            <w:r w:rsidRPr="00EA62BA">
              <w:rPr>
                <w:rFonts w:ascii="Arial" w:hAnsi="Arial" w:cs="Arial"/>
                <w:bCs/>
                <w:sz w:val="24"/>
                <w:szCs w:val="24"/>
              </w:rPr>
              <w:t>instalații</w:t>
            </w:r>
            <w:proofErr w:type="spellEnd"/>
            <w:r w:rsidRPr="00EA62BA">
              <w:rPr>
                <w:rFonts w:ascii="Arial" w:hAnsi="Arial" w:cs="Arial"/>
                <w:bCs/>
                <w:sz w:val="24"/>
                <w:szCs w:val="24"/>
              </w:rPr>
              <w:t xml:space="preserve"> de </w:t>
            </w:r>
            <w:proofErr w:type="spellStart"/>
            <w:r w:rsidRPr="00EA62BA">
              <w:rPr>
                <w:rFonts w:ascii="Arial" w:hAnsi="Arial" w:cs="Arial"/>
                <w:bCs/>
                <w:sz w:val="24"/>
                <w:szCs w:val="24"/>
              </w:rPr>
              <w:t>apă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canalizare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electrice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și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încălzire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condiții</w:t>
            </w:r>
            <w:proofErr w:type="spellEnd"/>
            <w:r w:rsidRPr="00EA62BA">
              <w:rPr>
                <w:rFonts w:ascii="Arial" w:hAnsi="Arial" w:cs="Arial"/>
                <w:bCs/>
                <w:sz w:val="24"/>
                <w:szCs w:val="24"/>
              </w:rPr>
              <w:t xml:space="preserve"> cumulative)</w:t>
            </w:r>
          </w:p>
        </w:tc>
        <w:tc>
          <w:tcPr>
            <w:tcW w:w="2173" w:type="dxa"/>
            <w:gridSpan w:val="2"/>
            <w:tcBorders>
              <w:right w:val="double" w:sz="4" w:space="0" w:color="auto"/>
            </w:tcBorders>
            <w:vAlign w:val="center"/>
          </w:tcPr>
          <w:p w14:paraId="1C1190C0" w14:textId="77777777" w:rsidR="00EA4F87" w:rsidRPr="00EA62BA" w:rsidRDefault="00EA4F87" w:rsidP="00F130A7">
            <w:pPr>
              <w:jc w:val="center"/>
              <w:rPr>
                <w:rFonts w:ascii="Arial" w:hAnsi="Arial" w:cs="Arial"/>
                <w:bCs/>
                <w:sz w:val="24"/>
                <w:szCs w:val="24"/>
              </w:rPr>
            </w:pPr>
            <w:proofErr w:type="spellStart"/>
            <w:r w:rsidRPr="00EA62BA">
              <w:rPr>
                <w:rFonts w:ascii="Arial" w:hAnsi="Arial" w:cs="Arial"/>
                <w:bCs/>
                <w:sz w:val="24"/>
                <w:szCs w:val="24"/>
              </w:rPr>
              <w:t>Fără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instalații</w:t>
            </w:r>
            <w:proofErr w:type="spellEnd"/>
            <w:r w:rsidRPr="00EA62BA">
              <w:rPr>
                <w:rFonts w:ascii="Arial" w:hAnsi="Arial" w:cs="Arial"/>
                <w:bCs/>
                <w:sz w:val="24"/>
                <w:szCs w:val="24"/>
              </w:rPr>
              <w:t xml:space="preserve"> de </w:t>
            </w:r>
            <w:proofErr w:type="spellStart"/>
            <w:r w:rsidRPr="00EA62BA">
              <w:rPr>
                <w:rFonts w:ascii="Arial" w:hAnsi="Arial" w:cs="Arial"/>
                <w:bCs/>
                <w:sz w:val="24"/>
                <w:szCs w:val="24"/>
              </w:rPr>
              <w:t>apă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canalizare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electricitate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încălzire</w:t>
            </w:r>
            <w:proofErr w:type="spellEnd"/>
          </w:p>
        </w:tc>
      </w:tr>
      <w:tr w:rsidR="00EA4F87" w:rsidRPr="00EA62BA" w14:paraId="5B1F15F6" w14:textId="77777777" w:rsidTr="00EA62BA">
        <w:trPr>
          <w:gridAfter w:val="1"/>
          <w:wAfter w:w="15" w:type="dxa"/>
          <w:cantSplit/>
          <w:trHeight w:val="660"/>
        </w:trPr>
        <w:tc>
          <w:tcPr>
            <w:tcW w:w="6671" w:type="dxa"/>
            <w:tcBorders>
              <w:left w:val="double" w:sz="4" w:space="0" w:color="auto"/>
              <w:right w:val="double" w:sz="4" w:space="0" w:color="auto"/>
            </w:tcBorders>
          </w:tcPr>
          <w:p w14:paraId="165B3806" w14:textId="77777777" w:rsidR="00EA4F87" w:rsidRPr="00EA62BA" w:rsidRDefault="00EA4F87" w:rsidP="00EA4F87">
            <w:pPr>
              <w:numPr>
                <w:ilvl w:val="0"/>
                <w:numId w:val="18"/>
              </w:numPr>
              <w:jc w:val="both"/>
              <w:rPr>
                <w:rFonts w:ascii="Arial" w:hAnsi="Arial" w:cs="Arial"/>
                <w:bCs/>
                <w:sz w:val="24"/>
                <w:szCs w:val="24"/>
              </w:rPr>
            </w:pPr>
            <w:proofErr w:type="spellStart"/>
            <w:r w:rsidRPr="00EA62BA">
              <w:rPr>
                <w:rFonts w:ascii="Arial" w:hAnsi="Arial" w:cs="Arial"/>
                <w:bCs/>
                <w:sz w:val="24"/>
                <w:szCs w:val="24"/>
              </w:rPr>
              <w:t>Clădiri</w:t>
            </w:r>
            <w:proofErr w:type="spellEnd"/>
            <w:r w:rsidRPr="00EA62BA">
              <w:rPr>
                <w:rFonts w:ascii="Arial" w:hAnsi="Arial" w:cs="Arial"/>
                <w:bCs/>
                <w:sz w:val="24"/>
                <w:szCs w:val="24"/>
              </w:rPr>
              <w:t xml:space="preserve"> cu  cadre din </w:t>
            </w:r>
            <w:proofErr w:type="spellStart"/>
            <w:r w:rsidRPr="00EA62BA">
              <w:rPr>
                <w:rFonts w:ascii="Arial" w:hAnsi="Arial" w:cs="Arial"/>
                <w:bCs/>
                <w:sz w:val="24"/>
                <w:szCs w:val="24"/>
              </w:rPr>
              <w:t>beton</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armat</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cu </w:t>
            </w:r>
            <w:proofErr w:type="spellStart"/>
            <w:r w:rsidRPr="00EA62BA">
              <w:rPr>
                <w:rFonts w:ascii="Arial" w:hAnsi="Arial" w:cs="Arial"/>
                <w:bCs/>
                <w:sz w:val="24"/>
                <w:szCs w:val="24"/>
              </w:rPr>
              <w:t>pereți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exteriori</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cărămidă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arsă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orice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alte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materiale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rezultate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în</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urma</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unui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tratament</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termic</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și</w:t>
            </w:r>
            <w:proofErr w:type="spellEnd"/>
            <w:r w:rsidRPr="00EA62BA">
              <w:rPr>
                <w:rFonts w:ascii="Arial" w:hAnsi="Arial" w:cs="Arial"/>
                <w:bCs/>
                <w:sz w:val="24"/>
                <w:szCs w:val="24"/>
              </w:rPr>
              <w:t>/</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chimic</w:t>
            </w:r>
            <w:proofErr w:type="spellEnd"/>
          </w:p>
          <w:p w14:paraId="4480FF11" w14:textId="77777777" w:rsidR="00EA4F87" w:rsidRPr="00EA62BA" w:rsidRDefault="00EA4F87" w:rsidP="00F130A7">
            <w:pPr>
              <w:jc w:val="both"/>
              <w:rPr>
                <w:rFonts w:ascii="Arial" w:hAnsi="Arial" w:cs="Arial"/>
                <w:bCs/>
                <w:sz w:val="24"/>
                <w:szCs w:val="24"/>
              </w:rPr>
            </w:pPr>
          </w:p>
        </w:tc>
        <w:tc>
          <w:tcPr>
            <w:tcW w:w="2160" w:type="dxa"/>
            <w:gridSpan w:val="2"/>
            <w:tcBorders>
              <w:left w:val="double" w:sz="4" w:space="0" w:color="auto"/>
              <w:bottom w:val="single" w:sz="4" w:space="0" w:color="auto"/>
            </w:tcBorders>
          </w:tcPr>
          <w:p w14:paraId="23C6148E" w14:textId="77777777" w:rsidR="00EA4F87" w:rsidRPr="00EA62BA" w:rsidRDefault="00EA4F87" w:rsidP="00F130A7">
            <w:pPr>
              <w:jc w:val="center"/>
              <w:rPr>
                <w:rFonts w:ascii="Arial" w:hAnsi="Arial" w:cs="Arial"/>
                <w:bCs/>
                <w:sz w:val="24"/>
                <w:szCs w:val="24"/>
              </w:rPr>
            </w:pPr>
          </w:p>
          <w:p w14:paraId="010F5C37"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1.000</w:t>
            </w:r>
          </w:p>
          <w:p w14:paraId="4551482D" w14:textId="77777777" w:rsidR="00EA4F87" w:rsidRPr="00EA62BA" w:rsidRDefault="00EA4F87" w:rsidP="00F130A7">
            <w:pPr>
              <w:jc w:val="center"/>
              <w:rPr>
                <w:rFonts w:ascii="Arial" w:hAnsi="Arial" w:cs="Arial"/>
                <w:bCs/>
                <w:sz w:val="24"/>
                <w:szCs w:val="24"/>
              </w:rPr>
            </w:pPr>
          </w:p>
        </w:tc>
        <w:tc>
          <w:tcPr>
            <w:tcW w:w="1801" w:type="dxa"/>
            <w:tcBorders>
              <w:bottom w:val="single" w:sz="4" w:space="0" w:color="auto"/>
              <w:right w:val="double" w:sz="4" w:space="0" w:color="auto"/>
            </w:tcBorders>
          </w:tcPr>
          <w:p w14:paraId="5A4AC7E7" w14:textId="77777777" w:rsidR="00EA4F87" w:rsidRPr="00EA62BA" w:rsidRDefault="00EA4F87" w:rsidP="00F130A7">
            <w:pPr>
              <w:jc w:val="center"/>
              <w:rPr>
                <w:rFonts w:ascii="Arial" w:hAnsi="Arial" w:cs="Arial"/>
                <w:bCs/>
                <w:sz w:val="24"/>
                <w:szCs w:val="24"/>
              </w:rPr>
            </w:pPr>
          </w:p>
          <w:p w14:paraId="01E3E142"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600</w:t>
            </w:r>
          </w:p>
        </w:tc>
        <w:tc>
          <w:tcPr>
            <w:tcW w:w="1560" w:type="dxa"/>
            <w:gridSpan w:val="2"/>
            <w:tcBorders>
              <w:left w:val="double" w:sz="4" w:space="0" w:color="auto"/>
              <w:bottom w:val="single" w:sz="4" w:space="0" w:color="auto"/>
            </w:tcBorders>
          </w:tcPr>
          <w:p w14:paraId="1E454984" w14:textId="77777777" w:rsidR="00EA4F87" w:rsidRPr="00EA62BA" w:rsidRDefault="00EA4F87" w:rsidP="00F130A7">
            <w:pPr>
              <w:jc w:val="center"/>
              <w:rPr>
                <w:rFonts w:ascii="Arial" w:hAnsi="Arial" w:cs="Arial"/>
                <w:b/>
                <w:bCs/>
                <w:sz w:val="24"/>
                <w:szCs w:val="24"/>
              </w:rPr>
            </w:pPr>
          </w:p>
          <w:p w14:paraId="63220AB2" w14:textId="77777777" w:rsidR="00EA4F87" w:rsidRPr="00EA62BA" w:rsidRDefault="00EA4F87" w:rsidP="00F130A7">
            <w:pPr>
              <w:jc w:val="center"/>
              <w:rPr>
                <w:rFonts w:ascii="Arial" w:hAnsi="Arial" w:cs="Arial"/>
                <w:b/>
                <w:bCs/>
                <w:sz w:val="24"/>
                <w:szCs w:val="24"/>
              </w:rPr>
            </w:pPr>
            <w:r w:rsidRPr="00EA62BA">
              <w:rPr>
                <w:rFonts w:ascii="Arial" w:hAnsi="Arial" w:cs="Arial"/>
                <w:b/>
                <w:bCs/>
                <w:sz w:val="24"/>
                <w:szCs w:val="24"/>
              </w:rPr>
              <w:t>1.129</w:t>
            </w:r>
          </w:p>
        </w:tc>
        <w:tc>
          <w:tcPr>
            <w:tcW w:w="2173" w:type="dxa"/>
            <w:gridSpan w:val="2"/>
            <w:tcBorders>
              <w:bottom w:val="single" w:sz="4" w:space="0" w:color="auto"/>
              <w:right w:val="double" w:sz="4" w:space="0" w:color="auto"/>
            </w:tcBorders>
          </w:tcPr>
          <w:p w14:paraId="2C0132EB" w14:textId="77777777" w:rsidR="00EA4F87" w:rsidRPr="00EA62BA" w:rsidRDefault="00EA4F87" w:rsidP="00F130A7">
            <w:pPr>
              <w:jc w:val="center"/>
              <w:rPr>
                <w:rFonts w:ascii="Arial" w:hAnsi="Arial" w:cs="Arial"/>
                <w:b/>
                <w:bCs/>
                <w:sz w:val="24"/>
                <w:szCs w:val="24"/>
              </w:rPr>
            </w:pPr>
          </w:p>
          <w:p w14:paraId="450B3C8F" w14:textId="77777777" w:rsidR="00EA4F87" w:rsidRPr="00EA62BA" w:rsidRDefault="00EA4F87" w:rsidP="00F130A7">
            <w:pPr>
              <w:jc w:val="center"/>
              <w:rPr>
                <w:rFonts w:ascii="Arial" w:hAnsi="Arial" w:cs="Arial"/>
                <w:b/>
                <w:bCs/>
                <w:sz w:val="24"/>
                <w:szCs w:val="24"/>
              </w:rPr>
            </w:pPr>
            <w:r w:rsidRPr="00EA62BA">
              <w:rPr>
                <w:rFonts w:ascii="Arial" w:hAnsi="Arial" w:cs="Arial"/>
                <w:b/>
                <w:bCs/>
                <w:sz w:val="24"/>
                <w:szCs w:val="24"/>
              </w:rPr>
              <w:t>677</w:t>
            </w:r>
          </w:p>
        </w:tc>
      </w:tr>
      <w:tr w:rsidR="00EA4F87" w:rsidRPr="00EA62BA" w14:paraId="5F38CAF4" w14:textId="77777777" w:rsidTr="00EA62BA">
        <w:trPr>
          <w:gridAfter w:val="1"/>
          <w:wAfter w:w="15" w:type="dxa"/>
          <w:cantSplit/>
          <w:trHeight w:val="660"/>
        </w:trPr>
        <w:tc>
          <w:tcPr>
            <w:tcW w:w="6671" w:type="dxa"/>
            <w:tcBorders>
              <w:left w:val="double" w:sz="4" w:space="0" w:color="auto"/>
              <w:right w:val="double" w:sz="4" w:space="0" w:color="auto"/>
            </w:tcBorders>
          </w:tcPr>
          <w:p w14:paraId="529A5A4E" w14:textId="77777777" w:rsidR="00EA4F87" w:rsidRPr="00EA62BA" w:rsidRDefault="00EA4F87" w:rsidP="00EA4F87">
            <w:pPr>
              <w:numPr>
                <w:ilvl w:val="0"/>
                <w:numId w:val="18"/>
              </w:numPr>
              <w:jc w:val="both"/>
              <w:rPr>
                <w:rFonts w:ascii="Arial" w:hAnsi="Arial" w:cs="Arial"/>
                <w:bCs/>
                <w:sz w:val="24"/>
                <w:szCs w:val="24"/>
              </w:rPr>
            </w:pPr>
            <w:proofErr w:type="spellStart"/>
            <w:r w:rsidRPr="00EA62BA">
              <w:rPr>
                <w:rFonts w:ascii="Arial" w:hAnsi="Arial" w:cs="Arial"/>
                <w:bCs/>
                <w:sz w:val="24"/>
                <w:szCs w:val="24"/>
              </w:rPr>
              <w:t>Clădiri</w:t>
            </w:r>
            <w:proofErr w:type="spellEnd"/>
            <w:r w:rsidRPr="00EA62BA">
              <w:rPr>
                <w:rFonts w:ascii="Arial" w:hAnsi="Arial" w:cs="Arial"/>
                <w:bCs/>
                <w:sz w:val="24"/>
                <w:szCs w:val="24"/>
              </w:rPr>
              <w:t xml:space="preserve"> cu </w:t>
            </w:r>
            <w:proofErr w:type="spellStart"/>
            <w:r w:rsidRPr="00EA62BA">
              <w:rPr>
                <w:rFonts w:ascii="Arial" w:hAnsi="Arial" w:cs="Arial"/>
                <w:bCs/>
                <w:sz w:val="24"/>
                <w:szCs w:val="24"/>
              </w:rPr>
              <w:t>pereți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exteriori</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lemn</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piatră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naturală</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cărămidă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nearsă</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vălătuci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orice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alte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materiale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nesupuse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unui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tratament</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termic</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și</w:t>
            </w:r>
            <w:proofErr w:type="spellEnd"/>
            <w:r w:rsidRPr="00EA62BA">
              <w:rPr>
                <w:rFonts w:ascii="Arial" w:hAnsi="Arial" w:cs="Arial"/>
                <w:bCs/>
                <w:sz w:val="24"/>
                <w:szCs w:val="24"/>
              </w:rPr>
              <w:t>/</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chimic</w:t>
            </w:r>
            <w:proofErr w:type="spellEnd"/>
            <w:r w:rsidRPr="00EA62BA">
              <w:rPr>
                <w:rFonts w:ascii="Arial" w:hAnsi="Arial" w:cs="Arial"/>
                <w:bCs/>
                <w:sz w:val="24"/>
                <w:szCs w:val="24"/>
              </w:rPr>
              <w:t xml:space="preserve"> </w:t>
            </w:r>
          </w:p>
          <w:p w14:paraId="0687374F" w14:textId="77777777" w:rsidR="00EA4F87" w:rsidRPr="00EA62BA" w:rsidRDefault="00EA4F87" w:rsidP="00F130A7">
            <w:pPr>
              <w:jc w:val="both"/>
              <w:rPr>
                <w:rFonts w:ascii="Arial" w:hAnsi="Arial" w:cs="Arial"/>
                <w:bCs/>
                <w:sz w:val="24"/>
                <w:szCs w:val="24"/>
              </w:rPr>
            </w:pPr>
          </w:p>
        </w:tc>
        <w:tc>
          <w:tcPr>
            <w:tcW w:w="2160" w:type="dxa"/>
            <w:gridSpan w:val="2"/>
            <w:tcBorders>
              <w:left w:val="double" w:sz="4" w:space="0" w:color="auto"/>
              <w:bottom w:val="single" w:sz="4" w:space="0" w:color="auto"/>
            </w:tcBorders>
          </w:tcPr>
          <w:p w14:paraId="0C61846E" w14:textId="77777777" w:rsidR="00EA4F87" w:rsidRPr="00EA62BA" w:rsidRDefault="00EA4F87" w:rsidP="00F130A7">
            <w:pPr>
              <w:jc w:val="center"/>
              <w:rPr>
                <w:rFonts w:ascii="Arial" w:hAnsi="Arial" w:cs="Arial"/>
                <w:bCs/>
                <w:sz w:val="24"/>
                <w:szCs w:val="24"/>
              </w:rPr>
            </w:pPr>
          </w:p>
          <w:p w14:paraId="14222251"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300</w:t>
            </w:r>
          </w:p>
          <w:p w14:paraId="7C8B334C" w14:textId="77777777" w:rsidR="00EA4F87" w:rsidRPr="00EA62BA" w:rsidRDefault="00EA4F87" w:rsidP="00F130A7">
            <w:pPr>
              <w:jc w:val="center"/>
              <w:rPr>
                <w:rFonts w:ascii="Arial" w:hAnsi="Arial" w:cs="Arial"/>
                <w:bCs/>
                <w:sz w:val="24"/>
                <w:szCs w:val="24"/>
              </w:rPr>
            </w:pPr>
          </w:p>
        </w:tc>
        <w:tc>
          <w:tcPr>
            <w:tcW w:w="1801" w:type="dxa"/>
            <w:tcBorders>
              <w:bottom w:val="single" w:sz="4" w:space="0" w:color="auto"/>
              <w:right w:val="double" w:sz="4" w:space="0" w:color="auto"/>
            </w:tcBorders>
          </w:tcPr>
          <w:p w14:paraId="033BDB75" w14:textId="77777777" w:rsidR="00EA4F87" w:rsidRPr="00EA62BA" w:rsidRDefault="00EA4F87" w:rsidP="00F130A7">
            <w:pPr>
              <w:jc w:val="center"/>
              <w:rPr>
                <w:rFonts w:ascii="Arial" w:hAnsi="Arial" w:cs="Arial"/>
                <w:bCs/>
                <w:sz w:val="24"/>
                <w:szCs w:val="24"/>
              </w:rPr>
            </w:pPr>
          </w:p>
          <w:p w14:paraId="2A5EB9E6"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200</w:t>
            </w:r>
          </w:p>
        </w:tc>
        <w:tc>
          <w:tcPr>
            <w:tcW w:w="1560" w:type="dxa"/>
            <w:gridSpan w:val="2"/>
            <w:tcBorders>
              <w:left w:val="double" w:sz="4" w:space="0" w:color="auto"/>
              <w:bottom w:val="single" w:sz="4" w:space="0" w:color="auto"/>
            </w:tcBorders>
          </w:tcPr>
          <w:p w14:paraId="0F0E6E59" w14:textId="77777777" w:rsidR="00EA4F87" w:rsidRPr="00EA62BA" w:rsidRDefault="00EA4F87" w:rsidP="00F130A7">
            <w:pPr>
              <w:rPr>
                <w:rFonts w:ascii="Arial" w:hAnsi="Arial" w:cs="Arial"/>
                <w:b/>
                <w:bCs/>
                <w:sz w:val="24"/>
                <w:szCs w:val="24"/>
              </w:rPr>
            </w:pPr>
          </w:p>
          <w:p w14:paraId="37AC02E1" w14:textId="77777777" w:rsidR="00EA4F87" w:rsidRPr="00EA62BA" w:rsidRDefault="00EA4F87" w:rsidP="00F130A7">
            <w:pPr>
              <w:jc w:val="center"/>
              <w:rPr>
                <w:rFonts w:ascii="Arial" w:hAnsi="Arial" w:cs="Arial"/>
                <w:b/>
                <w:bCs/>
                <w:sz w:val="24"/>
                <w:szCs w:val="24"/>
              </w:rPr>
            </w:pPr>
            <w:r w:rsidRPr="00EA62BA">
              <w:rPr>
                <w:rFonts w:ascii="Arial" w:hAnsi="Arial" w:cs="Arial"/>
                <w:b/>
                <w:bCs/>
                <w:sz w:val="24"/>
                <w:szCs w:val="24"/>
              </w:rPr>
              <w:t>339</w:t>
            </w:r>
          </w:p>
        </w:tc>
        <w:tc>
          <w:tcPr>
            <w:tcW w:w="2173" w:type="dxa"/>
            <w:gridSpan w:val="2"/>
            <w:tcBorders>
              <w:bottom w:val="single" w:sz="4" w:space="0" w:color="auto"/>
              <w:right w:val="double" w:sz="4" w:space="0" w:color="auto"/>
            </w:tcBorders>
          </w:tcPr>
          <w:p w14:paraId="5CF75491" w14:textId="77777777" w:rsidR="00EA4F87" w:rsidRPr="00EA62BA" w:rsidRDefault="00EA4F87" w:rsidP="00F130A7">
            <w:pPr>
              <w:jc w:val="center"/>
              <w:rPr>
                <w:rFonts w:ascii="Arial" w:hAnsi="Arial" w:cs="Arial"/>
                <w:b/>
                <w:bCs/>
                <w:sz w:val="24"/>
                <w:szCs w:val="24"/>
              </w:rPr>
            </w:pPr>
          </w:p>
          <w:p w14:paraId="17742EEC" w14:textId="77777777" w:rsidR="00EA4F87" w:rsidRPr="00EA62BA" w:rsidRDefault="00EA4F87" w:rsidP="00F130A7">
            <w:pPr>
              <w:jc w:val="center"/>
              <w:rPr>
                <w:rFonts w:ascii="Arial" w:hAnsi="Arial" w:cs="Arial"/>
                <w:b/>
                <w:bCs/>
                <w:sz w:val="24"/>
                <w:szCs w:val="24"/>
              </w:rPr>
            </w:pPr>
            <w:r w:rsidRPr="00EA62BA">
              <w:rPr>
                <w:rFonts w:ascii="Arial" w:hAnsi="Arial" w:cs="Arial"/>
                <w:b/>
                <w:bCs/>
                <w:sz w:val="24"/>
                <w:szCs w:val="24"/>
              </w:rPr>
              <w:t>226</w:t>
            </w:r>
          </w:p>
        </w:tc>
      </w:tr>
      <w:tr w:rsidR="00EA4F87" w:rsidRPr="00EA62BA" w14:paraId="117F193D" w14:textId="77777777" w:rsidTr="00EA62BA">
        <w:trPr>
          <w:gridAfter w:val="1"/>
          <w:wAfter w:w="15" w:type="dxa"/>
          <w:cantSplit/>
          <w:trHeight w:val="660"/>
        </w:trPr>
        <w:tc>
          <w:tcPr>
            <w:tcW w:w="6671" w:type="dxa"/>
            <w:tcBorders>
              <w:left w:val="double" w:sz="4" w:space="0" w:color="auto"/>
              <w:right w:val="double" w:sz="4" w:space="0" w:color="auto"/>
            </w:tcBorders>
          </w:tcPr>
          <w:p w14:paraId="20CEEDD3" w14:textId="77777777" w:rsidR="00EA4F87" w:rsidRPr="00EA62BA" w:rsidRDefault="00EA4F87" w:rsidP="00EA4F87">
            <w:pPr>
              <w:numPr>
                <w:ilvl w:val="0"/>
                <w:numId w:val="18"/>
              </w:numPr>
              <w:jc w:val="both"/>
              <w:rPr>
                <w:rFonts w:ascii="Arial" w:hAnsi="Arial" w:cs="Arial"/>
                <w:bCs/>
                <w:sz w:val="24"/>
                <w:szCs w:val="24"/>
              </w:rPr>
            </w:pPr>
            <w:proofErr w:type="spellStart"/>
            <w:r w:rsidRPr="00EA62BA">
              <w:rPr>
                <w:rFonts w:ascii="Arial" w:hAnsi="Arial" w:cs="Arial"/>
                <w:bCs/>
                <w:sz w:val="24"/>
                <w:szCs w:val="24"/>
              </w:rPr>
              <w:t>Clădire-anexă</w:t>
            </w:r>
            <w:proofErr w:type="spellEnd"/>
            <w:r w:rsidRPr="00EA62BA">
              <w:rPr>
                <w:rFonts w:ascii="Arial" w:hAnsi="Arial" w:cs="Arial"/>
                <w:bCs/>
                <w:sz w:val="24"/>
                <w:szCs w:val="24"/>
              </w:rPr>
              <w:t xml:space="preserve"> cu cadre din </w:t>
            </w:r>
            <w:proofErr w:type="spellStart"/>
            <w:r w:rsidRPr="00EA62BA">
              <w:rPr>
                <w:rFonts w:ascii="Arial" w:hAnsi="Arial" w:cs="Arial"/>
                <w:bCs/>
                <w:sz w:val="24"/>
                <w:szCs w:val="24"/>
              </w:rPr>
              <w:t>beton</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armat</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cu </w:t>
            </w:r>
            <w:proofErr w:type="spellStart"/>
            <w:r w:rsidRPr="00EA62BA">
              <w:rPr>
                <w:rFonts w:ascii="Arial" w:hAnsi="Arial" w:cs="Arial"/>
                <w:bCs/>
                <w:sz w:val="24"/>
                <w:szCs w:val="24"/>
              </w:rPr>
              <w:t>pereți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exteriori</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cărămidă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arsă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orice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alte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materiale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rezultate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în</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urma</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unui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tratament</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termic</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și</w:t>
            </w:r>
            <w:proofErr w:type="spellEnd"/>
            <w:r w:rsidRPr="00EA62BA">
              <w:rPr>
                <w:rFonts w:ascii="Arial" w:hAnsi="Arial" w:cs="Arial"/>
                <w:bCs/>
                <w:sz w:val="24"/>
                <w:szCs w:val="24"/>
              </w:rPr>
              <w:t>/</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chimic</w:t>
            </w:r>
            <w:proofErr w:type="spellEnd"/>
            <w:r w:rsidRPr="00EA62BA">
              <w:rPr>
                <w:rFonts w:ascii="Arial" w:hAnsi="Arial" w:cs="Arial"/>
                <w:bCs/>
                <w:sz w:val="24"/>
                <w:szCs w:val="24"/>
              </w:rPr>
              <w:t xml:space="preserve"> </w:t>
            </w:r>
          </w:p>
          <w:p w14:paraId="3D8682CE" w14:textId="77777777" w:rsidR="00EA4F87" w:rsidRPr="00EA62BA" w:rsidRDefault="00EA4F87" w:rsidP="00F130A7">
            <w:pPr>
              <w:jc w:val="both"/>
              <w:rPr>
                <w:rFonts w:ascii="Arial" w:hAnsi="Arial" w:cs="Arial"/>
                <w:bCs/>
                <w:sz w:val="24"/>
                <w:szCs w:val="24"/>
              </w:rPr>
            </w:pPr>
          </w:p>
        </w:tc>
        <w:tc>
          <w:tcPr>
            <w:tcW w:w="2160" w:type="dxa"/>
            <w:gridSpan w:val="2"/>
            <w:tcBorders>
              <w:left w:val="double" w:sz="4" w:space="0" w:color="auto"/>
              <w:bottom w:val="single" w:sz="4" w:space="0" w:color="auto"/>
            </w:tcBorders>
          </w:tcPr>
          <w:p w14:paraId="6C54F9CA" w14:textId="77777777" w:rsidR="00EA4F87" w:rsidRPr="00EA62BA" w:rsidRDefault="00EA4F87" w:rsidP="00F130A7">
            <w:pPr>
              <w:jc w:val="center"/>
              <w:rPr>
                <w:rFonts w:ascii="Arial" w:hAnsi="Arial" w:cs="Arial"/>
                <w:bCs/>
                <w:sz w:val="24"/>
                <w:szCs w:val="24"/>
              </w:rPr>
            </w:pPr>
          </w:p>
          <w:p w14:paraId="12FFBC3D"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200</w:t>
            </w:r>
          </w:p>
          <w:p w14:paraId="77E51B64" w14:textId="77777777" w:rsidR="00EA4F87" w:rsidRPr="00EA62BA" w:rsidRDefault="00EA4F87" w:rsidP="00F130A7">
            <w:pPr>
              <w:jc w:val="center"/>
              <w:rPr>
                <w:rFonts w:ascii="Arial" w:hAnsi="Arial" w:cs="Arial"/>
                <w:bCs/>
                <w:sz w:val="24"/>
                <w:szCs w:val="24"/>
              </w:rPr>
            </w:pPr>
          </w:p>
        </w:tc>
        <w:tc>
          <w:tcPr>
            <w:tcW w:w="1801" w:type="dxa"/>
            <w:tcBorders>
              <w:bottom w:val="single" w:sz="4" w:space="0" w:color="auto"/>
              <w:right w:val="double" w:sz="4" w:space="0" w:color="auto"/>
            </w:tcBorders>
          </w:tcPr>
          <w:p w14:paraId="2B58C41D" w14:textId="77777777" w:rsidR="00EA4F87" w:rsidRPr="00EA62BA" w:rsidRDefault="00EA4F87" w:rsidP="00F130A7">
            <w:pPr>
              <w:jc w:val="center"/>
              <w:rPr>
                <w:rFonts w:ascii="Arial" w:hAnsi="Arial" w:cs="Arial"/>
                <w:bCs/>
                <w:sz w:val="24"/>
                <w:szCs w:val="24"/>
              </w:rPr>
            </w:pPr>
          </w:p>
          <w:p w14:paraId="07685EE3"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175</w:t>
            </w:r>
          </w:p>
        </w:tc>
        <w:tc>
          <w:tcPr>
            <w:tcW w:w="1560" w:type="dxa"/>
            <w:gridSpan w:val="2"/>
            <w:tcBorders>
              <w:left w:val="double" w:sz="4" w:space="0" w:color="auto"/>
              <w:bottom w:val="single" w:sz="4" w:space="0" w:color="auto"/>
            </w:tcBorders>
          </w:tcPr>
          <w:p w14:paraId="4A0CCF7B" w14:textId="77777777" w:rsidR="00EA4F87" w:rsidRPr="00EA62BA" w:rsidRDefault="00EA4F87" w:rsidP="00F130A7">
            <w:pPr>
              <w:jc w:val="center"/>
              <w:rPr>
                <w:rFonts w:ascii="Arial" w:hAnsi="Arial" w:cs="Arial"/>
                <w:b/>
                <w:bCs/>
                <w:sz w:val="24"/>
                <w:szCs w:val="24"/>
              </w:rPr>
            </w:pPr>
          </w:p>
          <w:p w14:paraId="6880712E" w14:textId="77777777" w:rsidR="00EA4F87" w:rsidRPr="00EA62BA" w:rsidRDefault="00EA4F87" w:rsidP="00F130A7">
            <w:pPr>
              <w:jc w:val="center"/>
              <w:rPr>
                <w:rFonts w:ascii="Arial" w:hAnsi="Arial" w:cs="Arial"/>
                <w:b/>
                <w:bCs/>
                <w:sz w:val="24"/>
                <w:szCs w:val="24"/>
              </w:rPr>
            </w:pPr>
            <w:r w:rsidRPr="00EA62BA">
              <w:rPr>
                <w:rFonts w:ascii="Arial" w:hAnsi="Arial" w:cs="Arial"/>
                <w:b/>
                <w:bCs/>
                <w:sz w:val="24"/>
                <w:szCs w:val="24"/>
              </w:rPr>
              <w:t>226</w:t>
            </w:r>
          </w:p>
        </w:tc>
        <w:tc>
          <w:tcPr>
            <w:tcW w:w="2173" w:type="dxa"/>
            <w:gridSpan w:val="2"/>
            <w:tcBorders>
              <w:bottom w:val="single" w:sz="4" w:space="0" w:color="auto"/>
              <w:right w:val="double" w:sz="4" w:space="0" w:color="auto"/>
            </w:tcBorders>
          </w:tcPr>
          <w:p w14:paraId="2282E733" w14:textId="77777777" w:rsidR="00EA4F87" w:rsidRPr="00EA62BA" w:rsidRDefault="00EA4F87" w:rsidP="00F130A7">
            <w:pPr>
              <w:jc w:val="center"/>
              <w:rPr>
                <w:rFonts w:ascii="Arial" w:hAnsi="Arial" w:cs="Arial"/>
                <w:b/>
                <w:bCs/>
                <w:sz w:val="24"/>
                <w:szCs w:val="24"/>
              </w:rPr>
            </w:pPr>
          </w:p>
          <w:p w14:paraId="12EC622D" w14:textId="77777777" w:rsidR="00EA4F87" w:rsidRPr="00EA62BA" w:rsidRDefault="00EA4F87" w:rsidP="00F130A7">
            <w:pPr>
              <w:jc w:val="center"/>
              <w:rPr>
                <w:rFonts w:ascii="Arial" w:hAnsi="Arial" w:cs="Arial"/>
                <w:b/>
                <w:bCs/>
                <w:sz w:val="24"/>
                <w:szCs w:val="24"/>
              </w:rPr>
            </w:pPr>
            <w:r w:rsidRPr="00EA62BA">
              <w:rPr>
                <w:rFonts w:ascii="Arial" w:hAnsi="Arial" w:cs="Arial"/>
                <w:b/>
                <w:bCs/>
                <w:sz w:val="24"/>
                <w:szCs w:val="24"/>
              </w:rPr>
              <w:t>197</w:t>
            </w:r>
          </w:p>
        </w:tc>
      </w:tr>
      <w:tr w:rsidR="00EA4F87" w:rsidRPr="00EA62BA" w14:paraId="08AD4A91" w14:textId="77777777" w:rsidTr="00EA62BA">
        <w:trPr>
          <w:gridAfter w:val="1"/>
          <w:wAfter w:w="15" w:type="dxa"/>
          <w:cantSplit/>
          <w:trHeight w:val="660"/>
        </w:trPr>
        <w:tc>
          <w:tcPr>
            <w:tcW w:w="6671" w:type="dxa"/>
            <w:tcBorders>
              <w:left w:val="double" w:sz="4" w:space="0" w:color="auto"/>
              <w:right w:val="double" w:sz="4" w:space="0" w:color="auto"/>
            </w:tcBorders>
          </w:tcPr>
          <w:p w14:paraId="53F7F82D" w14:textId="77777777" w:rsidR="00EA4F87" w:rsidRPr="00EA62BA" w:rsidRDefault="00EA4F87" w:rsidP="00EA4F87">
            <w:pPr>
              <w:numPr>
                <w:ilvl w:val="0"/>
                <w:numId w:val="18"/>
              </w:numPr>
              <w:jc w:val="both"/>
              <w:rPr>
                <w:rFonts w:ascii="Arial" w:hAnsi="Arial" w:cs="Arial"/>
                <w:bCs/>
                <w:sz w:val="24"/>
                <w:szCs w:val="24"/>
              </w:rPr>
            </w:pPr>
            <w:proofErr w:type="spellStart"/>
            <w:r w:rsidRPr="00EA62BA">
              <w:rPr>
                <w:rFonts w:ascii="Arial" w:hAnsi="Arial" w:cs="Arial"/>
                <w:bCs/>
                <w:sz w:val="24"/>
                <w:szCs w:val="24"/>
              </w:rPr>
              <w:t>Clădire-anexă</w:t>
            </w:r>
            <w:proofErr w:type="spellEnd"/>
            <w:r w:rsidRPr="00EA62BA">
              <w:rPr>
                <w:rFonts w:ascii="Arial" w:hAnsi="Arial" w:cs="Arial"/>
                <w:bCs/>
                <w:sz w:val="24"/>
                <w:szCs w:val="24"/>
              </w:rPr>
              <w:t xml:space="preserve"> cu </w:t>
            </w:r>
            <w:proofErr w:type="spellStart"/>
            <w:r w:rsidRPr="00EA62BA">
              <w:rPr>
                <w:rFonts w:ascii="Arial" w:hAnsi="Arial" w:cs="Arial"/>
                <w:bCs/>
                <w:sz w:val="24"/>
                <w:szCs w:val="24"/>
              </w:rPr>
              <w:t>pereți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exteriori</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lemn</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piatră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naturală</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cărămidă</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nearsă</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vălătuci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din </w:t>
            </w:r>
            <w:proofErr w:type="spellStart"/>
            <w:r w:rsidRPr="00EA62BA">
              <w:rPr>
                <w:rFonts w:ascii="Arial" w:hAnsi="Arial" w:cs="Arial"/>
                <w:bCs/>
                <w:sz w:val="24"/>
                <w:szCs w:val="24"/>
              </w:rPr>
              <w:t>orice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alte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materiale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nesupuse</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unui</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tratament</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termic</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și</w:t>
            </w:r>
            <w:proofErr w:type="spellEnd"/>
            <w:r w:rsidRPr="00EA62BA">
              <w:rPr>
                <w:rFonts w:ascii="Arial" w:hAnsi="Arial" w:cs="Arial"/>
                <w:bCs/>
                <w:sz w:val="24"/>
                <w:szCs w:val="24"/>
              </w:rPr>
              <w:t>/</w:t>
            </w:r>
            <w:proofErr w:type="spellStart"/>
            <w:r w:rsidRPr="00EA62BA">
              <w:rPr>
                <w:rFonts w:ascii="Arial" w:hAnsi="Arial" w:cs="Arial"/>
                <w:bCs/>
                <w:sz w:val="24"/>
                <w:szCs w:val="24"/>
              </w:rPr>
              <w:t>sau</w:t>
            </w:r>
            <w:proofErr w:type="spellEnd"/>
            <w:r w:rsidRPr="00EA62BA">
              <w:rPr>
                <w:rFonts w:ascii="Arial" w:hAnsi="Arial" w:cs="Arial"/>
                <w:bCs/>
                <w:sz w:val="24"/>
                <w:szCs w:val="24"/>
              </w:rPr>
              <w:t xml:space="preserve"> </w:t>
            </w:r>
            <w:proofErr w:type="spellStart"/>
            <w:r w:rsidRPr="00EA62BA">
              <w:rPr>
                <w:rFonts w:ascii="Arial" w:hAnsi="Arial" w:cs="Arial"/>
                <w:bCs/>
                <w:sz w:val="24"/>
                <w:szCs w:val="24"/>
              </w:rPr>
              <w:t>chimic</w:t>
            </w:r>
            <w:proofErr w:type="spellEnd"/>
            <w:r w:rsidRPr="00EA62BA">
              <w:rPr>
                <w:rFonts w:ascii="Arial" w:hAnsi="Arial" w:cs="Arial"/>
                <w:bCs/>
                <w:sz w:val="24"/>
                <w:szCs w:val="24"/>
              </w:rPr>
              <w:t xml:space="preserve">  </w:t>
            </w:r>
          </w:p>
        </w:tc>
        <w:tc>
          <w:tcPr>
            <w:tcW w:w="2160" w:type="dxa"/>
            <w:gridSpan w:val="2"/>
            <w:tcBorders>
              <w:left w:val="double" w:sz="4" w:space="0" w:color="auto"/>
              <w:bottom w:val="single" w:sz="4" w:space="0" w:color="auto"/>
            </w:tcBorders>
          </w:tcPr>
          <w:p w14:paraId="6AF8A6F8" w14:textId="77777777" w:rsidR="00EA4F87" w:rsidRPr="00EA62BA" w:rsidRDefault="00EA4F87" w:rsidP="00F130A7">
            <w:pPr>
              <w:jc w:val="center"/>
              <w:rPr>
                <w:rFonts w:ascii="Arial" w:hAnsi="Arial" w:cs="Arial"/>
                <w:bCs/>
                <w:sz w:val="24"/>
                <w:szCs w:val="24"/>
              </w:rPr>
            </w:pPr>
          </w:p>
          <w:p w14:paraId="602A6304"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125</w:t>
            </w:r>
          </w:p>
          <w:p w14:paraId="55257215" w14:textId="77777777" w:rsidR="00EA4F87" w:rsidRPr="00EA62BA" w:rsidRDefault="00EA4F87" w:rsidP="00F130A7">
            <w:pPr>
              <w:jc w:val="center"/>
              <w:rPr>
                <w:rFonts w:ascii="Arial" w:hAnsi="Arial" w:cs="Arial"/>
                <w:bCs/>
                <w:sz w:val="24"/>
                <w:szCs w:val="24"/>
              </w:rPr>
            </w:pPr>
          </w:p>
        </w:tc>
        <w:tc>
          <w:tcPr>
            <w:tcW w:w="1801" w:type="dxa"/>
            <w:tcBorders>
              <w:bottom w:val="single" w:sz="4" w:space="0" w:color="auto"/>
              <w:right w:val="double" w:sz="4" w:space="0" w:color="auto"/>
            </w:tcBorders>
          </w:tcPr>
          <w:p w14:paraId="18968379" w14:textId="77777777" w:rsidR="00EA4F87" w:rsidRPr="00EA62BA" w:rsidRDefault="00EA4F87" w:rsidP="00F130A7">
            <w:pPr>
              <w:jc w:val="center"/>
              <w:rPr>
                <w:rFonts w:ascii="Arial" w:hAnsi="Arial" w:cs="Arial"/>
                <w:bCs/>
                <w:sz w:val="24"/>
                <w:szCs w:val="24"/>
              </w:rPr>
            </w:pPr>
          </w:p>
          <w:p w14:paraId="613E6563"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75</w:t>
            </w:r>
          </w:p>
        </w:tc>
        <w:tc>
          <w:tcPr>
            <w:tcW w:w="1560" w:type="dxa"/>
            <w:gridSpan w:val="2"/>
            <w:tcBorders>
              <w:left w:val="double" w:sz="4" w:space="0" w:color="auto"/>
              <w:bottom w:val="single" w:sz="4" w:space="0" w:color="auto"/>
            </w:tcBorders>
          </w:tcPr>
          <w:p w14:paraId="31C47C27" w14:textId="77777777" w:rsidR="00EA4F87" w:rsidRPr="00EA62BA" w:rsidRDefault="00EA4F87" w:rsidP="00F130A7">
            <w:pPr>
              <w:rPr>
                <w:rFonts w:ascii="Arial" w:hAnsi="Arial" w:cs="Arial"/>
                <w:b/>
                <w:bCs/>
                <w:sz w:val="24"/>
                <w:szCs w:val="24"/>
              </w:rPr>
            </w:pPr>
          </w:p>
          <w:p w14:paraId="59DBC14D" w14:textId="77777777" w:rsidR="00EA4F87" w:rsidRPr="00EA62BA" w:rsidRDefault="00EA4F87" w:rsidP="00F130A7">
            <w:pPr>
              <w:jc w:val="center"/>
              <w:rPr>
                <w:rFonts w:ascii="Arial" w:hAnsi="Arial" w:cs="Arial"/>
                <w:b/>
                <w:bCs/>
                <w:sz w:val="24"/>
                <w:szCs w:val="24"/>
              </w:rPr>
            </w:pPr>
            <w:r w:rsidRPr="00EA62BA">
              <w:rPr>
                <w:rFonts w:ascii="Arial" w:hAnsi="Arial" w:cs="Arial"/>
                <w:b/>
                <w:bCs/>
                <w:sz w:val="24"/>
                <w:szCs w:val="24"/>
              </w:rPr>
              <w:t>142</w:t>
            </w:r>
          </w:p>
        </w:tc>
        <w:tc>
          <w:tcPr>
            <w:tcW w:w="2173" w:type="dxa"/>
            <w:gridSpan w:val="2"/>
            <w:tcBorders>
              <w:bottom w:val="single" w:sz="4" w:space="0" w:color="auto"/>
              <w:right w:val="double" w:sz="4" w:space="0" w:color="auto"/>
            </w:tcBorders>
          </w:tcPr>
          <w:p w14:paraId="5E939EB5" w14:textId="77777777" w:rsidR="00EA4F87" w:rsidRPr="00EA62BA" w:rsidRDefault="00EA4F87" w:rsidP="00F130A7">
            <w:pPr>
              <w:jc w:val="center"/>
              <w:rPr>
                <w:rFonts w:ascii="Arial" w:hAnsi="Arial" w:cs="Arial"/>
                <w:b/>
                <w:bCs/>
                <w:sz w:val="24"/>
                <w:szCs w:val="24"/>
              </w:rPr>
            </w:pPr>
          </w:p>
          <w:p w14:paraId="603C69A2" w14:textId="77777777" w:rsidR="00EA4F87" w:rsidRPr="00EA62BA" w:rsidRDefault="00EA4F87" w:rsidP="00F130A7">
            <w:pPr>
              <w:jc w:val="center"/>
              <w:rPr>
                <w:rFonts w:ascii="Arial" w:hAnsi="Arial" w:cs="Arial"/>
                <w:b/>
                <w:bCs/>
                <w:sz w:val="24"/>
                <w:szCs w:val="24"/>
              </w:rPr>
            </w:pPr>
            <w:r w:rsidRPr="00EA62BA">
              <w:rPr>
                <w:rFonts w:ascii="Arial" w:hAnsi="Arial" w:cs="Arial"/>
                <w:b/>
                <w:bCs/>
                <w:sz w:val="24"/>
                <w:szCs w:val="24"/>
              </w:rPr>
              <w:t>84</w:t>
            </w:r>
          </w:p>
        </w:tc>
      </w:tr>
      <w:tr w:rsidR="00EA4F87" w:rsidRPr="00EA62BA" w14:paraId="4250D9EE" w14:textId="77777777" w:rsidTr="00CA494D">
        <w:trPr>
          <w:gridAfter w:val="2"/>
          <w:wAfter w:w="45" w:type="dxa"/>
          <w:cantSplit/>
        </w:trPr>
        <w:tc>
          <w:tcPr>
            <w:tcW w:w="14335" w:type="dxa"/>
            <w:gridSpan w:val="7"/>
            <w:tcBorders>
              <w:top w:val="double" w:sz="4" w:space="0" w:color="auto"/>
              <w:left w:val="double" w:sz="4" w:space="0" w:color="auto"/>
              <w:right w:val="double" w:sz="4" w:space="0" w:color="auto"/>
            </w:tcBorders>
            <w:shd w:val="clear" w:color="auto" w:fill="D0CECE"/>
          </w:tcPr>
          <w:p w14:paraId="7B124090" w14:textId="6C0756B0" w:rsidR="00EA4F87" w:rsidRPr="00EA62BA" w:rsidRDefault="00EA62BA" w:rsidP="00F130A7">
            <w:pPr>
              <w:pStyle w:val="Heading7"/>
              <w:rPr>
                <w:rFonts w:ascii="Arial" w:hAnsi="Arial" w:cs="Arial"/>
                <w:b/>
                <w:i w:val="0"/>
                <w:iCs w:val="0"/>
                <w:color w:val="auto"/>
                <w:sz w:val="24"/>
                <w:szCs w:val="24"/>
              </w:rPr>
            </w:pPr>
            <w:proofErr w:type="spellStart"/>
            <w:r w:rsidRPr="00EA62BA">
              <w:rPr>
                <w:rFonts w:ascii="Arial" w:hAnsi="Arial" w:cs="Arial"/>
                <w:b/>
                <w:i w:val="0"/>
                <w:iCs w:val="0"/>
                <w:color w:val="auto"/>
                <w:sz w:val="24"/>
                <w:szCs w:val="24"/>
              </w:rPr>
              <w:lastRenderedPageBreak/>
              <w:t>Anexa</w:t>
            </w:r>
            <w:proofErr w:type="spellEnd"/>
            <w:r w:rsidRPr="00EA62BA">
              <w:rPr>
                <w:rFonts w:ascii="Arial" w:hAnsi="Arial" w:cs="Arial"/>
                <w:b/>
                <w:i w:val="0"/>
                <w:iCs w:val="0"/>
                <w:color w:val="auto"/>
                <w:sz w:val="24"/>
                <w:szCs w:val="24"/>
              </w:rPr>
              <w:t xml:space="preserve"> nr.2</w:t>
            </w:r>
          </w:p>
          <w:p w14:paraId="0643D4BE" w14:textId="77777777" w:rsidR="00EA4F87" w:rsidRPr="00EA62BA" w:rsidRDefault="00EA4F87" w:rsidP="00F130A7">
            <w:pPr>
              <w:rPr>
                <w:rFonts w:ascii="Arial" w:hAnsi="Arial" w:cs="Arial"/>
                <w:sz w:val="24"/>
                <w:szCs w:val="24"/>
              </w:rPr>
            </w:pPr>
          </w:p>
          <w:p w14:paraId="73453D62" w14:textId="77777777" w:rsidR="00EA4F87" w:rsidRPr="00EA62BA" w:rsidRDefault="00EA4F87" w:rsidP="00F130A7">
            <w:pPr>
              <w:pStyle w:val="Heading7"/>
              <w:rPr>
                <w:rFonts w:ascii="Arial" w:hAnsi="Arial" w:cs="Arial"/>
                <w:bCs/>
                <w:sz w:val="24"/>
                <w:szCs w:val="24"/>
              </w:rPr>
            </w:pPr>
            <w:r w:rsidRPr="00EA62BA">
              <w:rPr>
                <w:rFonts w:ascii="Arial" w:hAnsi="Arial" w:cs="Arial"/>
                <w:bCs/>
                <w:color w:val="auto"/>
                <w:sz w:val="24"/>
                <w:szCs w:val="24"/>
              </w:rPr>
              <w:t>A.  IMPOZITUL PE CLĂDIRI ȘI TAXA PE CLĂDIRI</w:t>
            </w:r>
          </w:p>
        </w:tc>
      </w:tr>
      <w:tr w:rsidR="00EA4F87" w:rsidRPr="00EA62BA" w14:paraId="67E95C7E" w14:textId="77777777" w:rsidTr="00CA494D">
        <w:trPr>
          <w:gridAfter w:val="2"/>
          <w:wAfter w:w="45" w:type="dxa"/>
          <w:cantSplit/>
        </w:trPr>
        <w:tc>
          <w:tcPr>
            <w:tcW w:w="7627" w:type="dxa"/>
            <w:gridSpan w:val="2"/>
            <w:vMerge w:val="restart"/>
            <w:tcBorders>
              <w:top w:val="double" w:sz="4" w:space="0" w:color="auto"/>
              <w:left w:val="double" w:sz="4" w:space="0" w:color="auto"/>
              <w:right w:val="double" w:sz="4" w:space="0" w:color="auto"/>
            </w:tcBorders>
          </w:tcPr>
          <w:p w14:paraId="32C546B8" w14:textId="77777777" w:rsidR="00EA4F87" w:rsidRPr="00EA62BA" w:rsidRDefault="00EA4F87" w:rsidP="00F130A7">
            <w:pPr>
              <w:rPr>
                <w:rFonts w:ascii="Arial" w:hAnsi="Arial" w:cs="Arial"/>
                <w:b/>
                <w:sz w:val="24"/>
                <w:szCs w:val="24"/>
              </w:rPr>
            </w:pPr>
          </w:p>
          <w:p w14:paraId="5536D0B7" w14:textId="77777777" w:rsidR="00EA4F87" w:rsidRPr="00EA62BA" w:rsidRDefault="00EA4F87" w:rsidP="00F130A7">
            <w:pPr>
              <w:rPr>
                <w:rFonts w:ascii="Arial" w:hAnsi="Arial" w:cs="Arial"/>
                <w:b/>
                <w:sz w:val="24"/>
                <w:szCs w:val="24"/>
              </w:rPr>
            </w:pPr>
          </w:p>
          <w:p w14:paraId="32F1EE73" w14:textId="77777777" w:rsidR="00EA4F87" w:rsidRPr="00EA62BA" w:rsidRDefault="00EA4F87" w:rsidP="00F130A7">
            <w:pPr>
              <w:rPr>
                <w:rFonts w:ascii="Arial" w:hAnsi="Arial" w:cs="Arial"/>
                <w:sz w:val="24"/>
                <w:szCs w:val="24"/>
              </w:rPr>
            </w:pPr>
            <w:r w:rsidRPr="00EA62BA">
              <w:rPr>
                <w:rFonts w:ascii="Arial" w:hAnsi="Arial" w:cs="Arial"/>
                <w:b/>
                <w:sz w:val="24"/>
                <w:szCs w:val="24"/>
              </w:rPr>
              <w:t xml:space="preserve">Art. 457 </w:t>
            </w:r>
            <w:proofErr w:type="spellStart"/>
            <w:r w:rsidRPr="00EA62BA">
              <w:rPr>
                <w:rFonts w:ascii="Arial" w:hAnsi="Arial" w:cs="Arial"/>
                <w:b/>
                <w:sz w:val="24"/>
                <w:szCs w:val="24"/>
              </w:rPr>
              <w:t>clădiri</w:t>
            </w:r>
            <w:proofErr w:type="spellEnd"/>
            <w:r w:rsidRPr="00EA62BA">
              <w:rPr>
                <w:rFonts w:ascii="Arial" w:hAnsi="Arial" w:cs="Arial"/>
                <w:b/>
                <w:sz w:val="24"/>
                <w:szCs w:val="24"/>
              </w:rPr>
              <w:t xml:space="preserve"> </w:t>
            </w:r>
            <w:proofErr w:type="spellStart"/>
            <w:r w:rsidRPr="00EA62BA">
              <w:rPr>
                <w:rFonts w:ascii="Arial" w:hAnsi="Arial" w:cs="Arial"/>
                <w:b/>
                <w:sz w:val="24"/>
                <w:szCs w:val="24"/>
              </w:rPr>
              <w:t>rezidențiale</w:t>
            </w:r>
            <w:proofErr w:type="spellEnd"/>
            <w:r w:rsidRPr="00EA62BA">
              <w:rPr>
                <w:rFonts w:ascii="Arial" w:hAnsi="Arial" w:cs="Arial"/>
                <w:b/>
                <w:sz w:val="24"/>
                <w:szCs w:val="24"/>
              </w:rPr>
              <w:t xml:space="preserve"> </w:t>
            </w:r>
          </w:p>
        </w:tc>
        <w:tc>
          <w:tcPr>
            <w:tcW w:w="3827" w:type="dxa"/>
            <w:gridSpan w:val="3"/>
            <w:tcBorders>
              <w:top w:val="double" w:sz="4" w:space="0" w:color="auto"/>
              <w:left w:val="double" w:sz="4" w:space="0" w:color="auto"/>
              <w:right w:val="double" w:sz="4" w:space="0" w:color="auto"/>
            </w:tcBorders>
          </w:tcPr>
          <w:p w14:paraId="06556FD2" w14:textId="77777777" w:rsidR="00EA4F87" w:rsidRPr="00EA62BA" w:rsidRDefault="00EA4F87" w:rsidP="00F130A7">
            <w:pPr>
              <w:jc w:val="center"/>
              <w:rPr>
                <w:rFonts w:ascii="Arial" w:hAnsi="Arial" w:cs="Arial"/>
                <w:sz w:val="24"/>
                <w:szCs w:val="24"/>
              </w:rPr>
            </w:pPr>
            <w:r w:rsidRPr="00EA62BA">
              <w:rPr>
                <w:rFonts w:ascii="Arial" w:hAnsi="Arial" w:cs="Arial"/>
                <w:sz w:val="24"/>
                <w:szCs w:val="24"/>
              </w:rPr>
              <w:t xml:space="preserve">COTELE STABILITE PRIN </w:t>
            </w:r>
            <w:r w:rsidRPr="00EA62BA">
              <w:rPr>
                <w:rFonts w:ascii="Arial" w:hAnsi="Arial" w:cs="Arial"/>
                <w:sz w:val="24"/>
                <w:szCs w:val="24"/>
                <w:u w:val="single"/>
              </w:rPr>
              <w:t>CODUL FISCAL</w:t>
            </w:r>
            <w:r w:rsidRPr="00EA62BA">
              <w:rPr>
                <w:rFonts w:ascii="Arial" w:hAnsi="Arial" w:cs="Arial"/>
                <w:sz w:val="24"/>
                <w:szCs w:val="24"/>
              </w:rPr>
              <w:t xml:space="preserve"> ÎNCEPÂND CU ANUL 2023</w:t>
            </w:r>
          </w:p>
        </w:tc>
        <w:tc>
          <w:tcPr>
            <w:tcW w:w="2881" w:type="dxa"/>
            <w:gridSpan w:val="2"/>
            <w:tcBorders>
              <w:top w:val="double" w:sz="4" w:space="0" w:color="auto"/>
              <w:left w:val="double" w:sz="4" w:space="0" w:color="auto"/>
              <w:right w:val="double" w:sz="4" w:space="0" w:color="auto"/>
            </w:tcBorders>
          </w:tcPr>
          <w:p w14:paraId="16AF8E0E" w14:textId="77777777" w:rsidR="00EA4F87" w:rsidRPr="00EA62BA" w:rsidRDefault="00EA4F87" w:rsidP="00F130A7">
            <w:pPr>
              <w:jc w:val="center"/>
              <w:rPr>
                <w:rFonts w:ascii="Arial" w:hAnsi="Arial" w:cs="Arial"/>
                <w:sz w:val="24"/>
                <w:szCs w:val="24"/>
              </w:rPr>
            </w:pPr>
            <w:r w:rsidRPr="00EA62BA">
              <w:rPr>
                <w:rFonts w:ascii="Arial" w:hAnsi="Arial" w:cs="Arial"/>
                <w:sz w:val="24"/>
                <w:szCs w:val="24"/>
              </w:rPr>
              <w:t xml:space="preserve">COTA STABILITĂ DE </w:t>
            </w:r>
            <w:r w:rsidRPr="00EA62BA">
              <w:rPr>
                <w:rFonts w:ascii="Arial" w:hAnsi="Arial" w:cs="Arial"/>
                <w:sz w:val="24"/>
                <w:szCs w:val="24"/>
                <w:u w:val="single"/>
              </w:rPr>
              <w:t>CONSILIUL LOCAL</w:t>
            </w:r>
            <w:r w:rsidRPr="00EA62BA">
              <w:rPr>
                <w:rFonts w:ascii="Arial" w:hAnsi="Arial" w:cs="Arial"/>
                <w:sz w:val="24"/>
                <w:szCs w:val="24"/>
              </w:rPr>
              <w:t xml:space="preserve"> PENTRU ANUL 2023  </w:t>
            </w:r>
          </w:p>
        </w:tc>
      </w:tr>
      <w:tr w:rsidR="00EA4F87" w:rsidRPr="00EA62BA" w14:paraId="5DA1915F" w14:textId="77777777" w:rsidTr="00CA494D">
        <w:trPr>
          <w:gridAfter w:val="2"/>
          <w:wAfter w:w="45" w:type="dxa"/>
          <w:cantSplit/>
        </w:trPr>
        <w:tc>
          <w:tcPr>
            <w:tcW w:w="7627" w:type="dxa"/>
            <w:gridSpan w:val="2"/>
            <w:vMerge/>
            <w:tcBorders>
              <w:left w:val="double" w:sz="4" w:space="0" w:color="auto"/>
              <w:right w:val="double" w:sz="4" w:space="0" w:color="auto"/>
            </w:tcBorders>
          </w:tcPr>
          <w:p w14:paraId="7E8E2A75" w14:textId="77777777" w:rsidR="00EA4F87" w:rsidRPr="00EA62BA" w:rsidRDefault="00EA4F87" w:rsidP="00F130A7">
            <w:pPr>
              <w:rPr>
                <w:rFonts w:ascii="Arial" w:hAnsi="Arial" w:cs="Arial"/>
                <w:b/>
                <w:sz w:val="24"/>
                <w:szCs w:val="24"/>
              </w:rPr>
            </w:pPr>
          </w:p>
        </w:tc>
        <w:tc>
          <w:tcPr>
            <w:tcW w:w="3827" w:type="dxa"/>
            <w:gridSpan w:val="3"/>
            <w:tcBorders>
              <w:top w:val="single" w:sz="4" w:space="0" w:color="auto"/>
              <w:left w:val="double" w:sz="4" w:space="0" w:color="auto"/>
              <w:right w:val="double" w:sz="4" w:space="0" w:color="auto"/>
            </w:tcBorders>
          </w:tcPr>
          <w:p w14:paraId="2EFFBECB" w14:textId="2A353BEF" w:rsidR="00EA4F87" w:rsidRPr="00EA62BA" w:rsidRDefault="00EA4F87" w:rsidP="00F130A7">
            <w:pPr>
              <w:jc w:val="center"/>
              <w:rPr>
                <w:rFonts w:ascii="Arial" w:hAnsi="Arial" w:cs="Arial"/>
                <w:sz w:val="24"/>
                <w:szCs w:val="24"/>
              </w:rPr>
            </w:pPr>
            <w:r w:rsidRPr="00EA62BA">
              <w:rPr>
                <w:rFonts w:ascii="Arial" w:hAnsi="Arial" w:cs="Arial"/>
                <w:sz w:val="24"/>
                <w:szCs w:val="24"/>
              </w:rPr>
              <w:t>0,1</w:t>
            </w:r>
            <w:r w:rsidR="00CA494D" w:rsidRPr="00EA62BA">
              <w:rPr>
                <w:rFonts w:ascii="Arial" w:hAnsi="Arial" w:cs="Arial"/>
                <w:sz w:val="24"/>
                <w:szCs w:val="24"/>
              </w:rPr>
              <w:t xml:space="preserve">05 </w:t>
            </w:r>
            <w:r w:rsidRPr="00EA62BA">
              <w:rPr>
                <w:rFonts w:ascii="Arial" w:hAnsi="Arial" w:cs="Arial"/>
                <w:sz w:val="24"/>
                <w:szCs w:val="24"/>
              </w:rPr>
              <w:t>%</w:t>
            </w:r>
          </w:p>
        </w:tc>
        <w:tc>
          <w:tcPr>
            <w:tcW w:w="2881" w:type="dxa"/>
            <w:gridSpan w:val="2"/>
            <w:tcBorders>
              <w:top w:val="single" w:sz="4" w:space="0" w:color="auto"/>
              <w:left w:val="double" w:sz="4" w:space="0" w:color="auto"/>
              <w:right w:val="double" w:sz="4" w:space="0" w:color="auto"/>
            </w:tcBorders>
          </w:tcPr>
          <w:p w14:paraId="244747FE" w14:textId="2ACD4359" w:rsidR="00EA4F87" w:rsidRPr="00EA62BA" w:rsidRDefault="00EA4F87" w:rsidP="00F130A7">
            <w:pPr>
              <w:jc w:val="center"/>
              <w:rPr>
                <w:rFonts w:ascii="Arial" w:hAnsi="Arial" w:cs="Arial"/>
                <w:b/>
                <w:sz w:val="24"/>
                <w:szCs w:val="24"/>
              </w:rPr>
            </w:pPr>
            <w:r w:rsidRPr="00EA62BA">
              <w:rPr>
                <w:rFonts w:ascii="Arial" w:hAnsi="Arial" w:cs="Arial"/>
                <w:b/>
                <w:sz w:val="24"/>
                <w:szCs w:val="24"/>
              </w:rPr>
              <w:t>0,1</w:t>
            </w:r>
            <w:r w:rsidR="00CA494D" w:rsidRPr="00EA62BA">
              <w:rPr>
                <w:rFonts w:ascii="Arial" w:hAnsi="Arial" w:cs="Arial"/>
                <w:b/>
                <w:sz w:val="24"/>
                <w:szCs w:val="24"/>
              </w:rPr>
              <w:t xml:space="preserve">05 </w:t>
            </w:r>
            <w:r w:rsidRPr="00EA62BA">
              <w:rPr>
                <w:rFonts w:ascii="Arial" w:hAnsi="Arial" w:cs="Arial"/>
                <w:b/>
                <w:sz w:val="24"/>
                <w:szCs w:val="24"/>
              </w:rPr>
              <w:t>%</w:t>
            </w:r>
          </w:p>
        </w:tc>
      </w:tr>
      <w:tr w:rsidR="00EA4F87" w:rsidRPr="00EA62BA" w14:paraId="0075882B" w14:textId="77777777" w:rsidTr="00CA494D">
        <w:trPr>
          <w:gridAfter w:val="2"/>
          <w:wAfter w:w="45" w:type="dxa"/>
          <w:cantSplit/>
          <w:trHeight w:val="187"/>
        </w:trPr>
        <w:tc>
          <w:tcPr>
            <w:tcW w:w="7627" w:type="dxa"/>
            <w:gridSpan w:val="2"/>
            <w:vMerge w:val="restart"/>
            <w:tcBorders>
              <w:top w:val="double" w:sz="4" w:space="0" w:color="auto"/>
              <w:left w:val="double" w:sz="4" w:space="0" w:color="auto"/>
              <w:right w:val="double" w:sz="4" w:space="0" w:color="auto"/>
            </w:tcBorders>
          </w:tcPr>
          <w:p w14:paraId="1A52C8E6" w14:textId="77777777" w:rsidR="00EA4F87" w:rsidRPr="00EA62BA" w:rsidRDefault="00EA4F87" w:rsidP="00F130A7">
            <w:pPr>
              <w:jc w:val="both"/>
              <w:rPr>
                <w:rFonts w:ascii="Arial" w:hAnsi="Arial" w:cs="Arial"/>
                <w:b/>
                <w:sz w:val="24"/>
                <w:szCs w:val="24"/>
              </w:rPr>
            </w:pPr>
          </w:p>
          <w:p w14:paraId="74F1DBCB" w14:textId="77777777" w:rsidR="00EA4F87" w:rsidRPr="00EA62BA" w:rsidRDefault="00EA4F87" w:rsidP="00F130A7">
            <w:pPr>
              <w:jc w:val="both"/>
              <w:rPr>
                <w:rFonts w:ascii="Arial" w:hAnsi="Arial" w:cs="Arial"/>
                <w:b/>
                <w:sz w:val="24"/>
                <w:szCs w:val="24"/>
              </w:rPr>
            </w:pPr>
          </w:p>
          <w:p w14:paraId="7D89FC72" w14:textId="77777777" w:rsidR="00EA4F87" w:rsidRPr="00EA62BA" w:rsidRDefault="00EA4F87" w:rsidP="00F130A7">
            <w:pPr>
              <w:jc w:val="both"/>
              <w:rPr>
                <w:rFonts w:ascii="Arial" w:hAnsi="Arial" w:cs="Arial"/>
                <w:bCs/>
                <w:sz w:val="24"/>
                <w:szCs w:val="24"/>
              </w:rPr>
            </w:pPr>
            <w:r w:rsidRPr="00EA62BA">
              <w:rPr>
                <w:rFonts w:ascii="Arial" w:hAnsi="Arial" w:cs="Arial"/>
                <w:b/>
                <w:sz w:val="24"/>
                <w:szCs w:val="24"/>
              </w:rPr>
              <w:t xml:space="preserve">Art. 458 </w:t>
            </w:r>
            <w:proofErr w:type="spellStart"/>
            <w:r w:rsidRPr="00EA62BA">
              <w:rPr>
                <w:rFonts w:ascii="Arial" w:hAnsi="Arial" w:cs="Arial"/>
                <w:b/>
                <w:sz w:val="24"/>
                <w:szCs w:val="24"/>
              </w:rPr>
              <w:t>alin</w:t>
            </w:r>
            <w:proofErr w:type="spellEnd"/>
            <w:r w:rsidRPr="00EA62BA">
              <w:rPr>
                <w:rFonts w:ascii="Arial" w:hAnsi="Arial" w:cs="Arial"/>
                <w:b/>
                <w:sz w:val="24"/>
                <w:szCs w:val="24"/>
              </w:rPr>
              <w:t xml:space="preserve">. (1) </w:t>
            </w:r>
            <w:proofErr w:type="spellStart"/>
            <w:r w:rsidRPr="00EA62BA">
              <w:rPr>
                <w:rFonts w:ascii="Arial" w:hAnsi="Arial" w:cs="Arial"/>
                <w:b/>
                <w:sz w:val="24"/>
                <w:szCs w:val="24"/>
              </w:rPr>
              <w:t>clădiri</w:t>
            </w:r>
            <w:proofErr w:type="spellEnd"/>
            <w:r w:rsidRPr="00EA62BA">
              <w:rPr>
                <w:rFonts w:ascii="Arial" w:hAnsi="Arial" w:cs="Arial"/>
                <w:b/>
                <w:sz w:val="24"/>
                <w:szCs w:val="24"/>
              </w:rPr>
              <w:t xml:space="preserve"> </w:t>
            </w:r>
            <w:proofErr w:type="spellStart"/>
            <w:r w:rsidRPr="00EA62BA">
              <w:rPr>
                <w:rFonts w:ascii="Arial" w:hAnsi="Arial" w:cs="Arial"/>
                <w:b/>
                <w:sz w:val="24"/>
                <w:szCs w:val="24"/>
              </w:rPr>
              <w:t>nerezidențiale</w:t>
            </w:r>
            <w:proofErr w:type="spellEnd"/>
            <w:r w:rsidRPr="00EA62BA">
              <w:rPr>
                <w:rFonts w:ascii="Arial" w:hAnsi="Arial" w:cs="Arial"/>
                <w:bCs/>
                <w:sz w:val="24"/>
                <w:szCs w:val="24"/>
              </w:rPr>
              <w:t xml:space="preserve"> </w:t>
            </w:r>
          </w:p>
        </w:tc>
        <w:tc>
          <w:tcPr>
            <w:tcW w:w="3827" w:type="dxa"/>
            <w:gridSpan w:val="3"/>
            <w:tcBorders>
              <w:top w:val="double" w:sz="4" w:space="0" w:color="auto"/>
              <w:left w:val="double" w:sz="4" w:space="0" w:color="auto"/>
              <w:bottom w:val="double" w:sz="4" w:space="0" w:color="auto"/>
              <w:right w:val="double" w:sz="4" w:space="0" w:color="auto"/>
            </w:tcBorders>
          </w:tcPr>
          <w:p w14:paraId="31A68B70" w14:textId="77777777" w:rsidR="00EA4F87" w:rsidRPr="00EA62BA" w:rsidRDefault="00EA4F87" w:rsidP="00F130A7">
            <w:pPr>
              <w:jc w:val="center"/>
              <w:rPr>
                <w:rFonts w:ascii="Arial" w:hAnsi="Arial" w:cs="Arial"/>
                <w:sz w:val="24"/>
                <w:szCs w:val="24"/>
              </w:rPr>
            </w:pPr>
            <w:r w:rsidRPr="00EA62BA">
              <w:rPr>
                <w:rFonts w:ascii="Arial" w:hAnsi="Arial" w:cs="Arial"/>
                <w:sz w:val="24"/>
                <w:szCs w:val="24"/>
              </w:rPr>
              <w:t xml:space="preserve">COTELE STABILITE PRIN </w:t>
            </w:r>
            <w:r w:rsidRPr="00EA62BA">
              <w:rPr>
                <w:rFonts w:ascii="Arial" w:hAnsi="Arial" w:cs="Arial"/>
                <w:sz w:val="24"/>
                <w:szCs w:val="24"/>
                <w:u w:val="single"/>
              </w:rPr>
              <w:t>CODUL FISCAL</w:t>
            </w:r>
            <w:r w:rsidRPr="00EA62BA">
              <w:rPr>
                <w:rFonts w:ascii="Arial" w:hAnsi="Arial" w:cs="Arial"/>
                <w:sz w:val="24"/>
                <w:szCs w:val="24"/>
              </w:rPr>
              <w:t xml:space="preserve"> ÎNCEPÂND CU ANUL 2023</w:t>
            </w:r>
          </w:p>
        </w:tc>
        <w:tc>
          <w:tcPr>
            <w:tcW w:w="2881" w:type="dxa"/>
            <w:gridSpan w:val="2"/>
            <w:tcBorders>
              <w:top w:val="double" w:sz="4" w:space="0" w:color="auto"/>
              <w:left w:val="double" w:sz="4" w:space="0" w:color="auto"/>
              <w:bottom w:val="double" w:sz="4" w:space="0" w:color="auto"/>
              <w:right w:val="double" w:sz="4" w:space="0" w:color="auto"/>
            </w:tcBorders>
          </w:tcPr>
          <w:p w14:paraId="5D40226D" w14:textId="77777777" w:rsidR="00EA4F87" w:rsidRPr="00EA62BA" w:rsidRDefault="00EA4F87" w:rsidP="00F130A7">
            <w:pPr>
              <w:jc w:val="center"/>
              <w:rPr>
                <w:rFonts w:ascii="Arial" w:hAnsi="Arial" w:cs="Arial"/>
                <w:sz w:val="24"/>
                <w:szCs w:val="24"/>
              </w:rPr>
            </w:pPr>
            <w:r w:rsidRPr="00EA62BA">
              <w:rPr>
                <w:rFonts w:ascii="Arial" w:hAnsi="Arial" w:cs="Arial"/>
                <w:sz w:val="24"/>
                <w:szCs w:val="24"/>
              </w:rPr>
              <w:t xml:space="preserve">COTA STABILITĂ DE </w:t>
            </w:r>
            <w:r w:rsidRPr="00EA62BA">
              <w:rPr>
                <w:rFonts w:ascii="Arial" w:hAnsi="Arial" w:cs="Arial"/>
                <w:sz w:val="24"/>
                <w:szCs w:val="24"/>
                <w:u w:val="single"/>
              </w:rPr>
              <w:t>CONSILIUL LOCAL</w:t>
            </w:r>
            <w:r w:rsidRPr="00EA62BA">
              <w:rPr>
                <w:rFonts w:ascii="Arial" w:hAnsi="Arial" w:cs="Arial"/>
                <w:sz w:val="24"/>
                <w:szCs w:val="24"/>
              </w:rPr>
              <w:t xml:space="preserve"> PENTRU ANUL 2023</w:t>
            </w:r>
          </w:p>
        </w:tc>
      </w:tr>
      <w:tr w:rsidR="00EA4F87" w:rsidRPr="00EA62BA" w14:paraId="419F1213" w14:textId="77777777" w:rsidTr="00CA494D">
        <w:trPr>
          <w:gridAfter w:val="2"/>
          <w:wAfter w:w="45" w:type="dxa"/>
          <w:cantSplit/>
          <w:trHeight w:val="249"/>
        </w:trPr>
        <w:tc>
          <w:tcPr>
            <w:tcW w:w="7627" w:type="dxa"/>
            <w:gridSpan w:val="2"/>
            <w:vMerge/>
            <w:tcBorders>
              <w:left w:val="double" w:sz="4" w:space="0" w:color="auto"/>
              <w:bottom w:val="double" w:sz="4" w:space="0" w:color="auto"/>
              <w:right w:val="double" w:sz="4" w:space="0" w:color="auto"/>
            </w:tcBorders>
          </w:tcPr>
          <w:p w14:paraId="37F5818F" w14:textId="77777777" w:rsidR="00EA4F87" w:rsidRPr="00EA62BA" w:rsidRDefault="00EA4F87" w:rsidP="00F130A7">
            <w:pPr>
              <w:jc w:val="both"/>
              <w:rPr>
                <w:rFonts w:ascii="Arial" w:hAnsi="Arial" w:cs="Arial"/>
                <w:bCs/>
                <w:sz w:val="24"/>
                <w:szCs w:val="24"/>
              </w:rPr>
            </w:pPr>
          </w:p>
        </w:tc>
        <w:tc>
          <w:tcPr>
            <w:tcW w:w="3827" w:type="dxa"/>
            <w:gridSpan w:val="3"/>
            <w:tcBorders>
              <w:top w:val="double" w:sz="4" w:space="0" w:color="auto"/>
              <w:left w:val="double" w:sz="4" w:space="0" w:color="auto"/>
              <w:bottom w:val="double" w:sz="4" w:space="0" w:color="auto"/>
              <w:right w:val="double" w:sz="4" w:space="0" w:color="auto"/>
            </w:tcBorders>
          </w:tcPr>
          <w:p w14:paraId="60781DAB" w14:textId="38417AF1" w:rsidR="00EA4F87" w:rsidRPr="00EA62BA" w:rsidRDefault="000930DE" w:rsidP="00F130A7">
            <w:pPr>
              <w:jc w:val="center"/>
              <w:rPr>
                <w:rFonts w:ascii="Arial" w:hAnsi="Arial" w:cs="Arial"/>
                <w:bCs/>
                <w:sz w:val="24"/>
                <w:szCs w:val="24"/>
              </w:rPr>
            </w:pPr>
            <w:r w:rsidRPr="00EA62BA">
              <w:rPr>
                <w:rFonts w:ascii="Arial" w:hAnsi="Arial" w:cs="Arial"/>
                <w:bCs/>
                <w:sz w:val="24"/>
                <w:szCs w:val="24"/>
              </w:rPr>
              <w:t xml:space="preserve">1,2 </w:t>
            </w:r>
            <w:r w:rsidR="00EA4F87" w:rsidRPr="00EA62BA">
              <w:rPr>
                <w:rFonts w:ascii="Arial" w:hAnsi="Arial" w:cs="Arial"/>
                <w:bCs/>
                <w:sz w:val="24"/>
                <w:szCs w:val="24"/>
              </w:rPr>
              <w:t>%</w:t>
            </w:r>
          </w:p>
        </w:tc>
        <w:tc>
          <w:tcPr>
            <w:tcW w:w="2881" w:type="dxa"/>
            <w:gridSpan w:val="2"/>
            <w:tcBorders>
              <w:top w:val="double" w:sz="4" w:space="0" w:color="auto"/>
              <w:left w:val="double" w:sz="4" w:space="0" w:color="auto"/>
              <w:bottom w:val="double" w:sz="4" w:space="0" w:color="auto"/>
              <w:right w:val="double" w:sz="4" w:space="0" w:color="auto"/>
            </w:tcBorders>
          </w:tcPr>
          <w:p w14:paraId="7B1722CD" w14:textId="1BA64F41" w:rsidR="00EA4F87" w:rsidRPr="00EA62BA" w:rsidRDefault="000930DE" w:rsidP="00F130A7">
            <w:pPr>
              <w:jc w:val="center"/>
              <w:rPr>
                <w:rFonts w:ascii="Arial" w:hAnsi="Arial" w:cs="Arial"/>
                <w:b/>
                <w:bCs/>
                <w:sz w:val="24"/>
                <w:szCs w:val="24"/>
              </w:rPr>
            </w:pPr>
            <w:r w:rsidRPr="00EA62BA">
              <w:rPr>
                <w:rFonts w:ascii="Arial" w:hAnsi="Arial" w:cs="Arial"/>
                <w:b/>
                <w:bCs/>
                <w:sz w:val="24"/>
                <w:szCs w:val="24"/>
              </w:rPr>
              <w:t xml:space="preserve">1,2 </w:t>
            </w:r>
            <w:r w:rsidR="00EA4F87" w:rsidRPr="00EA62BA">
              <w:rPr>
                <w:rFonts w:ascii="Arial" w:hAnsi="Arial" w:cs="Arial"/>
                <w:b/>
                <w:bCs/>
                <w:sz w:val="24"/>
                <w:szCs w:val="24"/>
              </w:rPr>
              <w:t>%</w:t>
            </w:r>
          </w:p>
        </w:tc>
      </w:tr>
      <w:tr w:rsidR="00EA4F87" w:rsidRPr="00EA62BA" w14:paraId="661BBE2F" w14:textId="77777777" w:rsidTr="00CA494D">
        <w:trPr>
          <w:gridAfter w:val="2"/>
          <w:wAfter w:w="45" w:type="dxa"/>
          <w:cantSplit/>
          <w:trHeight w:val="249"/>
        </w:trPr>
        <w:tc>
          <w:tcPr>
            <w:tcW w:w="7627" w:type="dxa"/>
            <w:gridSpan w:val="2"/>
            <w:tcBorders>
              <w:top w:val="double" w:sz="4" w:space="0" w:color="auto"/>
              <w:left w:val="double" w:sz="4" w:space="0" w:color="auto"/>
              <w:bottom w:val="double" w:sz="4" w:space="0" w:color="auto"/>
              <w:right w:val="double" w:sz="4" w:space="0" w:color="auto"/>
            </w:tcBorders>
          </w:tcPr>
          <w:p w14:paraId="0E8549A2" w14:textId="77777777" w:rsidR="00EA4F87" w:rsidRPr="00EA62BA" w:rsidRDefault="00EA4F87" w:rsidP="00F130A7">
            <w:pPr>
              <w:jc w:val="both"/>
              <w:rPr>
                <w:rFonts w:ascii="Arial" w:hAnsi="Arial" w:cs="Arial"/>
                <w:b/>
                <w:sz w:val="24"/>
                <w:szCs w:val="24"/>
              </w:rPr>
            </w:pPr>
            <w:r w:rsidRPr="00EA62BA">
              <w:rPr>
                <w:rFonts w:ascii="Arial" w:hAnsi="Arial" w:cs="Arial"/>
                <w:b/>
                <w:sz w:val="24"/>
                <w:szCs w:val="24"/>
              </w:rPr>
              <w:t xml:space="preserve">Art. 458 </w:t>
            </w:r>
            <w:proofErr w:type="spellStart"/>
            <w:r w:rsidRPr="00EA62BA">
              <w:rPr>
                <w:rFonts w:ascii="Arial" w:hAnsi="Arial" w:cs="Arial"/>
                <w:b/>
                <w:sz w:val="24"/>
                <w:szCs w:val="24"/>
              </w:rPr>
              <w:t>alin</w:t>
            </w:r>
            <w:proofErr w:type="spellEnd"/>
            <w:r w:rsidRPr="00EA62BA">
              <w:rPr>
                <w:rFonts w:ascii="Arial" w:hAnsi="Arial" w:cs="Arial"/>
                <w:b/>
                <w:sz w:val="24"/>
                <w:szCs w:val="24"/>
              </w:rPr>
              <w:t xml:space="preserve">. (2) </w:t>
            </w:r>
            <w:proofErr w:type="spellStart"/>
            <w:r w:rsidRPr="00EA62BA">
              <w:rPr>
                <w:rFonts w:ascii="Arial" w:hAnsi="Arial" w:cs="Arial"/>
                <w:b/>
                <w:bCs/>
                <w:sz w:val="24"/>
                <w:szCs w:val="24"/>
              </w:rPr>
              <w:t>clădiri</w:t>
            </w:r>
            <w:proofErr w:type="spellEnd"/>
            <w:r w:rsidRPr="00EA62BA">
              <w:rPr>
                <w:rFonts w:ascii="Arial" w:hAnsi="Arial" w:cs="Arial"/>
                <w:b/>
                <w:bCs/>
                <w:sz w:val="24"/>
                <w:szCs w:val="24"/>
              </w:rPr>
              <w:t xml:space="preserve"> </w:t>
            </w:r>
            <w:proofErr w:type="spellStart"/>
            <w:r w:rsidRPr="00EA62BA">
              <w:rPr>
                <w:rFonts w:ascii="Arial" w:hAnsi="Arial" w:cs="Arial"/>
                <w:b/>
                <w:bCs/>
                <w:sz w:val="24"/>
                <w:szCs w:val="24"/>
              </w:rPr>
              <w:t>nerezidențiale</w:t>
            </w:r>
            <w:proofErr w:type="spellEnd"/>
            <w:r w:rsidRPr="00EA62BA">
              <w:rPr>
                <w:rFonts w:ascii="Arial" w:hAnsi="Arial" w:cs="Arial"/>
                <w:b/>
                <w:bCs/>
                <w:sz w:val="24"/>
                <w:szCs w:val="24"/>
              </w:rPr>
              <w:t xml:space="preserve"> </w:t>
            </w:r>
            <w:proofErr w:type="spellStart"/>
            <w:r w:rsidRPr="00EA62BA">
              <w:rPr>
                <w:rFonts w:ascii="Arial" w:hAnsi="Arial" w:cs="Arial"/>
                <w:b/>
                <w:bCs/>
                <w:sz w:val="24"/>
                <w:szCs w:val="24"/>
              </w:rPr>
              <w:t>utilizate</w:t>
            </w:r>
            <w:proofErr w:type="spellEnd"/>
            <w:r w:rsidRPr="00EA62BA">
              <w:rPr>
                <w:rFonts w:ascii="Arial" w:hAnsi="Arial" w:cs="Arial"/>
                <w:b/>
                <w:bCs/>
                <w:sz w:val="24"/>
                <w:szCs w:val="24"/>
              </w:rPr>
              <w:t xml:space="preserve"> </w:t>
            </w:r>
            <w:proofErr w:type="spellStart"/>
            <w:r w:rsidRPr="00EA62BA">
              <w:rPr>
                <w:rFonts w:ascii="Arial" w:hAnsi="Arial" w:cs="Arial"/>
                <w:b/>
                <w:bCs/>
                <w:sz w:val="24"/>
                <w:szCs w:val="24"/>
              </w:rPr>
              <w:t>pentru</w:t>
            </w:r>
            <w:proofErr w:type="spellEnd"/>
            <w:r w:rsidRPr="00EA62BA">
              <w:rPr>
                <w:rFonts w:ascii="Arial" w:hAnsi="Arial" w:cs="Arial"/>
                <w:b/>
                <w:bCs/>
                <w:sz w:val="24"/>
                <w:szCs w:val="24"/>
              </w:rPr>
              <w:t xml:space="preserve"> </w:t>
            </w:r>
            <w:proofErr w:type="spellStart"/>
            <w:r w:rsidRPr="00EA62BA">
              <w:rPr>
                <w:rFonts w:ascii="Arial" w:hAnsi="Arial" w:cs="Arial"/>
                <w:b/>
                <w:bCs/>
                <w:sz w:val="24"/>
                <w:szCs w:val="24"/>
              </w:rPr>
              <w:t>activități</w:t>
            </w:r>
            <w:proofErr w:type="spellEnd"/>
            <w:r w:rsidRPr="00EA62BA">
              <w:rPr>
                <w:rFonts w:ascii="Arial" w:hAnsi="Arial" w:cs="Arial"/>
                <w:b/>
                <w:bCs/>
                <w:sz w:val="24"/>
                <w:szCs w:val="24"/>
              </w:rPr>
              <w:t xml:space="preserve"> </w:t>
            </w:r>
            <w:proofErr w:type="spellStart"/>
            <w:r w:rsidRPr="00EA62BA">
              <w:rPr>
                <w:rFonts w:ascii="Arial" w:hAnsi="Arial" w:cs="Arial"/>
                <w:b/>
                <w:bCs/>
                <w:sz w:val="24"/>
                <w:szCs w:val="24"/>
              </w:rPr>
              <w:t>în</w:t>
            </w:r>
            <w:proofErr w:type="spellEnd"/>
            <w:r w:rsidRPr="00EA62BA">
              <w:rPr>
                <w:rFonts w:ascii="Arial" w:hAnsi="Arial" w:cs="Arial"/>
                <w:b/>
                <w:bCs/>
                <w:sz w:val="24"/>
                <w:szCs w:val="24"/>
              </w:rPr>
              <w:t xml:space="preserve"> </w:t>
            </w:r>
            <w:proofErr w:type="spellStart"/>
            <w:r w:rsidRPr="00EA62BA">
              <w:rPr>
                <w:rFonts w:ascii="Arial" w:hAnsi="Arial" w:cs="Arial"/>
                <w:b/>
                <w:bCs/>
                <w:sz w:val="24"/>
                <w:szCs w:val="24"/>
              </w:rPr>
              <w:t>domeniul</w:t>
            </w:r>
            <w:proofErr w:type="spellEnd"/>
            <w:r w:rsidRPr="00EA62BA">
              <w:rPr>
                <w:rFonts w:ascii="Arial" w:hAnsi="Arial" w:cs="Arial"/>
                <w:b/>
                <w:bCs/>
                <w:sz w:val="24"/>
                <w:szCs w:val="24"/>
              </w:rPr>
              <w:t xml:space="preserve"> </w:t>
            </w:r>
            <w:proofErr w:type="spellStart"/>
            <w:r w:rsidRPr="00EA62BA">
              <w:rPr>
                <w:rFonts w:ascii="Arial" w:hAnsi="Arial" w:cs="Arial"/>
                <w:b/>
                <w:bCs/>
                <w:sz w:val="24"/>
                <w:szCs w:val="24"/>
              </w:rPr>
              <w:t>agricol</w:t>
            </w:r>
            <w:proofErr w:type="spellEnd"/>
          </w:p>
        </w:tc>
        <w:tc>
          <w:tcPr>
            <w:tcW w:w="3827" w:type="dxa"/>
            <w:gridSpan w:val="3"/>
            <w:tcBorders>
              <w:top w:val="double" w:sz="4" w:space="0" w:color="auto"/>
              <w:left w:val="double" w:sz="4" w:space="0" w:color="auto"/>
              <w:bottom w:val="double" w:sz="4" w:space="0" w:color="auto"/>
              <w:right w:val="double" w:sz="4" w:space="0" w:color="auto"/>
            </w:tcBorders>
          </w:tcPr>
          <w:p w14:paraId="2A668074" w14:textId="77777777" w:rsidR="00EA4F87" w:rsidRPr="00EA62BA" w:rsidRDefault="00EA4F87" w:rsidP="00F130A7">
            <w:pPr>
              <w:jc w:val="center"/>
              <w:rPr>
                <w:rFonts w:ascii="Arial" w:hAnsi="Arial" w:cs="Arial"/>
                <w:bCs/>
                <w:sz w:val="24"/>
                <w:szCs w:val="24"/>
              </w:rPr>
            </w:pPr>
            <w:r w:rsidRPr="00EA62BA">
              <w:rPr>
                <w:rFonts w:ascii="Arial" w:hAnsi="Arial" w:cs="Arial"/>
                <w:bCs/>
                <w:sz w:val="24"/>
                <w:szCs w:val="24"/>
              </w:rPr>
              <w:t>0,4%</w:t>
            </w:r>
          </w:p>
        </w:tc>
        <w:tc>
          <w:tcPr>
            <w:tcW w:w="2881" w:type="dxa"/>
            <w:gridSpan w:val="2"/>
            <w:tcBorders>
              <w:top w:val="double" w:sz="4" w:space="0" w:color="auto"/>
              <w:left w:val="double" w:sz="4" w:space="0" w:color="auto"/>
              <w:bottom w:val="double" w:sz="4" w:space="0" w:color="auto"/>
              <w:right w:val="double" w:sz="4" w:space="0" w:color="auto"/>
            </w:tcBorders>
          </w:tcPr>
          <w:p w14:paraId="395AA940" w14:textId="77777777" w:rsidR="00EA4F87" w:rsidRPr="00EA62BA" w:rsidRDefault="00EA4F87" w:rsidP="00F130A7">
            <w:pPr>
              <w:jc w:val="center"/>
              <w:rPr>
                <w:rFonts w:ascii="Arial" w:hAnsi="Arial" w:cs="Arial"/>
                <w:b/>
                <w:bCs/>
                <w:sz w:val="24"/>
                <w:szCs w:val="24"/>
              </w:rPr>
            </w:pPr>
            <w:r w:rsidRPr="00EA62BA">
              <w:rPr>
                <w:rFonts w:ascii="Arial" w:hAnsi="Arial" w:cs="Arial"/>
                <w:b/>
                <w:bCs/>
                <w:sz w:val="24"/>
                <w:szCs w:val="24"/>
              </w:rPr>
              <w:t>0,4%</w:t>
            </w:r>
          </w:p>
        </w:tc>
      </w:tr>
    </w:tbl>
    <w:p w14:paraId="66215AAA" w14:textId="28A01F39" w:rsidR="00EA4F87" w:rsidRPr="00EA62BA" w:rsidRDefault="00EA4F87" w:rsidP="00B56471">
      <w:pPr>
        <w:ind w:left="5040" w:firstLine="720"/>
        <w:rPr>
          <w:rFonts w:ascii="Arial" w:hAnsi="Arial" w:cs="Arial"/>
          <w:b/>
          <w:sz w:val="24"/>
          <w:szCs w:val="24"/>
        </w:rPr>
      </w:pPr>
    </w:p>
    <w:p w14:paraId="21DAA407" w14:textId="77777777" w:rsidR="00EA4F87" w:rsidRPr="00EA62BA" w:rsidRDefault="00EA4F87" w:rsidP="00B56471">
      <w:pPr>
        <w:ind w:left="5040" w:firstLine="720"/>
        <w:rPr>
          <w:rFonts w:ascii="Arial" w:hAnsi="Arial" w:cs="Arial"/>
          <w:b/>
          <w:sz w:val="24"/>
          <w:szCs w:val="24"/>
        </w:rPr>
      </w:pPr>
    </w:p>
    <w:p w14:paraId="09A7B11E" w14:textId="0DC48785" w:rsidR="00B56471" w:rsidRPr="00EA62BA" w:rsidRDefault="00B56471" w:rsidP="00B56471">
      <w:pPr>
        <w:rPr>
          <w:rFonts w:ascii="Arial" w:hAnsi="Arial" w:cs="Arial"/>
          <w:sz w:val="24"/>
          <w:szCs w:val="24"/>
        </w:rPr>
      </w:pPr>
      <w:proofErr w:type="spellStart"/>
      <w:r w:rsidRPr="00EA62BA">
        <w:rPr>
          <w:rFonts w:ascii="Arial" w:hAnsi="Arial" w:cs="Arial"/>
          <w:b/>
          <w:sz w:val="24"/>
          <w:szCs w:val="24"/>
        </w:rPr>
        <w:t>A</w:t>
      </w:r>
      <w:r w:rsidR="00EA62BA">
        <w:rPr>
          <w:rFonts w:ascii="Arial" w:hAnsi="Arial" w:cs="Arial"/>
          <w:b/>
          <w:sz w:val="24"/>
          <w:szCs w:val="24"/>
        </w:rPr>
        <w:t>nexa</w:t>
      </w:r>
      <w:proofErr w:type="spellEnd"/>
      <w:r w:rsidR="00EA62BA">
        <w:rPr>
          <w:rFonts w:ascii="Arial" w:hAnsi="Arial" w:cs="Arial"/>
          <w:b/>
          <w:sz w:val="24"/>
          <w:szCs w:val="24"/>
        </w:rPr>
        <w:t xml:space="preserve"> nr.3</w:t>
      </w:r>
      <w:r w:rsidRPr="00EA62BA">
        <w:rPr>
          <w:rFonts w:ascii="Arial" w:hAnsi="Arial" w:cs="Arial"/>
          <w:b/>
          <w:sz w:val="24"/>
          <w:szCs w:val="24"/>
        </w:rPr>
        <w:t>.</w:t>
      </w:r>
      <w:r w:rsidRPr="00EA62BA">
        <w:rPr>
          <w:rFonts w:ascii="Arial" w:hAnsi="Arial" w:cs="Arial"/>
          <w:sz w:val="24"/>
          <w:szCs w:val="24"/>
        </w:rPr>
        <w:t xml:space="preserve">TERENURI INREGISTRATE LA REGISTRUL AGRICOL LA CATEGORIA DE FOLOSINTA LA TERENURI CU CONSTRUCTII </w:t>
      </w:r>
    </w:p>
    <w:p w14:paraId="01427749" w14:textId="77777777" w:rsidR="00B56471" w:rsidRPr="00EA62BA" w:rsidRDefault="00B56471" w:rsidP="00B56471">
      <w:pPr>
        <w:jc w:val="both"/>
        <w:rPr>
          <w:rFonts w:ascii="Arial" w:hAnsi="Arial" w:cs="Arial"/>
          <w:sz w:val="24"/>
          <w:szCs w:val="24"/>
        </w:rPr>
      </w:pPr>
    </w:p>
    <w:p w14:paraId="6DE6E583" w14:textId="77777777" w:rsidR="00B56471" w:rsidRPr="00EA62BA" w:rsidRDefault="00B56471" w:rsidP="00B56471">
      <w:pPr>
        <w:rPr>
          <w:rFonts w:ascii="Arial" w:hAnsi="Arial" w:cs="Arial"/>
          <w:b/>
          <w:sz w:val="24"/>
          <w:szCs w:val="24"/>
        </w:rPr>
      </w:pPr>
      <w:r w:rsidRPr="00EA62BA">
        <w:rPr>
          <w:rFonts w:ascii="Arial" w:hAnsi="Arial" w:cs="Arial"/>
          <w:b/>
          <w:sz w:val="24"/>
          <w:szCs w:val="24"/>
        </w:rPr>
        <w:tab/>
      </w:r>
      <w:r w:rsidRPr="00EA62BA">
        <w:rPr>
          <w:rFonts w:ascii="Arial" w:hAnsi="Arial" w:cs="Arial"/>
          <w:b/>
          <w:sz w:val="24"/>
          <w:szCs w:val="24"/>
        </w:rPr>
        <w:tab/>
      </w:r>
      <w:r w:rsidRPr="00EA62BA">
        <w:rPr>
          <w:rFonts w:ascii="Arial" w:hAnsi="Arial" w:cs="Arial"/>
          <w:b/>
          <w:sz w:val="24"/>
          <w:szCs w:val="24"/>
        </w:rPr>
        <w:tab/>
      </w:r>
      <w:r w:rsidRPr="00EA62BA">
        <w:rPr>
          <w:rFonts w:ascii="Arial" w:hAnsi="Arial" w:cs="Arial"/>
          <w:b/>
          <w:sz w:val="24"/>
          <w:szCs w:val="24"/>
        </w:rPr>
        <w:tab/>
      </w:r>
      <w:r w:rsidRPr="00EA62BA">
        <w:rPr>
          <w:rFonts w:ascii="Arial" w:hAnsi="Arial" w:cs="Arial"/>
          <w:b/>
          <w:sz w:val="24"/>
          <w:szCs w:val="24"/>
        </w:rPr>
        <w:tab/>
      </w:r>
      <w:r w:rsidRPr="00EA62BA">
        <w:rPr>
          <w:rFonts w:ascii="Arial" w:hAnsi="Arial" w:cs="Arial"/>
          <w:b/>
          <w:sz w:val="24"/>
          <w:szCs w:val="24"/>
        </w:rPr>
        <w:tab/>
      </w:r>
      <w:r w:rsidRPr="00EA62BA">
        <w:rPr>
          <w:rFonts w:ascii="Arial" w:hAnsi="Arial" w:cs="Arial"/>
          <w:b/>
          <w:sz w:val="24"/>
          <w:szCs w:val="24"/>
        </w:rPr>
        <w:tab/>
      </w:r>
      <w:r w:rsidRPr="00EA62BA">
        <w:rPr>
          <w:rFonts w:ascii="Arial" w:hAnsi="Arial" w:cs="Arial"/>
          <w:b/>
          <w:sz w:val="24"/>
          <w:szCs w:val="24"/>
        </w:rPr>
        <w:tab/>
      </w:r>
      <w:r w:rsidRPr="00EA62BA">
        <w:rPr>
          <w:rFonts w:ascii="Arial" w:hAnsi="Arial" w:cs="Arial"/>
          <w:b/>
          <w:sz w:val="24"/>
          <w:szCs w:val="24"/>
        </w:rPr>
        <w:tab/>
        <w:t>Lei/ha</w:t>
      </w:r>
    </w:p>
    <w:tbl>
      <w:tblPr>
        <w:tblW w:w="0" w:type="auto"/>
        <w:tblInd w:w="1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5"/>
        <w:gridCol w:w="4320"/>
      </w:tblGrid>
      <w:tr w:rsidR="00B56471" w:rsidRPr="00EA62BA" w14:paraId="6278B2C7" w14:textId="77777777" w:rsidTr="00276DDA">
        <w:tc>
          <w:tcPr>
            <w:tcW w:w="2635" w:type="dxa"/>
            <w:tcBorders>
              <w:top w:val="single" w:sz="4" w:space="0" w:color="000000"/>
              <w:left w:val="single" w:sz="4" w:space="0" w:color="000000"/>
              <w:bottom w:val="single" w:sz="4" w:space="0" w:color="000000"/>
              <w:right w:val="single" w:sz="4" w:space="0" w:color="000000"/>
            </w:tcBorders>
            <w:hideMark/>
          </w:tcPr>
          <w:p w14:paraId="4DFFC30F"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Zona</w:t>
            </w:r>
          </w:p>
        </w:tc>
        <w:tc>
          <w:tcPr>
            <w:tcW w:w="4320" w:type="dxa"/>
            <w:tcBorders>
              <w:top w:val="single" w:sz="4" w:space="0" w:color="000000"/>
              <w:left w:val="single" w:sz="4" w:space="0" w:color="000000"/>
              <w:bottom w:val="single" w:sz="4" w:space="0" w:color="000000"/>
              <w:right w:val="single" w:sz="4" w:space="0" w:color="000000"/>
            </w:tcBorders>
          </w:tcPr>
          <w:p w14:paraId="67EAEE30"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Nivel pt.</w:t>
            </w:r>
          </w:p>
          <w:p w14:paraId="3AC09C2D" w14:textId="439690BC"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202</w:t>
            </w:r>
            <w:r w:rsidR="00EA4F87" w:rsidRPr="00EA62BA">
              <w:rPr>
                <w:rFonts w:ascii="Arial" w:hAnsi="Arial" w:cs="Arial"/>
                <w:b/>
                <w:sz w:val="24"/>
                <w:szCs w:val="24"/>
              </w:rPr>
              <w:t>3</w:t>
            </w:r>
            <w:r w:rsidRPr="00EA62BA">
              <w:rPr>
                <w:rFonts w:ascii="Arial" w:hAnsi="Arial" w:cs="Arial"/>
                <w:b/>
                <w:sz w:val="24"/>
                <w:szCs w:val="24"/>
              </w:rPr>
              <w:t xml:space="preserve"> conform </w:t>
            </w:r>
            <w:proofErr w:type="spellStart"/>
            <w:r w:rsidRPr="00EA62BA">
              <w:rPr>
                <w:rFonts w:ascii="Arial" w:hAnsi="Arial" w:cs="Arial"/>
                <w:b/>
                <w:sz w:val="24"/>
                <w:szCs w:val="24"/>
              </w:rPr>
              <w:t>noului</w:t>
            </w:r>
            <w:proofErr w:type="spellEnd"/>
            <w:r w:rsidRPr="00EA62BA">
              <w:rPr>
                <w:rFonts w:ascii="Arial" w:hAnsi="Arial" w:cs="Arial"/>
                <w:b/>
                <w:sz w:val="24"/>
                <w:szCs w:val="24"/>
              </w:rPr>
              <w:t xml:space="preserve"> cod fiscal</w:t>
            </w:r>
          </w:p>
          <w:p w14:paraId="0A34440A"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 xml:space="preserve">( </w:t>
            </w:r>
            <w:proofErr w:type="spellStart"/>
            <w:r w:rsidRPr="00EA62BA">
              <w:rPr>
                <w:rFonts w:ascii="Arial" w:hAnsi="Arial" w:cs="Arial"/>
                <w:b/>
                <w:sz w:val="24"/>
                <w:szCs w:val="24"/>
              </w:rPr>
              <w:t>Legea</w:t>
            </w:r>
            <w:proofErr w:type="spellEnd"/>
            <w:r w:rsidRPr="00EA62BA">
              <w:rPr>
                <w:rFonts w:ascii="Arial" w:hAnsi="Arial" w:cs="Arial"/>
                <w:b/>
                <w:sz w:val="24"/>
                <w:szCs w:val="24"/>
              </w:rPr>
              <w:t xml:space="preserve"> 227/2015)</w:t>
            </w:r>
          </w:p>
          <w:p w14:paraId="1222F75F" w14:textId="77777777" w:rsidR="00B56471" w:rsidRPr="00EA62BA" w:rsidRDefault="00B56471" w:rsidP="00276DDA">
            <w:pPr>
              <w:spacing w:line="252" w:lineRule="auto"/>
              <w:jc w:val="center"/>
              <w:rPr>
                <w:rFonts w:ascii="Arial" w:hAnsi="Arial" w:cs="Arial"/>
                <w:b/>
                <w:sz w:val="24"/>
                <w:szCs w:val="24"/>
              </w:rPr>
            </w:pPr>
          </w:p>
        </w:tc>
      </w:tr>
      <w:tr w:rsidR="00B56471" w:rsidRPr="00EA62BA" w14:paraId="03253B80" w14:textId="77777777" w:rsidTr="00276DDA">
        <w:trPr>
          <w:trHeight w:val="863"/>
        </w:trPr>
        <w:tc>
          <w:tcPr>
            <w:tcW w:w="2635" w:type="dxa"/>
            <w:tcBorders>
              <w:top w:val="single" w:sz="4" w:space="0" w:color="000000"/>
              <w:left w:val="single" w:sz="4" w:space="0" w:color="000000"/>
              <w:bottom w:val="single" w:sz="4" w:space="0" w:color="000000"/>
              <w:right w:val="single" w:sz="4" w:space="0" w:color="000000"/>
            </w:tcBorders>
          </w:tcPr>
          <w:p w14:paraId="4B6F7022" w14:textId="77777777" w:rsidR="00B56471" w:rsidRPr="00EA62BA" w:rsidRDefault="00B56471" w:rsidP="00276DDA">
            <w:pPr>
              <w:spacing w:line="252" w:lineRule="auto"/>
              <w:jc w:val="center"/>
              <w:rPr>
                <w:rFonts w:ascii="Arial" w:hAnsi="Arial" w:cs="Arial"/>
                <w:b/>
                <w:sz w:val="24"/>
                <w:szCs w:val="24"/>
              </w:rPr>
            </w:pPr>
          </w:p>
          <w:p w14:paraId="0D2D9B27"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A</w:t>
            </w:r>
          </w:p>
        </w:tc>
        <w:tc>
          <w:tcPr>
            <w:tcW w:w="4320" w:type="dxa"/>
            <w:tcBorders>
              <w:top w:val="single" w:sz="4" w:space="0" w:color="000000"/>
              <w:left w:val="single" w:sz="4" w:space="0" w:color="000000"/>
              <w:bottom w:val="single" w:sz="4" w:space="0" w:color="000000"/>
              <w:right w:val="single" w:sz="4" w:space="0" w:color="000000"/>
            </w:tcBorders>
          </w:tcPr>
          <w:p w14:paraId="29A5CFA2" w14:textId="77777777" w:rsidR="00B56471" w:rsidRPr="00EA62BA" w:rsidRDefault="00B56471" w:rsidP="00276DDA">
            <w:pPr>
              <w:spacing w:line="252" w:lineRule="auto"/>
              <w:jc w:val="center"/>
              <w:rPr>
                <w:rFonts w:ascii="Arial" w:hAnsi="Arial" w:cs="Arial"/>
                <w:b/>
                <w:sz w:val="24"/>
                <w:szCs w:val="24"/>
              </w:rPr>
            </w:pPr>
          </w:p>
          <w:p w14:paraId="591B309F"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1100</w:t>
            </w:r>
          </w:p>
        </w:tc>
      </w:tr>
      <w:tr w:rsidR="00B56471" w:rsidRPr="00EA62BA" w14:paraId="776EEBA3" w14:textId="77777777" w:rsidTr="00276DDA">
        <w:tc>
          <w:tcPr>
            <w:tcW w:w="2635" w:type="dxa"/>
            <w:tcBorders>
              <w:top w:val="single" w:sz="4" w:space="0" w:color="000000"/>
              <w:left w:val="single" w:sz="4" w:space="0" w:color="000000"/>
              <w:bottom w:val="single" w:sz="4" w:space="0" w:color="000000"/>
              <w:right w:val="single" w:sz="4" w:space="0" w:color="000000"/>
            </w:tcBorders>
          </w:tcPr>
          <w:p w14:paraId="46685B04" w14:textId="77777777" w:rsidR="00B56471" w:rsidRPr="00EA62BA" w:rsidRDefault="00B56471" w:rsidP="00276DDA">
            <w:pPr>
              <w:spacing w:line="252" w:lineRule="auto"/>
              <w:jc w:val="center"/>
              <w:rPr>
                <w:rFonts w:ascii="Arial" w:hAnsi="Arial" w:cs="Arial"/>
                <w:b/>
                <w:sz w:val="24"/>
                <w:szCs w:val="24"/>
              </w:rPr>
            </w:pPr>
          </w:p>
          <w:p w14:paraId="2C78872B"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B</w:t>
            </w:r>
          </w:p>
        </w:tc>
        <w:tc>
          <w:tcPr>
            <w:tcW w:w="4320" w:type="dxa"/>
            <w:tcBorders>
              <w:top w:val="single" w:sz="4" w:space="0" w:color="000000"/>
              <w:left w:val="single" w:sz="4" w:space="0" w:color="000000"/>
              <w:bottom w:val="single" w:sz="4" w:space="0" w:color="000000"/>
              <w:right w:val="single" w:sz="4" w:space="0" w:color="000000"/>
            </w:tcBorders>
          </w:tcPr>
          <w:p w14:paraId="26E63784" w14:textId="77777777" w:rsidR="00B56471" w:rsidRPr="00EA62BA" w:rsidRDefault="00B56471" w:rsidP="00276DDA">
            <w:pPr>
              <w:spacing w:line="252" w:lineRule="auto"/>
              <w:jc w:val="center"/>
              <w:rPr>
                <w:rFonts w:ascii="Arial" w:hAnsi="Arial" w:cs="Arial"/>
                <w:b/>
                <w:sz w:val="24"/>
                <w:szCs w:val="24"/>
              </w:rPr>
            </w:pPr>
          </w:p>
          <w:p w14:paraId="68EC93F3"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880</w:t>
            </w:r>
          </w:p>
          <w:p w14:paraId="56F4B8AD" w14:textId="77777777" w:rsidR="00B56471" w:rsidRPr="00EA62BA" w:rsidRDefault="00B56471" w:rsidP="00276DDA">
            <w:pPr>
              <w:spacing w:line="252" w:lineRule="auto"/>
              <w:jc w:val="center"/>
              <w:rPr>
                <w:rFonts w:ascii="Arial" w:hAnsi="Arial" w:cs="Arial"/>
                <w:b/>
                <w:sz w:val="24"/>
                <w:szCs w:val="24"/>
              </w:rPr>
            </w:pPr>
          </w:p>
          <w:p w14:paraId="055DB82B" w14:textId="77777777" w:rsidR="00B56471" w:rsidRPr="00EA62BA" w:rsidRDefault="00B56471" w:rsidP="00276DDA">
            <w:pPr>
              <w:spacing w:line="252" w:lineRule="auto"/>
              <w:jc w:val="center"/>
              <w:rPr>
                <w:rFonts w:ascii="Arial" w:hAnsi="Arial" w:cs="Arial"/>
                <w:b/>
                <w:sz w:val="24"/>
                <w:szCs w:val="24"/>
              </w:rPr>
            </w:pPr>
          </w:p>
        </w:tc>
      </w:tr>
      <w:tr w:rsidR="00B56471" w:rsidRPr="00EA62BA" w14:paraId="10A24CCE" w14:textId="77777777" w:rsidTr="00276DDA">
        <w:tc>
          <w:tcPr>
            <w:tcW w:w="2635" w:type="dxa"/>
            <w:tcBorders>
              <w:top w:val="single" w:sz="4" w:space="0" w:color="000000"/>
              <w:left w:val="single" w:sz="4" w:space="0" w:color="000000"/>
              <w:bottom w:val="single" w:sz="4" w:space="0" w:color="000000"/>
              <w:right w:val="single" w:sz="4" w:space="0" w:color="000000"/>
            </w:tcBorders>
          </w:tcPr>
          <w:p w14:paraId="7552B7E2" w14:textId="77777777" w:rsidR="00B56471" w:rsidRPr="00EA62BA" w:rsidRDefault="00B56471" w:rsidP="00276DDA">
            <w:pPr>
              <w:spacing w:line="252" w:lineRule="auto"/>
              <w:jc w:val="center"/>
              <w:rPr>
                <w:rFonts w:ascii="Arial" w:hAnsi="Arial" w:cs="Arial"/>
                <w:b/>
                <w:sz w:val="24"/>
                <w:szCs w:val="24"/>
              </w:rPr>
            </w:pPr>
          </w:p>
          <w:p w14:paraId="01655A0F"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C</w:t>
            </w:r>
          </w:p>
        </w:tc>
        <w:tc>
          <w:tcPr>
            <w:tcW w:w="4320" w:type="dxa"/>
            <w:tcBorders>
              <w:top w:val="single" w:sz="4" w:space="0" w:color="000000"/>
              <w:left w:val="single" w:sz="4" w:space="0" w:color="000000"/>
              <w:bottom w:val="single" w:sz="4" w:space="0" w:color="000000"/>
              <w:right w:val="single" w:sz="4" w:space="0" w:color="000000"/>
            </w:tcBorders>
          </w:tcPr>
          <w:p w14:paraId="283C95CB" w14:textId="77777777" w:rsidR="00B56471" w:rsidRPr="00EA62BA" w:rsidRDefault="00B56471" w:rsidP="00276DDA">
            <w:pPr>
              <w:spacing w:line="252" w:lineRule="auto"/>
              <w:jc w:val="center"/>
              <w:rPr>
                <w:rFonts w:ascii="Arial" w:hAnsi="Arial" w:cs="Arial"/>
                <w:b/>
                <w:sz w:val="24"/>
                <w:szCs w:val="24"/>
              </w:rPr>
            </w:pPr>
          </w:p>
          <w:p w14:paraId="374B43E5"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660</w:t>
            </w:r>
          </w:p>
          <w:p w14:paraId="5D78818B" w14:textId="77777777" w:rsidR="00B56471" w:rsidRPr="00EA62BA" w:rsidRDefault="00B56471" w:rsidP="00276DDA">
            <w:pPr>
              <w:spacing w:line="252" w:lineRule="auto"/>
              <w:jc w:val="center"/>
              <w:rPr>
                <w:rFonts w:ascii="Arial" w:hAnsi="Arial" w:cs="Arial"/>
                <w:b/>
                <w:sz w:val="24"/>
                <w:szCs w:val="24"/>
              </w:rPr>
            </w:pPr>
          </w:p>
          <w:p w14:paraId="730E8F74" w14:textId="77777777" w:rsidR="00B56471" w:rsidRPr="00EA62BA" w:rsidRDefault="00B56471" w:rsidP="00276DDA">
            <w:pPr>
              <w:spacing w:line="252" w:lineRule="auto"/>
              <w:jc w:val="center"/>
              <w:rPr>
                <w:rFonts w:ascii="Arial" w:hAnsi="Arial" w:cs="Arial"/>
                <w:b/>
                <w:sz w:val="24"/>
                <w:szCs w:val="24"/>
              </w:rPr>
            </w:pPr>
          </w:p>
        </w:tc>
      </w:tr>
      <w:tr w:rsidR="00B56471" w:rsidRPr="00EA62BA" w14:paraId="21B1148C" w14:textId="77777777" w:rsidTr="00276DDA">
        <w:tc>
          <w:tcPr>
            <w:tcW w:w="2635" w:type="dxa"/>
            <w:tcBorders>
              <w:top w:val="single" w:sz="4" w:space="0" w:color="000000"/>
              <w:left w:val="single" w:sz="4" w:space="0" w:color="000000"/>
              <w:bottom w:val="single" w:sz="4" w:space="0" w:color="000000"/>
              <w:right w:val="single" w:sz="4" w:space="0" w:color="000000"/>
            </w:tcBorders>
          </w:tcPr>
          <w:p w14:paraId="3D693176" w14:textId="77777777" w:rsidR="00B56471" w:rsidRPr="00EA62BA" w:rsidRDefault="00B56471" w:rsidP="00276DDA">
            <w:pPr>
              <w:spacing w:line="252" w:lineRule="auto"/>
              <w:jc w:val="center"/>
              <w:rPr>
                <w:rFonts w:ascii="Arial" w:hAnsi="Arial" w:cs="Arial"/>
                <w:b/>
                <w:sz w:val="24"/>
                <w:szCs w:val="24"/>
              </w:rPr>
            </w:pPr>
          </w:p>
          <w:p w14:paraId="079B3F4E"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D</w:t>
            </w:r>
          </w:p>
        </w:tc>
        <w:tc>
          <w:tcPr>
            <w:tcW w:w="4320" w:type="dxa"/>
            <w:tcBorders>
              <w:top w:val="single" w:sz="4" w:space="0" w:color="000000"/>
              <w:left w:val="single" w:sz="4" w:space="0" w:color="000000"/>
              <w:bottom w:val="single" w:sz="4" w:space="0" w:color="000000"/>
              <w:right w:val="single" w:sz="4" w:space="0" w:color="000000"/>
            </w:tcBorders>
          </w:tcPr>
          <w:p w14:paraId="69D85918" w14:textId="77777777" w:rsidR="00B56471" w:rsidRPr="00EA62BA" w:rsidRDefault="00B56471" w:rsidP="00276DDA">
            <w:pPr>
              <w:spacing w:line="252" w:lineRule="auto"/>
              <w:jc w:val="center"/>
              <w:rPr>
                <w:rFonts w:ascii="Arial" w:hAnsi="Arial" w:cs="Arial"/>
                <w:b/>
                <w:sz w:val="24"/>
                <w:szCs w:val="24"/>
              </w:rPr>
            </w:pPr>
          </w:p>
          <w:p w14:paraId="2BDECBAE" w14:textId="77777777" w:rsidR="00B56471" w:rsidRPr="00EA62BA" w:rsidRDefault="00B56471" w:rsidP="00276DDA">
            <w:pPr>
              <w:spacing w:line="252" w:lineRule="auto"/>
              <w:jc w:val="center"/>
              <w:rPr>
                <w:rFonts w:ascii="Arial" w:hAnsi="Arial" w:cs="Arial"/>
                <w:b/>
                <w:sz w:val="24"/>
                <w:szCs w:val="24"/>
              </w:rPr>
            </w:pPr>
            <w:r w:rsidRPr="00EA62BA">
              <w:rPr>
                <w:rFonts w:ascii="Arial" w:hAnsi="Arial" w:cs="Arial"/>
                <w:b/>
                <w:sz w:val="24"/>
                <w:szCs w:val="24"/>
              </w:rPr>
              <w:t>420</w:t>
            </w:r>
          </w:p>
          <w:p w14:paraId="1D38A383" w14:textId="77777777" w:rsidR="00B56471" w:rsidRPr="00EA62BA" w:rsidRDefault="00B56471" w:rsidP="00276DDA">
            <w:pPr>
              <w:spacing w:line="252" w:lineRule="auto"/>
              <w:jc w:val="center"/>
              <w:rPr>
                <w:rFonts w:ascii="Arial" w:hAnsi="Arial" w:cs="Arial"/>
                <w:b/>
                <w:sz w:val="24"/>
                <w:szCs w:val="24"/>
              </w:rPr>
            </w:pPr>
          </w:p>
          <w:p w14:paraId="20E58F24" w14:textId="77777777" w:rsidR="00B56471" w:rsidRPr="00EA62BA" w:rsidRDefault="00B56471" w:rsidP="00276DDA">
            <w:pPr>
              <w:spacing w:line="252" w:lineRule="auto"/>
              <w:jc w:val="center"/>
              <w:rPr>
                <w:rFonts w:ascii="Arial" w:hAnsi="Arial" w:cs="Arial"/>
                <w:b/>
                <w:sz w:val="24"/>
                <w:szCs w:val="24"/>
              </w:rPr>
            </w:pPr>
          </w:p>
        </w:tc>
      </w:tr>
    </w:tbl>
    <w:p w14:paraId="216E08BE" w14:textId="77777777" w:rsidR="00B56471" w:rsidRPr="00EA62BA" w:rsidRDefault="00B56471" w:rsidP="00B56471">
      <w:pPr>
        <w:rPr>
          <w:rFonts w:ascii="Arial" w:hAnsi="Arial" w:cs="Arial"/>
          <w:b/>
          <w:sz w:val="24"/>
          <w:szCs w:val="24"/>
        </w:rPr>
      </w:pPr>
    </w:p>
    <w:p w14:paraId="15521840" w14:textId="77777777" w:rsidR="00B56471" w:rsidRPr="00EA62BA" w:rsidRDefault="00B56471" w:rsidP="00B56471">
      <w:pPr>
        <w:rPr>
          <w:rFonts w:ascii="Arial" w:hAnsi="Arial" w:cs="Arial"/>
          <w:sz w:val="24"/>
          <w:szCs w:val="24"/>
        </w:rPr>
      </w:pPr>
      <w:r w:rsidRPr="00EA62BA">
        <w:rPr>
          <w:rFonts w:ascii="Arial" w:hAnsi="Arial" w:cs="Arial"/>
          <w:sz w:val="24"/>
          <w:szCs w:val="24"/>
        </w:rPr>
        <w:br w:type="page"/>
      </w:r>
    </w:p>
    <w:p w14:paraId="11873F4E" w14:textId="77777777" w:rsidR="00B56471" w:rsidRPr="00EA62BA" w:rsidRDefault="00B56471" w:rsidP="00B56471">
      <w:pPr>
        <w:rPr>
          <w:rFonts w:ascii="Arial" w:hAnsi="Arial" w:cs="Arial"/>
          <w:b/>
          <w:sz w:val="24"/>
          <w:szCs w:val="24"/>
          <w:lang w:val="ro-RO"/>
        </w:rPr>
      </w:pPr>
    </w:p>
    <w:p w14:paraId="23C7202F" w14:textId="18F45CE7" w:rsidR="00B56471" w:rsidRDefault="00B56471" w:rsidP="00B56471">
      <w:pPr>
        <w:rPr>
          <w:rStyle w:val="alb"/>
          <w:rFonts w:ascii="Arial" w:hAnsi="Arial" w:cs="Arial"/>
          <w:b/>
          <w:bCs/>
          <w:color w:val="333333"/>
          <w:sz w:val="24"/>
          <w:szCs w:val="24"/>
        </w:rPr>
      </w:pPr>
      <w:r w:rsidRPr="00EA62BA">
        <w:rPr>
          <w:rStyle w:val="alb"/>
          <w:rFonts w:ascii="Arial" w:hAnsi="Arial" w:cs="Arial"/>
          <w:color w:val="333333"/>
          <w:sz w:val="24"/>
          <w:szCs w:val="24"/>
        </w:rPr>
        <w:t xml:space="preserve"> </w:t>
      </w:r>
      <w:proofErr w:type="spellStart"/>
      <w:r w:rsidRPr="00BC21C1">
        <w:rPr>
          <w:rStyle w:val="alb"/>
          <w:rFonts w:ascii="Arial" w:hAnsi="Arial" w:cs="Arial"/>
          <w:b/>
          <w:bCs/>
          <w:color w:val="333333"/>
          <w:sz w:val="24"/>
          <w:szCs w:val="24"/>
        </w:rPr>
        <w:t>Anexa</w:t>
      </w:r>
      <w:proofErr w:type="spellEnd"/>
      <w:r w:rsidRPr="00BC21C1">
        <w:rPr>
          <w:rStyle w:val="alb"/>
          <w:rFonts w:ascii="Arial" w:hAnsi="Arial" w:cs="Arial"/>
          <w:b/>
          <w:bCs/>
          <w:color w:val="333333"/>
          <w:sz w:val="24"/>
          <w:szCs w:val="24"/>
        </w:rPr>
        <w:t xml:space="preserve"> nr.4 </w:t>
      </w:r>
    </w:p>
    <w:p w14:paraId="719CD0DF" w14:textId="77777777" w:rsidR="00BC21C1" w:rsidRPr="00BC21C1" w:rsidRDefault="00BC21C1" w:rsidP="00B56471">
      <w:pPr>
        <w:rPr>
          <w:rStyle w:val="alb"/>
          <w:rFonts w:ascii="Arial" w:hAnsi="Arial" w:cs="Arial"/>
          <w:b/>
          <w:bCs/>
          <w:color w:val="333333"/>
          <w:sz w:val="24"/>
          <w:szCs w:val="24"/>
        </w:rPr>
      </w:pPr>
    </w:p>
    <w:p w14:paraId="07799D66" w14:textId="0DD16E02" w:rsidR="00B56471" w:rsidRPr="00EA62BA" w:rsidRDefault="00B56471" w:rsidP="00B56471">
      <w:pPr>
        <w:rPr>
          <w:rFonts w:ascii="Arial" w:hAnsi="Arial" w:cs="Arial"/>
          <w:color w:val="333333"/>
          <w:sz w:val="24"/>
          <w:szCs w:val="24"/>
        </w:rPr>
      </w:pPr>
      <w:proofErr w:type="spellStart"/>
      <w:r w:rsidRPr="00EA62BA">
        <w:rPr>
          <w:rStyle w:val="atl"/>
          <w:rFonts w:ascii="Arial" w:hAnsi="Arial" w:cs="Arial"/>
          <w:color w:val="333333"/>
          <w:sz w:val="24"/>
          <w:szCs w:val="24"/>
        </w:rPr>
        <w:t>Pentru</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stabilirea</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impozitului</w:t>
      </w:r>
      <w:proofErr w:type="spellEnd"/>
      <w:r w:rsidRPr="00EA62BA">
        <w:rPr>
          <w:rStyle w:val="atl"/>
          <w:rFonts w:ascii="Arial" w:hAnsi="Arial" w:cs="Arial"/>
          <w:color w:val="333333"/>
          <w:sz w:val="24"/>
          <w:szCs w:val="24"/>
        </w:rPr>
        <w:t>/</w:t>
      </w:r>
      <w:proofErr w:type="spellStart"/>
      <w:r w:rsidRPr="00EA62BA">
        <w:rPr>
          <w:rStyle w:val="atl"/>
          <w:rFonts w:ascii="Arial" w:hAnsi="Arial" w:cs="Arial"/>
          <w:color w:val="333333"/>
          <w:sz w:val="24"/>
          <w:szCs w:val="24"/>
        </w:rPr>
        <w:t>taxei</w:t>
      </w:r>
      <w:proofErr w:type="spellEnd"/>
      <w:r w:rsidRPr="00EA62BA">
        <w:rPr>
          <w:rStyle w:val="atl"/>
          <w:rFonts w:ascii="Arial" w:hAnsi="Arial" w:cs="Arial"/>
          <w:color w:val="333333"/>
          <w:sz w:val="24"/>
          <w:szCs w:val="24"/>
        </w:rPr>
        <w:t xml:space="preserve"> pe </w:t>
      </w:r>
      <w:proofErr w:type="spellStart"/>
      <w:r w:rsidRPr="00EA62BA">
        <w:rPr>
          <w:rStyle w:val="atl"/>
          <w:rFonts w:ascii="Arial" w:hAnsi="Arial" w:cs="Arial"/>
          <w:color w:val="333333"/>
          <w:sz w:val="24"/>
          <w:szCs w:val="24"/>
        </w:rPr>
        <w:t>teren</w:t>
      </w:r>
      <w:proofErr w:type="spellEnd"/>
      <w:r w:rsidRPr="00EA62BA">
        <w:rPr>
          <w:rStyle w:val="atl"/>
          <w:rFonts w:ascii="Arial" w:hAnsi="Arial" w:cs="Arial"/>
          <w:color w:val="333333"/>
          <w:sz w:val="24"/>
          <w:szCs w:val="24"/>
        </w:rPr>
        <w:t>, potrivit</w:t>
      </w:r>
      <w:r w:rsidR="00BC21C1">
        <w:rPr>
          <w:rStyle w:val="atl"/>
          <w:rFonts w:ascii="Arial" w:hAnsi="Arial" w:cs="Arial"/>
          <w:color w:val="333333"/>
          <w:sz w:val="24"/>
          <w:szCs w:val="24"/>
        </w:rPr>
        <w:t xml:space="preserve">art.8 </w:t>
      </w:r>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alin</w:t>
      </w:r>
      <w:proofErr w:type="spellEnd"/>
      <w:r w:rsidRPr="00EA62BA">
        <w:rPr>
          <w:rStyle w:val="atl"/>
          <w:rFonts w:ascii="Arial" w:hAnsi="Arial" w:cs="Arial"/>
          <w:color w:val="333333"/>
          <w:sz w:val="24"/>
          <w:szCs w:val="24"/>
        </w:rPr>
        <w:t xml:space="preserve">. (3), se </w:t>
      </w:r>
      <w:proofErr w:type="spellStart"/>
      <w:r w:rsidRPr="00EA62BA">
        <w:rPr>
          <w:rStyle w:val="atl"/>
          <w:rFonts w:ascii="Arial" w:hAnsi="Arial" w:cs="Arial"/>
          <w:color w:val="333333"/>
          <w:sz w:val="24"/>
          <w:szCs w:val="24"/>
        </w:rPr>
        <w:t>folosesc</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sumele</w:t>
      </w:r>
      <w:proofErr w:type="spellEnd"/>
      <w:r w:rsidRPr="00EA62BA">
        <w:rPr>
          <w:rStyle w:val="atl"/>
          <w:rFonts w:ascii="Arial" w:hAnsi="Arial" w:cs="Arial"/>
          <w:color w:val="333333"/>
          <w:sz w:val="24"/>
          <w:szCs w:val="24"/>
        </w:rPr>
        <w:t xml:space="preserve"> din </w:t>
      </w:r>
      <w:proofErr w:type="spellStart"/>
      <w:r w:rsidRPr="00EA62BA">
        <w:rPr>
          <w:rStyle w:val="atl"/>
          <w:rFonts w:ascii="Arial" w:hAnsi="Arial" w:cs="Arial"/>
          <w:color w:val="333333"/>
          <w:sz w:val="24"/>
          <w:szCs w:val="24"/>
        </w:rPr>
        <w:t>tabelul</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următor</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exprimate</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în</w:t>
      </w:r>
      <w:proofErr w:type="spellEnd"/>
      <w:r w:rsidRPr="00EA62BA">
        <w:rPr>
          <w:rStyle w:val="atl"/>
          <w:rFonts w:ascii="Arial" w:hAnsi="Arial" w:cs="Arial"/>
          <w:color w:val="333333"/>
          <w:sz w:val="24"/>
          <w:szCs w:val="24"/>
        </w:rPr>
        <w:t xml:space="preserve"> lei pe </w:t>
      </w:r>
      <w:proofErr w:type="spellStart"/>
      <w:r w:rsidRPr="00EA62BA">
        <w:rPr>
          <w:rStyle w:val="atl"/>
          <w:rFonts w:ascii="Arial" w:hAnsi="Arial" w:cs="Arial"/>
          <w:color w:val="333333"/>
          <w:sz w:val="24"/>
          <w:szCs w:val="24"/>
        </w:rPr>
        <w:t>hectar</w:t>
      </w:r>
      <w:proofErr w:type="spellEnd"/>
      <w:r w:rsidRPr="00EA62BA">
        <w:rPr>
          <w:rStyle w:val="atl"/>
          <w:rFonts w:ascii="Arial" w:hAnsi="Arial" w:cs="Arial"/>
          <w:color w:val="333333"/>
          <w:sz w:val="24"/>
          <w:szCs w:val="24"/>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62"/>
        <w:gridCol w:w="6486"/>
        <w:gridCol w:w="1399"/>
        <w:gridCol w:w="1399"/>
        <w:gridCol w:w="1399"/>
        <w:gridCol w:w="1272"/>
      </w:tblGrid>
      <w:tr w:rsidR="00B56471" w:rsidRPr="00EA62BA" w14:paraId="445545FF"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F980B6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 xml:space="preserve">Nr. </w:t>
            </w:r>
            <w:proofErr w:type="spellStart"/>
            <w:r w:rsidRPr="00EA62BA">
              <w:rPr>
                <w:rFonts w:ascii="Arial" w:hAnsi="Arial" w:cs="Arial"/>
              </w:rPr>
              <w:t>crt</w:t>
            </w:r>
            <w:proofErr w:type="spellEnd"/>
            <w:r w:rsidRPr="00EA62BA">
              <w:rPr>
                <w:rFonts w:ascii="Arial" w:hAnsi="Arial" w:cs="Arial"/>
              </w:rPr>
              <w:t>.</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6F939FD"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Zona</w:t>
            </w:r>
          </w:p>
          <w:p w14:paraId="02329022"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Categoria</w:t>
            </w:r>
            <w:proofErr w:type="spellEnd"/>
            <w:r w:rsidRPr="00EA62BA">
              <w:rPr>
                <w:rFonts w:ascii="Arial" w:hAnsi="Arial" w:cs="Arial"/>
              </w:rPr>
              <w:t xml:space="preserve"> de </w:t>
            </w:r>
            <w:proofErr w:type="spellStart"/>
            <w:r w:rsidRPr="00EA62BA">
              <w:rPr>
                <w:rFonts w:ascii="Arial" w:hAnsi="Arial" w:cs="Arial"/>
              </w:rPr>
              <w:t>folosinţă</w:t>
            </w:r>
            <w:proofErr w:type="spellEnd"/>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8D00712"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A</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FAC2984"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B</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AC16D9D"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C</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99716DF"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D</w:t>
            </w:r>
          </w:p>
        </w:tc>
      </w:tr>
      <w:tr w:rsidR="00B56471" w:rsidRPr="00EA62BA" w14:paraId="6C224E0E"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66B317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9545B73"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Teren</w:t>
            </w:r>
            <w:proofErr w:type="spellEnd"/>
            <w:r w:rsidRPr="00EA62BA">
              <w:rPr>
                <w:rFonts w:ascii="Arial" w:hAnsi="Arial" w:cs="Arial"/>
              </w:rPr>
              <w:t xml:space="preserve"> </w:t>
            </w:r>
            <w:proofErr w:type="spellStart"/>
            <w:r w:rsidRPr="00EA62BA">
              <w:rPr>
                <w:rFonts w:ascii="Arial" w:hAnsi="Arial" w:cs="Arial"/>
              </w:rPr>
              <w:t>arabil</w:t>
            </w:r>
            <w:proofErr w:type="spellEnd"/>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445026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28</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678EE2D"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21</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855EAE5"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19</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3213606"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15</w:t>
            </w:r>
          </w:p>
        </w:tc>
      </w:tr>
      <w:tr w:rsidR="00B56471" w:rsidRPr="00EA62BA" w14:paraId="7E41A878"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B197308"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A5EF52A"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Păşune</w:t>
            </w:r>
            <w:proofErr w:type="spellEnd"/>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7F01E74"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21</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1CD2BF2"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19</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71BBAA8"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15</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DD48D69"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13</w:t>
            </w:r>
          </w:p>
        </w:tc>
      </w:tr>
      <w:tr w:rsidR="00B56471" w:rsidRPr="00EA62BA" w14:paraId="310D2639"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7E8EDB1"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3</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DF380EE"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Fâneaţă</w:t>
            </w:r>
            <w:proofErr w:type="spellEnd"/>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1A61E4E"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21</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CE542EB"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19</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2450E22"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15</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E3C0EB6"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13</w:t>
            </w:r>
          </w:p>
        </w:tc>
      </w:tr>
      <w:tr w:rsidR="00B56471" w:rsidRPr="00EA62BA" w14:paraId="18505BBB"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08024D5"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4</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F11EE33"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Vie</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DEBE6CE"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46</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E02433B"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35</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7D9F277"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28</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F37BCBB"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19</w:t>
            </w:r>
          </w:p>
        </w:tc>
      </w:tr>
      <w:tr w:rsidR="00B56471" w:rsidRPr="00EA62BA" w14:paraId="514AED96"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DDBC9E8"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5</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3DDB33B"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Livadă</w:t>
            </w:r>
            <w:proofErr w:type="spellEnd"/>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B31B22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53</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C8B71B5"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46</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C95FECD"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35</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15CD457"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28</w:t>
            </w:r>
          </w:p>
        </w:tc>
      </w:tr>
      <w:tr w:rsidR="00B56471" w:rsidRPr="00EA62BA" w14:paraId="2886BB74"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289877B"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6</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11F5A6B"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Pădure</w:t>
            </w:r>
            <w:proofErr w:type="spellEnd"/>
            <w:r w:rsidRPr="00EA62BA">
              <w:rPr>
                <w:rFonts w:ascii="Arial" w:hAnsi="Arial" w:cs="Arial"/>
              </w:rPr>
              <w:t xml:space="preserve"> </w:t>
            </w:r>
            <w:proofErr w:type="spellStart"/>
            <w:r w:rsidRPr="00EA62BA">
              <w:rPr>
                <w:rFonts w:ascii="Arial" w:hAnsi="Arial" w:cs="Arial"/>
              </w:rPr>
              <w:t>sau</w:t>
            </w:r>
            <w:proofErr w:type="spellEnd"/>
            <w:r w:rsidRPr="00EA62BA">
              <w:rPr>
                <w:rFonts w:ascii="Arial" w:hAnsi="Arial" w:cs="Arial"/>
              </w:rPr>
              <w:t xml:space="preserve"> alt </w:t>
            </w:r>
            <w:proofErr w:type="spellStart"/>
            <w:r w:rsidRPr="00EA62BA">
              <w:rPr>
                <w:rFonts w:ascii="Arial" w:hAnsi="Arial" w:cs="Arial"/>
              </w:rPr>
              <w:t>teren</w:t>
            </w:r>
            <w:proofErr w:type="spellEnd"/>
            <w:r w:rsidRPr="00EA62BA">
              <w:rPr>
                <w:rFonts w:ascii="Arial" w:hAnsi="Arial" w:cs="Arial"/>
              </w:rPr>
              <w:t xml:space="preserve"> cu </w:t>
            </w:r>
            <w:proofErr w:type="spellStart"/>
            <w:r w:rsidRPr="00EA62BA">
              <w:rPr>
                <w:rFonts w:ascii="Arial" w:hAnsi="Arial" w:cs="Arial"/>
              </w:rPr>
              <w:t>vegetaţie</w:t>
            </w:r>
            <w:proofErr w:type="spellEnd"/>
            <w:r w:rsidRPr="00EA62BA">
              <w:rPr>
                <w:rFonts w:ascii="Arial" w:hAnsi="Arial" w:cs="Arial"/>
              </w:rPr>
              <w:t xml:space="preserve"> </w:t>
            </w:r>
            <w:proofErr w:type="spellStart"/>
            <w:r w:rsidRPr="00EA62BA">
              <w:rPr>
                <w:rFonts w:ascii="Arial" w:hAnsi="Arial" w:cs="Arial"/>
              </w:rPr>
              <w:t>forestieră</w:t>
            </w:r>
            <w:proofErr w:type="spellEnd"/>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ADC8175"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28</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85F1D07"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21</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3E95FE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19</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B0FCF0A"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15</w:t>
            </w:r>
          </w:p>
        </w:tc>
      </w:tr>
      <w:tr w:rsidR="00B56471" w:rsidRPr="00EA62BA" w14:paraId="1D61116E"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3D21EB1"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7</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EF04611"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Teren</w:t>
            </w:r>
            <w:proofErr w:type="spellEnd"/>
            <w:r w:rsidRPr="00EA62BA">
              <w:rPr>
                <w:rFonts w:ascii="Arial" w:hAnsi="Arial" w:cs="Arial"/>
              </w:rPr>
              <w:t xml:space="preserve"> cu ape</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2BCC4E2"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15</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ED9C94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13</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40A6A1A"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8</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E9536B8"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r>
      <w:tr w:rsidR="00B56471" w:rsidRPr="00EA62BA" w14:paraId="7734D9EA"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FE6619C"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8</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43B5D70"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Drumuri</w:t>
            </w:r>
            <w:proofErr w:type="spellEnd"/>
            <w:r w:rsidRPr="00EA62BA">
              <w:rPr>
                <w:rFonts w:ascii="Arial" w:hAnsi="Arial" w:cs="Arial"/>
              </w:rPr>
              <w:t xml:space="preserve"> </w:t>
            </w:r>
            <w:proofErr w:type="spellStart"/>
            <w:r w:rsidRPr="00EA62BA">
              <w:rPr>
                <w:rFonts w:ascii="Arial" w:hAnsi="Arial" w:cs="Arial"/>
              </w:rPr>
              <w:t>şi</w:t>
            </w:r>
            <w:proofErr w:type="spellEnd"/>
            <w:r w:rsidRPr="00EA62BA">
              <w:rPr>
                <w:rFonts w:ascii="Arial" w:hAnsi="Arial" w:cs="Arial"/>
              </w:rPr>
              <w:t xml:space="preserve"> </w:t>
            </w:r>
            <w:proofErr w:type="spellStart"/>
            <w:r w:rsidRPr="00EA62BA">
              <w:rPr>
                <w:rFonts w:ascii="Arial" w:hAnsi="Arial" w:cs="Arial"/>
              </w:rPr>
              <w:t>căi</w:t>
            </w:r>
            <w:proofErr w:type="spellEnd"/>
            <w:r w:rsidRPr="00EA62BA">
              <w:rPr>
                <w:rFonts w:ascii="Arial" w:hAnsi="Arial" w:cs="Arial"/>
              </w:rPr>
              <w:t xml:space="preserve"> </w:t>
            </w:r>
            <w:proofErr w:type="spellStart"/>
            <w:r w:rsidRPr="00EA62BA">
              <w:rPr>
                <w:rFonts w:ascii="Arial" w:hAnsi="Arial" w:cs="Arial"/>
              </w:rPr>
              <w:t>ferate</w:t>
            </w:r>
            <w:proofErr w:type="spellEnd"/>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47C5B44"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1C627C8"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9F0E298"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931D13D"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r>
      <w:tr w:rsidR="00B56471" w:rsidRPr="00EA62BA" w14:paraId="2CA2F7C1" w14:textId="77777777" w:rsidTr="00B56471">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198CE29"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9</w:t>
            </w:r>
          </w:p>
        </w:tc>
        <w:tc>
          <w:tcPr>
            <w:tcW w:w="2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E29C0F4"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Teren</w:t>
            </w:r>
            <w:proofErr w:type="spellEnd"/>
            <w:r w:rsidRPr="00EA62BA">
              <w:rPr>
                <w:rFonts w:ascii="Arial" w:hAnsi="Arial" w:cs="Arial"/>
              </w:rPr>
              <w:t xml:space="preserve"> </w:t>
            </w:r>
            <w:proofErr w:type="spellStart"/>
            <w:r w:rsidRPr="00EA62BA">
              <w:rPr>
                <w:rFonts w:ascii="Arial" w:hAnsi="Arial" w:cs="Arial"/>
              </w:rPr>
              <w:t>neproductiv</w:t>
            </w:r>
            <w:proofErr w:type="spellEnd"/>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2DC241C"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2622D5A"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B728DBE"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c>
          <w:tcPr>
            <w:tcW w:w="5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4B486C4"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r>
    </w:tbl>
    <w:p w14:paraId="1D88A4FF" w14:textId="77777777" w:rsidR="00B56471" w:rsidRPr="00EA62BA" w:rsidRDefault="00B56471" w:rsidP="00B56471">
      <w:pPr>
        <w:rPr>
          <w:rStyle w:val="alb"/>
          <w:rFonts w:ascii="Arial" w:hAnsi="Arial" w:cs="Arial"/>
          <w:color w:val="333333"/>
          <w:sz w:val="24"/>
          <w:szCs w:val="24"/>
        </w:rPr>
      </w:pPr>
    </w:p>
    <w:p w14:paraId="7C0FE905" w14:textId="77777777" w:rsidR="00B56471" w:rsidRPr="00EA62BA" w:rsidRDefault="00B56471" w:rsidP="00B56471">
      <w:pPr>
        <w:rPr>
          <w:rStyle w:val="alb"/>
          <w:rFonts w:ascii="Arial" w:hAnsi="Arial" w:cs="Arial"/>
          <w:color w:val="333333"/>
          <w:sz w:val="24"/>
          <w:szCs w:val="24"/>
        </w:rPr>
      </w:pPr>
    </w:p>
    <w:p w14:paraId="74D6479A" w14:textId="77777777" w:rsidR="00B56471" w:rsidRPr="00EA62BA" w:rsidRDefault="00B56471" w:rsidP="00B56471">
      <w:pPr>
        <w:rPr>
          <w:rStyle w:val="alb"/>
          <w:rFonts w:ascii="Arial" w:hAnsi="Arial" w:cs="Arial"/>
          <w:color w:val="333333"/>
          <w:sz w:val="24"/>
          <w:szCs w:val="24"/>
        </w:rPr>
      </w:pPr>
    </w:p>
    <w:p w14:paraId="38C332A8" w14:textId="77777777" w:rsidR="00B56471" w:rsidRPr="00EA62BA" w:rsidRDefault="00B56471" w:rsidP="00B56471">
      <w:pPr>
        <w:rPr>
          <w:rStyle w:val="alb"/>
          <w:rFonts w:ascii="Arial" w:hAnsi="Arial" w:cs="Arial"/>
          <w:color w:val="333333"/>
          <w:sz w:val="24"/>
          <w:szCs w:val="24"/>
        </w:rPr>
      </w:pPr>
    </w:p>
    <w:p w14:paraId="1445F845" w14:textId="77777777" w:rsidR="00B56471" w:rsidRPr="00EA62BA" w:rsidRDefault="00B56471" w:rsidP="00B56471">
      <w:pPr>
        <w:rPr>
          <w:rStyle w:val="alb"/>
          <w:rFonts w:ascii="Arial" w:hAnsi="Arial" w:cs="Arial"/>
          <w:color w:val="333333"/>
          <w:sz w:val="24"/>
          <w:szCs w:val="24"/>
        </w:rPr>
      </w:pPr>
    </w:p>
    <w:p w14:paraId="7A1AD39F" w14:textId="77777777" w:rsidR="00B56471" w:rsidRPr="00EA62BA" w:rsidRDefault="00B56471" w:rsidP="00B56471">
      <w:pPr>
        <w:rPr>
          <w:rStyle w:val="alb"/>
          <w:rFonts w:ascii="Arial" w:hAnsi="Arial" w:cs="Arial"/>
          <w:color w:val="333333"/>
          <w:sz w:val="24"/>
          <w:szCs w:val="24"/>
        </w:rPr>
      </w:pPr>
    </w:p>
    <w:p w14:paraId="063FE423" w14:textId="77777777" w:rsidR="00B56471" w:rsidRPr="00EA62BA" w:rsidRDefault="00B56471" w:rsidP="00B56471">
      <w:pPr>
        <w:rPr>
          <w:rStyle w:val="alb"/>
          <w:rFonts w:ascii="Arial" w:hAnsi="Arial" w:cs="Arial"/>
          <w:color w:val="333333"/>
          <w:sz w:val="24"/>
          <w:szCs w:val="24"/>
        </w:rPr>
      </w:pPr>
    </w:p>
    <w:p w14:paraId="4A8D1144" w14:textId="268B724D" w:rsidR="00B56471" w:rsidRPr="00EA62BA" w:rsidRDefault="00B56471" w:rsidP="00B56471">
      <w:pPr>
        <w:ind w:firstLine="708"/>
        <w:rPr>
          <w:rStyle w:val="alb"/>
          <w:rFonts w:ascii="Arial" w:hAnsi="Arial" w:cs="Arial"/>
          <w:color w:val="333333"/>
          <w:sz w:val="24"/>
          <w:szCs w:val="24"/>
        </w:rPr>
      </w:pPr>
      <w:proofErr w:type="spellStart"/>
      <w:r w:rsidRPr="00EA62BA">
        <w:rPr>
          <w:rStyle w:val="alb"/>
          <w:rFonts w:ascii="Arial" w:hAnsi="Arial" w:cs="Arial"/>
          <w:color w:val="333333"/>
          <w:sz w:val="24"/>
          <w:szCs w:val="24"/>
        </w:rPr>
        <w:lastRenderedPageBreak/>
        <w:t>Anexa</w:t>
      </w:r>
      <w:proofErr w:type="spellEnd"/>
      <w:r w:rsidRPr="00EA62BA">
        <w:rPr>
          <w:rStyle w:val="alb"/>
          <w:rFonts w:ascii="Arial" w:hAnsi="Arial" w:cs="Arial"/>
          <w:color w:val="333333"/>
          <w:sz w:val="24"/>
          <w:szCs w:val="24"/>
        </w:rPr>
        <w:t xml:space="preserve"> nr.5</w:t>
      </w:r>
    </w:p>
    <w:p w14:paraId="030765D5" w14:textId="48FD7288" w:rsidR="00B56471" w:rsidRPr="00EA62BA" w:rsidRDefault="00B56471" w:rsidP="00B56471">
      <w:pPr>
        <w:rPr>
          <w:rFonts w:ascii="Arial" w:hAnsi="Arial" w:cs="Arial"/>
          <w:color w:val="333333"/>
          <w:sz w:val="24"/>
          <w:szCs w:val="24"/>
        </w:rPr>
      </w:pPr>
      <w:r w:rsidRPr="00EA62BA">
        <w:rPr>
          <w:rStyle w:val="atl"/>
          <w:rFonts w:ascii="Arial" w:hAnsi="Arial" w:cs="Arial"/>
          <w:color w:val="333333"/>
          <w:sz w:val="24"/>
          <w:szCs w:val="24"/>
        </w:rPr>
        <w:t xml:space="preserve">Suma </w:t>
      </w:r>
      <w:proofErr w:type="spellStart"/>
      <w:r w:rsidRPr="00EA62BA">
        <w:rPr>
          <w:rStyle w:val="atl"/>
          <w:rFonts w:ascii="Arial" w:hAnsi="Arial" w:cs="Arial"/>
          <w:color w:val="333333"/>
          <w:sz w:val="24"/>
          <w:szCs w:val="24"/>
        </w:rPr>
        <w:t>stabilită</w:t>
      </w:r>
      <w:proofErr w:type="spellEnd"/>
      <w:r w:rsidRPr="00EA62BA">
        <w:rPr>
          <w:rStyle w:val="atl"/>
          <w:rFonts w:ascii="Arial" w:hAnsi="Arial" w:cs="Arial"/>
          <w:color w:val="333333"/>
          <w:sz w:val="24"/>
          <w:szCs w:val="24"/>
        </w:rPr>
        <w:t xml:space="preserve"> conform</w:t>
      </w:r>
      <w:r w:rsidR="00BC21C1">
        <w:rPr>
          <w:rStyle w:val="atl"/>
          <w:rFonts w:ascii="Arial" w:hAnsi="Arial" w:cs="Arial"/>
          <w:color w:val="333333"/>
          <w:sz w:val="24"/>
          <w:szCs w:val="24"/>
        </w:rPr>
        <w:t xml:space="preserve"> art.8</w:t>
      </w:r>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alin</w:t>
      </w:r>
      <w:proofErr w:type="spellEnd"/>
      <w:r w:rsidRPr="00EA62BA">
        <w:rPr>
          <w:rStyle w:val="atl"/>
          <w:rFonts w:ascii="Arial" w:hAnsi="Arial" w:cs="Arial"/>
          <w:color w:val="333333"/>
          <w:sz w:val="24"/>
          <w:szCs w:val="24"/>
        </w:rPr>
        <w:t xml:space="preserve">. (4) se </w:t>
      </w:r>
      <w:proofErr w:type="spellStart"/>
      <w:r w:rsidRPr="00EA62BA">
        <w:rPr>
          <w:rStyle w:val="atl"/>
          <w:rFonts w:ascii="Arial" w:hAnsi="Arial" w:cs="Arial"/>
          <w:color w:val="333333"/>
          <w:sz w:val="24"/>
          <w:szCs w:val="24"/>
        </w:rPr>
        <w:t>înmulţeşte</w:t>
      </w:r>
      <w:proofErr w:type="spellEnd"/>
      <w:r w:rsidRPr="00EA62BA">
        <w:rPr>
          <w:rStyle w:val="atl"/>
          <w:rFonts w:ascii="Arial" w:hAnsi="Arial" w:cs="Arial"/>
          <w:color w:val="333333"/>
          <w:sz w:val="24"/>
          <w:szCs w:val="24"/>
        </w:rPr>
        <w:t xml:space="preserve"> cu </w:t>
      </w:r>
      <w:proofErr w:type="spellStart"/>
      <w:r w:rsidRPr="00EA62BA">
        <w:rPr>
          <w:rStyle w:val="atl"/>
          <w:rFonts w:ascii="Arial" w:hAnsi="Arial" w:cs="Arial"/>
          <w:color w:val="333333"/>
          <w:sz w:val="24"/>
          <w:szCs w:val="24"/>
        </w:rPr>
        <w:t>coeficientul</w:t>
      </w:r>
      <w:proofErr w:type="spellEnd"/>
      <w:r w:rsidRPr="00EA62BA">
        <w:rPr>
          <w:rStyle w:val="atl"/>
          <w:rFonts w:ascii="Arial" w:hAnsi="Arial" w:cs="Arial"/>
          <w:color w:val="333333"/>
          <w:sz w:val="24"/>
          <w:szCs w:val="24"/>
        </w:rPr>
        <w:t xml:space="preserve"> de </w:t>
      </w:r>
      <w:proofErr w:type="spellStart"/>
      <w:r w:rsidRPr="00EA62BA">
        <w:rPr>
          <w:rStyle w:val="atl"/>
          <w:rFonts w:ascii="Arial" w:hAnsi="Arial" w:cs="Arial"/>
          <w:color w:val="333333"/>
          <w:sz w:val="24"/>
          <w:szCs w:val="24"/>
        </w:rPr>
        <w:t>corecţie</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corespunzător</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prevăzut</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în</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următorul</w:t>
      </w:r>
      <w:proofErr w:type="spellEnd"/>
      <w:r w:rsidRPr="00EA62BA">
        <w:rPr>
          <w:rStyle w:val="atl"/>
          <w:rFonts w:ascii="Arial" w:hAnsi="Arial" w:cs="Arial"/>
          <w:color w:val="333333"/>
          <w:sz w:val="24"/>
          <w:szCs w:val="24"/>
        </w:rPr>
        <w:t xml:space="preserve"> </w:t>
      </w:r>
      <w:proofErr w:type="spellStart"/>
      <w:r w:rsidRPr="00EA62BA">
        <w:rPr>
          <w:rStyle w:val="atl"/>
          <w:rFonts w:ascii="Arial" w:hAnsi="Arial" w:cs="Arial"/>
          <w:color w:val="333333"/>
          <w:sz w:val="24"/>
          <w:szCs w:val="24"/>
        </w:rPr>
        <w:t>tabel</w:t>
      </w:r>
      <w:proofErr w:type="spellEnd"/>
      <w:r w:rsidRPr="00EA62BA">
        <w:rPr>
          <w:rStyle w:val="atl"/>
          <w:rFonts w:ascii="Arial" w:hAnsi="Arial" w:cs="Arial"/>
          <w:color w:val="333333"/>
          <w:sz w:val="24"/>
          <w:szCs w:val="24"/>
        </w:rPr>
        <w: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20"/>
        <w:gridCol w:w="2720"/>
      </w:tblGrid>
      <w:tr w:rsidR="00B56471" w:rsidRPr="00EA62BA" w14:paraId="51440DF7" w14:textId="77777777" w:rsidTr="00B56471">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DDA5121"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Rangul</w:t>
            </w:r>
            <w:proofErr w:type="spellEnd"/>
            <w:r w:rsidRPr="00EA62BA">
              <w:rPr>
                <w:rFonts w:ascii="Arial" w:hAnsi="Arial" w:cs="Arial"/>
              </w:rPr>
              <w:t xml:space="preserve"> </w:t>
            </w:r>
            <w:proofErr w:type="spellStart"/>
            <w:r w:rsidRPr="00EA62BA">
              <w:rPr>
                <w:rFonts w:ascii="Arial" w:hAnsi="Arial" w:cs="Arial"/>
              </w:rPr>
              <w:t>localităţii</w:t>
            </w:r>
            <w:proofErr w:type="spellEnd"/>
          </w:p>
        </w:tc>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B673409"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Coeficientul</w:t>
            </w:r>
            <w:proofErr w:type="spellEnd"/>
            <w:r w:rsidRPr="00EA62BA">
              <w:rPr>
                <w:rFonts w:ascii="Arial" w:hAnsi="Arial" w:cs="Arial"/>
              </w:rPr>
              <w:t xml:space="preserve"> de </w:t>
            </w:r>
            <w:proofErr w:type="spellStart"/>
            <w:r w:rsidRPr="00EA62BA">
              <w:rPr>
                <w:rFonts w:ascii="Arial" w:hAnsi="Arial" w:cs="Arial"/>
              </w:rPr>
              <w:t>corecţie</w:t>
            </w:r>
            <w:proofErr w:type="spellEnd"/>
          </w:p>
        </w:tc>
      </w:tr>
      <w:tr w:rsidR="00B56471" w:rsidRPr="00EA62BA" w14:paraId="68455668" w14:textId="77777777" w:rsidTr="00B56471">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AD8AE9F"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5AFE733"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8,00</w:t>
            </w:r>
          </w:p>
        </w:tc>
      </w:tr>
      <w:tr w:rsidR="00B56471" w:rsidRPr="00EA62BA" w14:paraId="17E87724" w14:textId="77777777" w:rsidTr="00B56471">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710CD8A"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I</w:t>
            </w:r>
          </w:p>
        </w:tc>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AAA0757"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5,00</w:t>
            </w:r>
          </w:p>
        </w:tc>
      </w:tr>
      <w:tr w:rsidR="00B56471" w:rsidRPr="00EA62BA" w14:paraId="428ACB59" w14:textId="77777777" w:rsidTr="00B56471">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C2F4E15"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II</w:t>
            </w:r>
          </w:p>
        </w:tc>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DD369B3"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4,00</w:t>
            </w:r>
          </w:p>
        </w:tc>
      </w:tr>
      <w:tr w:rsidR="00B56471" w:rsidRPr="00EA62BA" w14:paraId="59E3834B" w14:textId="77777777" w:rsidTr="00B56471">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1A7EE92"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III</w:t>
            </w:r>
          </w:p>
        </w:tc>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2783DB2"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3,00</w:t>
            </w:r>
          </w:p>
        </w:tc>
      </w:tr>
      <w:tr w:rsidR="00B56471" w:rsidRPr="00EA62BA" w14:paraId="15A111CA" w14:textId="77777777" w:rsidTr="00B56471">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830C5D8"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IV</w:t>
            </w:r>
          </w:p>
        </w:tc>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222A1AC"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1,10</w:t>
            </w:r>
          </w:p>
        </w:tc>
      </w:tr>
      <w:tr w:rsidR="00B56471" w:rsidRPr="00EA62BA" w14:paraId="34BC66FF" w14:textId="77777777" w:rsidTr="00B56471">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F341EBD"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V</w:t>
            </w:r>
          </w:p>
        </w:tc>
        <w:tc>
          <w:tcPr>
            <w:tcW w:w="25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D8C26E1"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1,00</w:t>
            </w:r>
          </w:p>
        </w:tc>
      </w:tr>
    </w:tbl>
    <w:p w14:paraId="7C276BA2" w14:textId="0F59174C" w:rsidR="00A82CA9" w:rsidRPr="00EA62BA" w:rsidRDefault="00A82CA9" w:rsidP="00B56471">
      <w:pPr>
        <w:rPr>
          <w:rFonts w:ascii="Arial" w:hAnsi="Arial" w:cs="Arial"/>
          <w:color w:val="333333"/>
          <w:sz w:val="24"/>
          <w:szCs w:val="24"/>
        </w:rPr>
      </w:pPr>
    </w:p>
    <w:p w14:paraId="67DF7262" w14:textId="44B79DF3" w:rsidR="00A82CA9" w:rsidRPr="00EA62BA" w:rsidRDefault="00A82CA9" w:rsidP="00B56471">
      <w:pPr>
        <w:rPr>
          <w:rFonts w:ascii="Arial" w:hAnsi="Arial" w:cs="Arial"/>
          <w:sz w:val="24"/>
          <w:szCs w:val="24"/>
        </w:rPr>
      </w:pPr>
      <w:r w:rsidRPr="00EA62BA">
        <w:rPr>
          <w:rFonts w:ascii="Arial" w:hAnsi="Arial" w:cs="Arial"/>
          <w:sz w:val="24"/>
          <w:szCs w:val="24"/>
        </w:rPr>
        <w:tab/>
      </w:r>
      <w:proofErr w:type="spellStart"/>
      <w:r w:rsidRPr="00EA62BA">
        <w:rPr>
          <w:rFonts w:ascii="Arial" w:hAnsi="Arial" w:cs="Arial"/>
          <w:sz w:val="24"/>
          <w:szCs w:val="24"/>
        </w:rPr>
        <w:t>Anexa</w:t>
      </w:r>
      <w:proofErr w:type="spellEnd"/>
      <w:r w:rsidRPr="00EA62BA">
        <w:rPr>
          <w:rFonts w:ascii="Arial" w:hAnsi="Arial" w:cs="Arial"/>
          <w:sz w:val="24"/>
          <w:szCs w:val="24"/>
        </w:rPr>
        <w:t xml:space="preserve"> nr.6</w:t>
      </w:r>
    </w:p>
    <w:p w14:paraId="533344A6" w14:textId="77777777" w:rsidR="00A82CA9" w:rsidRPr="00EA62BA" w:rsidRDefault="00A82CA9" w:rsidP="00B56471">
      <w:pPr>
        <w:rPr>
          <w:rFonts w:ascii="Arial" w:hAnsi="Arial" w:cs="Arial"/>
          <w:color w:val="333333"/>
          <w:sz w:val="24"/>
          <w:szCs w:val="24"/>
        </w:rPr>
      </w:pP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18"/>
        <w:gridCol w:w="9283"/>
        <w:gridCol w:w="2416"/>
      </w:tblGrid>
      <w:tr w:rsidR="00B56471" w:rsidRPr="00EA62BA" w14:paraId="13EEBE9B"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D56AF8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 xml:space="preserve">Nr. </w:t>
            </w:r>
            <w:proofErr w:type="spellStart"/>
            <w:r w:rsidRPr="00EA62BA">
              <w:rPr>
                <w:rFonts w:ascii="Arial" w:hAnsi="Arial" w:cs="Arial"/>
              </w:rPr>
              <w:t>crt</w:t>
            </w:r>
            <w:proofErr w:type="spellEnd"/>
            <w:r w:rsidRPr="00EA62BA">
              <w:rPr>
                <w:rFonts w:ascii="Arial" w:hAnsi="Arial" w:cs="Arial"/>
              </w:rPr>
              <w:t>.</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19772CE"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Categoria</w:t>
            </w:r>
            <w:proofErr w:type="spellEnd"/>
            <w:r w:rsidRPr="00EA62BA">
              <w:rPr>
                <w:rFonts w:ascii="Arial" w:hAnsi="Arial" w:cs="Arial"/>
              </w:rPr>
              <w:t xml:space="preserve"> de </w:t>
            </w:r>
            <w:proofErr w:type="spellStart"/>
            <w:r w:rsidRPr="00EA62BA">
              <w:rPr>
                <w:rFonts w:ascii="Arial" w:hAnsi="Arial" w:cs="Arial"/>
              </w:rPr>
              <w:t>folosinţă</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A1C103E"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Impozit</w:t>
            </w:r>
            <w:proofErr w:type="spellEnd"/>
          </w:p>
          <w:p w14:paraId="31A7F856"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(lei)</w:t>
            </w:r>
          </w:p>
        </w:tc>
      </w:tr>
      <w:tr w:rsidR="00E40D06" w:rsidRPr="00EA62BA" w14:paraId="5EAF5524"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912FF19"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1</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8D14429"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Teren</w:t>
            </w:r>
            <w:proofErr w:type="spellEnd"/>
            <w:r w:rsidRPr="00EA62BA">
              <w:rPr>
                <w:rFonts w:ascii="Arial" w:hAnsi="Arial" w:cs="Arial"/>
              </w:rPr>
              <w:t xml:space="preserve"> cu </w:t>
            </w:r>
            <w:proofErr w:type="spellStart"/>
            <w:r w:rsidRPr="00EA62BA">
              <w:rPr>
                <w:rFonts w:ascii="Arial" w:hAnsi="Arial" w:cs="Arial"/>
              </w:rPr>
              <w:t>construcţii</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F30D02F" w14:textId="1FC304EF"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b/>
              </w:rPr>
              <w:t>38</w:t>
            </w:r>
          </w:p>
        </w:tc>
      </w:tr>
      <w:tr w:rsidR="00E40D06" w:rsidRPr="00EA62BA" w14:paraId="0D783349"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7623D85"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2</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EDEB8F5"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Teren</w:t>
            </w:r>
            <w:proofErr w:type="spellEnd"/>
            <w:r w:rsidRPr="00EA62BA">
              <w:rPr>
                <w:rFonts w:ascii="Arial" w:hAnsi="Arial" w:cs="Arial"/>
              </w:rPr>
              <w:t xml:space="preserve"> </w:t>
            </w:r>
            <w:proofErr w:type="spellStart"/>
            <w:r w:rsidRPr="00EA62BA">
              <w:rPr>
                <w:rFonts w:ascii="Arial" w:hAnsi="Arial" w:cs="Arial"/>
              </w:rPr>
              <w:t>arabil</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7E096F0" w14:textId="77777777" w:rsidR="00E40D06" w:rsidRPr="00EA62BA" w:rsidRDefault="00E40D06" w:rsidP="00E40D06">
            <w:pPr>
              <w:spacing w:line="252" w:lineRule="auto"/>
              <w:jc w:val="center"/>
              <w:rPr>
                <w:rFonts w:ascii="Arial" w:hAnsi="Arial" w:cs="Arial"/>
                <w:b/>
                <w:sz w:val="24"/>
                <w:szCs w:val="24"/>
              </w:rPr>
            </w:pPr>
            <w:r w:rsidRPr="00EA62BA">
              <w:rPr>
                <w:rFonts w:ascii="Arial" w:hAnsi="Arial" w:cs="Arial"/>
                <w:b/>
                <w:sz w:val="24"/>
                <w:szCs w:val="24"/>
              </w:rPr>
              <w:t>56</w:t>
            </w:r>
          </w:p>
          <w:p w14:paraId="216A7E33" w14:textId="17A108F0" w:rsidR="00E40D06" w:rsidRPr="00EA62BA" w:rsidRDefault="00E40D06" w:rsidP="00E40D06">
            <w:pPr>
              <w:pStyle w:val="NormalWeb"/>
              <w:spacing w:before="120" w:beforeAutospacing="0" w:after="150" w:afterAutospacing="0" w:line="360" w:lineRule="atLeast"/>
              <w:jc w:val="center"/>
              <w:rPr>
                <w:rFonts w:ascii="Arial" w:hAnsi="Arial" w:cs="Arial"/>
              </w:rPr>
            </w:pPr>
          </w:p>
        </w:tc>
      </w:tr>
      <w:tr w:rsidR="00E40D06" w:rsidRPr="00EA62BA" w14:paraId="26862150"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754394E"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3</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527519B"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Păşune</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0729334" w14:textId="2DF2CA1F"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b/>
              </w:rPr>
              <w:t>32</w:t>
            </w:r>
          </w:p>
        </w:tc>
      </w:tr>
      <w:tr w:rsidR="00E40D06" w:rsidRPr="00EA62BA" w14:paraId="544E80A2"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2B8B15D"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4</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278F237"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Fâneaţă</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DBE6586" w14:textId="77777777" w:rsidR="00E40D06" w:rsidRPr="00EA62BA" w:rsidRDefault="00E40D06" w:rsidP="00E40D06">
            <w:pPr>
              <w:spacing w:line="252" w:lineRule="auto"/>
              <w:jc w:val="center"/>
              <w:rPr>
                <w:rFonts w:ascii="Arial" w:hAnsi="Arial" w:cs="Arial"/>
                <w:b/>
                <w:sz w:val="24"/>
                <w:szCs w:val="24"/>
              </w:rPr>
            </w:pPr>
            <w:r w:rsidRPr="00EA62BA">
              <w:rPr>
                <w:rFonts w:ascii="Arial" w:hAnsi="Arial" w:cs="Arial"/>
                <w:b/>
                <w:sz w:val="24"/>
                <w:szCs w:val="24"/>
              </w:rPr>
              <w:t>32</w:t>
            </w:r>
          </w:p>
          <w:p w14:paraId="74F0C8A6" w14:textId="5640C47A" w:rsidR="00E40D06" w:rsidRPr="00EA62BA" w:rsidRDefault="00E40D06" w:rsidP="00E40D06">
            <w:pPr>
              <w:pStyle w:val="NormalWeb"/>
              <w:spacing w:before="120" w:beforeAutospacing="0" w:after="150" w:afterAutospacing="0" w:line="360" w:lineRule="atLeast"/>
              <w:jc w:val="center"/>
              <w:rPr>
                <w:rFonts w:ascii="Arial" w:hAnsi="Arial" w:cs="Arial"/>
              </w:rPr>
            </w:pPr>
          </w:p>
        </w:tc>
      </w:tr>
      <w:tr w:rsidR="00E40D06" w:rsidRPr="00EA62BA" w14:paraId="7435FCFD"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2A9B49F"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lastRenderedPageBreak/>
              <w:t>5</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3831593" w14:textId="77777777" w:rsidR="00E40D06" w:rsidRPr="00EA62BA" w:rsidRDefault="00E40D06" w:rsidP="00E40D06">
            <w:pPr>
              <w:pStyle w:val="NormalWeb"/>
              <w:spacing w:before="120" w:beforeAutospacing="0" w:after="150" w:afterAutospacing="0" w:line="360" w:lineRule="atLeast"/>
              <w:rPr>
                <w:rFonts w:ascii="Arial" w:hAnsi="Arial" w:cs="Arial"/>
              </w:rPr>
            </w:pPr>
            <w:r w:rsidRPr="00EA62BA">
              <w:rPr>
                <w:rFonts w:ascii="Arial" w:hAnsi="Arial" w:cs="Arial"/>
              </w:rPr>
              <w:t xml:space="preserve">Vie pe rod, </w:t>
            </w:r>
            <w:proofErr w:type="spellStart"/>
            <w:r w:rsidRPr="00EA62BA">
              <w:rPr>
                <w:rFonts w:ascii="Arial" w:hAnsi="Arial" w:cs="Arial"/>
              </w:rPr>
              <w:t>alta</w:t>
            </w:r>
            <w:proofErr w:type="spellEnd"/>
            <w:r w:rsidRPr="00EA62BA">
              <w:rPr>
                <w:rFonts w:ascii="Arial" w:hAnsi="Arial" w:cs="Arial"/>
              </w:rPr>
              <w:t xml:space="preserve"> </w:t>
            </w:r>
            <w:proofErr w:type="spellStart"/>
            <w:r w:rsidRPr="00EA62BA">
              <w:rPr>
                <w:rFonts w:ascii="Arial" w:hAnsi="Arial" w:cs="Arial"/>
              </w:rPr>
              <w:t>decât</w:t>
            </w:r>
            <w:proofErr w:type="spellEnd"/>
            <w:r w:rsidRPr="00EA62BA">
              <w:rPr>
                <w:rFonts w:ascii="Arial" w:hAnsi="Arial" w:cs="Arial"/>
              </w:rPr>
              <w:t xml:space="preserve"> </w:t>
            </w:r>
            <w:proofErr w:type="spellStart"/>
            <w:r w:rsidRPr="00EA62BA">
              <w:rPr>
                <w:rFonts w:ascii="Arial" w:hAnsi="Arial" w:cs="Arial"/>
              </w:rPr>
              <w:t>cea</w:t>
            </w:r>
            <w:proofErr w:type="spellEnd"/>
            <w:r w:rsidRPr="00EA62BA">
              <w:rPr>
                <w:rFonts w:ascii="Arial" w:hAnsi="Arial" w:cs="Arial"/>
              </w:rPr>
              <w:t xml:space="preserve"> </w:t>
            </w:r>
            <w:proofErr w:type="spellStart"/>
            <w:r w:rsidRPr="00EA62BA">
              <w:rPr>
                <w:rFonts w:ascii="Arial" w:hAnsi="Arial" w:cs="Arial"/>
              </w:rPr>
              <w:t>prevăzută</w:t>
            </w:r>
            <w:proofErr w:type="spellEnd"/>
            <w:r w:rsidRPr="00EA62BA">
              <w:rPr>
                <w:rFonts w:ascii="Arial" w:hAnsi="Arial" w:cs="Arial"/>
              </w:rPr>
              <w:t xml:space="preserve"> la nr. </w:t>
            </w:r>
            <w:proofErr w:type="spellStart"/>
            <w:r w:rsidRPr="00EA62BA">
              <w:rPr>
                <w:rFonts w:ascii="Arial" w:hAnsi="Arial" w:cs="Arial"/>
              </w:rPr>
              <w:t>crt</w:t>
            </w:r>
            <w:proofErr w:type="spellEnd"/>
            <w:r w:rsidRPr="00EA62BA">
              <w:rPr>
                <w:rFonts w:ascii="Arial" w:hAnsi="Arial" w:cs="Arial"/>
              </w:rPr>
              <w:t>. 5.1</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9DC43A8" w14:textId="77777777" w:rsidR="00E40D06" w:rsidRPr="00EA62BA" w:rsidRDefault="00E40D06" w:rsidP="00E40D06">
            <w:pPr>
              <w:spacing w:line="252" w:lineRule="auto"/>
              <w:jc w:val="center"/>
              <w:rPr>
                <w:rFonts w:ascii="Arial" w:hAnsi="Arial" w:cs="Arial"/>
                <w:b/>
                <w:sz w:val="24"/>
                <w:szCs w:val="24"/>
              </w:rPr>
            </w:pPr>
            <w:r w:rsidRPr="00EA62BA">
              <w:rPr>
                <w:rFonts w:ascii="Arial" w:hAnsi="Arial" w:cs="Arial"/>
                <w:b/>
                <w:sz w:val="24"/>
                <w:szCs w:val="24"/>
              </w:rPr>
              <w:t>62</w:t>
            </w:r>
          </w:p>
          <w:p w14:paraId="76DF6BC3" w14:textId="5C497A0E" w:rsidR="00E40D06" w:rsidRPr="00EA62BA" w:rsidRDefault="00E40D06" w:rsidP="00E40D06">
            <w:pPr>
              <w:pStyle w:val="NormalWeb"/>
              <w:spacing w:before="120" w:beforeAutospacing="0" w:after="150" w:afterAutospacing="0" w:line="360" w:lineRule="atLeast"/>
              <w:jc w:val="center"/>
              <w:rPr>
                <w:rFonts w:ascii="Arial" w:hAnsi="Arial" w:cs="Arial"/>
              </w:rPr>
            </w:pPr>
          </w:p>
        </w:tc>
      </w:tr>
      <w:tr w:rsidR="00E40D06" w:rsidRPr="00EA62BA" w14:paraId="6F19B2C4"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56377E81"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5.1</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9FCF9CD" w14:textId="77777777" w:rsidR="00E40D06" w:rsidRPr="00EA62BA" w:rsidRDefault="00E40D06" w:rsidP="00E40D06">
            <w:pPr>
              <w:pStyle w:val="NormalWeb"/>
              <w:spacing w:before="120" w:beforeAutospacing="0" w:after="150" w:afterAutospacing="0" w:line="360" w:lineRule="atLeast"/>
              <w:rPr>
                <w:rFonts w:ascii="Arial" w:hAnsi="Arial" w:cs="Arial"/>
              </w:rPr>
            </w:pPr>
            <w:r w:rsidRPr="00EA62BA">
              <w:rPr>
                <w:rFonts w:ascii="Arial" w:hAnsi="Arial" w:cs="Arial"/>
              </w:rPr>
              <w:t xml:space="preserve">Vie </w:t>
            </w:r>
            <w:proofErr w:type="spellStart"/>
            <w:r w:rsidRPr="00EA62BA">
              <w:rPr>
                <w:rFonts w:ascii="Arial" w:hAnsi="Arial" w:cs="Arial"/>
              </w:rPr>
              <w:t>până</w:t>
            </w:r>
            <w:proofErr w:type="spellEnd"/>
            <w:r w:rsidRPr="00EA62BA">
              <w:rPr>
                <w:rFonts w:ascii="Arial" w:hAnsi="Arial" w:cs="Arial"/>
              </w:rPr>
              <w:t xml:space="preserve"> la </w:t>
            </w:r>
            <w:proofErr w:type="spellStart"/>
            <w:r w:rsidRPr="00EA62BA">
              <w:rPr>
                <w:rFonts w:ascii="Arial" w:hAnsi="Arial" w:cs="Arial"/>
              </w:rPr>
              <w:t>intrarea</w:t>
            </w:r>
            <w:proofErr w:type="spellEnd"/>
            <w:r w:rsidRPr="00EA62BA">
              <w:rPr>
                <w:rFonts w:ascii="Arial" w:hAnsi="Arial" w:cs="Arial"/>
              </w:rPr>
              <w:t xml:space="preserve"> pe rod</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907E644" w14:textId="6DCF9BD0"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b/>
              </w:rPr>
              <w:t>X</w:t>
            </w:r>
          </w:p>
        </w:tc>
      </w:tr>
      <w:tr w:rsidR="00E40D06" w:rsidRPr="00EA62BA" w14:paraId="0F603854"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7EBF0E7"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6</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185B6BE"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Livadă</w:t>
            </w:r>
            <w:proofErr w:type="spellEnd"/>
            <w:r w:rsidRPr="00EA62BA">
              <w:rPr>
                <w:rFonts w:ascii="Arial" w:hAnsi="Arial" w:cs="Arial"/>
              </w:rPr>
              <w:t xml:space="preserve"> pe rod, </w:t>
            </w:r>
            <w:proofErr w:type="spellStart"/>
            <w:r w:rsidRPr="00EA62BA">
              <w:rPr>
                <w:rFonts w:ascii="Arial" w:hAnsi="Arial" w:cs="Arial"/>
              </w:rPr>
              <w:t>alta</w:t>
            </w:r>
            <w:proofErr w:type="spellEnd"/>
            <w:r w:rsidRPr="00EA62BA">
              <w:rPr>
                <w:rFonts w:ascii="Arial" w:hAnsi="Arial" w:cs="Arial"/>
              </w:rPr>
              <w:t xml:space="preserve"> </w:t>
            </w:r>
            <w:proofErr w:type="spellStart"/>
            <w:r w:rsidRPr="00EA62BA">
              <w:rPr>
                <w:rFonts w:ascii="Arial" w:hAnsi="Arial" w:cs="Arial"/>
              </w:rPr>
              <w:t>decât</w:t>
            </w:r>
            <w:proofErr w:type="spellEnd"/>
            <w:r w:rsidRPr="00EA62BA">
              <w:rPr>
                <w:rFonts w:ascii="Arial" w:hAnsi="Arial" w:cs="Arial"/>
              </w:rPr>
              <w:t xml:space="preserve"> </w:t>
            </w:r>
            <w:proofErr w:type="spellStart"/>
            <w:r w:rsidRPr="00EA62BA">
              <w:rPr>
                <w:rFonts w:ascii="Arial" w:hAnsi="Arial" w:cs="Arial"/>
              </w:rPr>
              <w:t>cea</w:t>
            </w:r>
            <w:proofErr w:type="spellEnd"/>
            <w:r w:rsidRPr="00EA62BA">
              <w:rPr>
                <w:rFonts w:ascii="Arial" w:hAnsi="Arial" w:cs="Arial"/>
              </w:rPr>
              <w:t xml:space="preserve"> </w:t>
            </w:r>
            <w:proofErr w:type="spellStart"/>
            <w:r w:rsidRPr="00EA62BA">
              <w:rPr>
                <w:rFonts w:ascii="Arial" w:hAnsi="Arial" w:cs="Arial"/>
              </w:rPr>
              <w:t>prevăzută</w:t>
            </w:r>
            <w:proofErr w:type="spellEnd"/>
            <w:r w:rsidRPr="00EA62BA">
              <w:rPr>
                <w:rFonts w:ascii="Arial" w:hAnsi="Arial" w:cs="Arial"/>
              </w:rPr>
              <w:t xml:space="preserve"> la nr. </w:t>
            </w:r>
            <w:proofErr w:type="spellStart"/>
            <w:r w:rsidRPr="00EA62BA">
              <w:rPr>
                <w:rFonts w:ascii="Arial" w:hAnsi="Arial" w:cs="Arial"/>
              </w:rPr>
              <w:t>crt</w:t>
            </w:r>
            <w:proofErr w:type="spellEnd"/>
            <w:r w:rsidRPr="00EA62BA">
              <w:rPr>
                <w:rFonts w:ascii="Arial" w:hAnsi="Arial" w:cs="Arial"/>
              </w:rPr>
              <w:t>. 6.1</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855A1FD" w14:textId="77777777" w:rsidR="00E40D06" w:rsidRPr="00EA62BA" w:rsidRDefault="00E40D06" w:rsidP="00E40D06">
            <w:pPr>
              <w:spacing w:line="252" w:lineRule="auto"/>
              <w:jc w:val="center"/>
              <w:rPr>
                <w:rFonts w:ascii="Arial" w:hAnsi="Arial" w:cs="Arial"/>
                <w:b/>
                <w:sz w:val="24"/>
                <w:szCs w:val="24"/>
              </w:rPr>
            </w:pPr>
            <w:r w:rsidRPr="00EA62BA">
              <w:rPr>
                <w:rFonts w:ascii="Arial" w:hAnsi="Arial" w:cs="Arial"/>
                <w:b/>
                <w:sz w:val="24"/>
                <w:szCs w:val="24"/>
              </w:rPr>
              <w:t>62</w:t>
            </w:r>
          </w:p>
          <w:p w14:paraId="41C07549" w14:textId="509968C8" w:rsidR="00E40D06" w:rsidRPr="00EA62BA" w:rsidRDefault="00E40D06" w:rsidP="00E40D06">
            <w:pPr>
              <w:pStyle w:val="NormalWeb"/>
              <w:spacing w:before="120" w:beforeAutospacing="0" w:after="150" w:afterAutospacing="0" w:line="360" w:lineRule="atLeast"/>
              <w:jc w:val="center"/>
              <w:rPr>
                <w:rFonts w:ascii="Arial" w:hAnsi="Arial" w:cs="Arial"/>
              </w:rPr>
            </w:pPr>
          </w:p>
        </w:tc>
      </w:tr>
      <w:tr w:rsidR="00E40D06" w:rsidRPr="00EA62BA" w14:paraId="123108F5"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95DBAF0"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6.1</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BD993E2"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Livadă</w:t>
            </w:r>
            <w:proofErr w:type="spellEnd"/>
            <w:r w:rsidRPr="00EA62BA">
              <w:rPr>
                <w:rFonts w:ascii="Arial" w:hAnsi="Arial" w:cs="Arial"/>
              </w:rPr>
              <w:t xml:space="preserve"> </w:t>
            </w:r>
            <w:proofErr w:type="spellStart"/>
            <w:r w:rsidRPr="00EA62BA">
              <w:rPr>
                <w:rFonts w:ascii="Arial" w:hAnsi="Arial" w:cs="Arial"/>
              </w:rPr>
              <w:t>până</w:t>
            </w:r>
            <w:proofErr w:type="spellEnd"/>
            <w:r w:rsidRPr="00EA62BA">
              <w:rPr>
                <w:rFonts w:ascii="Arial" w:hAnsi="Arial" w:cs="Arial"/>
              </w:rPr>
              <w:t xml:space="preserve"> la </w:t>
            </w:r>
            <w:proofErr w:type="spellStart"/>
            <w:r w:rsidRPr="00EA62BA">
              <w:rPr>
                <w:rFonts w:ascii="Arial" w:hAnsi="Arial" w:cs="Arial"/>
              </w:rPr>
              <w:t>intrarea</w:t>
            </w:r>
            <w:proofErr w:type="spellEnd"/>
            <w:r w:rsidRPr="00EA62BA">
              <w:rPr>
                <w:rFonts w:ascii="Arial" w:hAnsi="Arial" w:cs="Arial"/>
              </w:rPr>
              <w:t xml:space="preserve"> pe rod</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50B00F9" w14:textId="075CFAA9"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b/>
              </w:rPr>
              <w:t>X</w:t>
            </w:r>
          </w:p>
        </w:tc>
      </w:tr>
      <w:tr w:rsidR="00E40D06" w:rsidRPr="00EA62BA" w14:paraId="4C660B8B"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E3150D4"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7</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4F6CD33"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Pădure</w:t>
            </w:r>
            <w:proofErr w:type="spellEnd"/>
            <w:r w:rsidRPr="00EA62BA">
              <w:rPr>
                <w:rFonts w:ascii="Arial" w:hAnsi="Arial" w:cs="Arial"/>
              </w:rPr>
              <w:t xml:space="preserve"> </w:t>
            </w:r>
            <w:proofErr w:type="spellStart"/>
            <w:r w:rsidRPr="00EA62BA">
              <w:rPr>
                <w:rFonts w:ascii="Arial" w:hAnsi="Arial" w:cs="Arial"/>
              </w:rPr>
              <w:t>sau</w:t>
            </w:r>
            <w:proofErr w:type="spellEnd"/>
            <w:r w:rsidRPr="00EA62BA">
              <w:rPr>
                <w:rFonts w:ascii="Arial" w:hAnsi="Arial" w:cs="Arial"/>
              </w:rPr>
              <w:t xml:space="preserve"> alt </w:t>
            </w:r>
            <w:proofErr w:type="spellStart"/>
            <w:r w:rsidRPr="00EA62BA">
              <w:rPr>
                <w:rFonts w:ascii="Arial" w:hAnsi="Arial" w:cs="Arial"/>
              </w:rPr>
              <w:t>teren</w:t>
            </w:r>
            <w:proofErr w:type="spellEnd"/>
            <w:r w:rsidRPr="00EA62BA">
              <w:rPr>
                <w:rFonts w:ascii="Arial" w:hAnsi="Arial" w:cs="Arial"/>
              </w:rPr>
              <w:t xml:space="preserve"> cu </w:t>
            </w:r>
            <w:proofErr w:type="spellStart"/>
            <w:r w:rsidRPr="00EA62BA">
              <w:rPr>
                <w:rFonts w:ascii="Arial" w:hAnsi="Arial" w:cs="Arial"/>
              </w:rPr>
              <w:t>vegetaţie</w:t>
            </w:r>
            <w:proofErr w:type="spellEnd"/>
            <w:r w:rsidRPr="00EA62BA">
              <w:rPr>
                <w:rFonts w:ascii="Arial" w:hAnsi="Arial" w:cs="Arial"/>
              </w:rPr>
              <w:t xml:space="preserve"> </w:t>
            </w:r>
            <w:proofErr w:type="spellStart"/>
            <w:r w:rsidRPr="00EA62BA">
              <w:rPr>
                <w:rFonts w:ascii="Arial" w:hAnsi="Arial" w:cs="Arial"/>
              </w:rPr>
              <w:t>forestieră</w:t>
            </w:r>
            <w:proofErr w:type="spellEnd"/>
            <w:r w:rsidRPr="00EA62BA">
              <w:rPr>
                <w:rFonts w:ascii="Arial" w:hAnsi="Arial" w:cs="Arial"/>
              </w:rPr>
              <w:t xml:space="preserve">, cu </w:t>
            </w:r>
            <w:proofErr w:type="spellStart"/>
            <w:r w:rsidRPr="00EA62BA">
              <w:rPr>
                <w:rFonts w:ascii="Arial" w:hAnsi="Arial" w:cs="Arial"/>
              </w:rPr>
              <w:t>excepţia</w:t>
            </w:r>
            <w:proofErr w:type="spellEnd"/>
            <w:r w:rsidRPr="00EA62BA">
              <w:rPr>
                <w:rFonts w:ascii="Arial" w:hAnsi="Arial" w:cs="Arial"/>
              </w:rPr>
              <w:t xml:space="preserve"> </w:t>
            </w:r>
            <w:proofErr w:type="spellStart"/>
            <w:r w:rsidRPr="00EA62BA">
              <w:rPr>
                <w:rFonts w:ascii="Arial" w:hAnsi="Arial" w:cs="Arial"/>
              </w:rPr>
              <w:t>celui</w:t>
            </w:r>
            <w:proofErr w:type="spellEnd"/>
            <w:r w:rsidRPr="00EA62BA">
              <w:rPr>
                <w:rFonts w:ascii="Arial" w:hAnsi="Arial" w:cs="Arial"/>
              </w:rPr>
              <w:t xml:space="preserve"> </w:t>
            </w:r>
            <w:proofErr w:type="spellStart"/>
            <w:r w:rsidRPr="00EA62BA">
              <w:rPr>
                <w:rFonts w:ascii="Arial" w:hAnsi="Arial" w:cs="Arial"/>
              </w:rPr>
              <w:t>prevăzut</w:t>
            </w:r>
            <w:proofErr w:type="spellEnd"/>
            <w:r w:rsidRPr="00EA62BA">
              <w:rPr>
                <w:rFonts w:ascii="Arial" w:hAnsi="Arial" w:cs="Arial"/>
              </w:rPr>
              <w:t xml:space="preserve"> la nr. </w:t>
            </w:r>
            <w:proofErr w:type="spellStart"/>
            <w:r w:rsidRPr="00EA62BA">
              <w:rPr>
                <w:rFonts w:ascii="Arial" w:hAnsi="Arial" w:cs="Arial"/>
              </w:rPr>
              <w:t>crt</w:t>
            </w:r>
            <w:proofErr w:type="spellEnd"/>
            <w:r w:rsidRPr="00EA62BA">
              <w:rPr>
                <w:rFonts w:ascii="Arial" w:hAnsi="Arial" w:cs="Arial"/>
              </w:rPr>
              <w:t>. 7.1</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D978A28" w14:textId="77777777" w:rsidR="00E40D06" w:rsidRPr="00EA62BA" w:rsidRDefault="00E40D06" w:rsidP="00E40D06">
            <w:pPr>
              <w:spacing w:line="252" w:lineRule="auto"/>
              <w:jc w:val="center"/>
              <w:rPr>
                <w:rFonts w:ascii="Arial" w:hAnsi="Arial" w:cs="Arial"/>
                <w:b/>
                <w:sz w:val="24"/>
                <w:szCs w:val="24"/>
              </w:rPr>
            </w:pPr>
            <w:r w:rsidRPr="00EA62BA">
              <w:rPr>
                <w:rFonts w:ascii="Arial" w:hAnsi="Arial" w:cs="Arial"/>
                <w:b/>
                <w:sz w:val="24"/>
                <w:szCs w:val="24"/>
              </w:rPr>
              <w:t>18</w:t>
            </w:r>
          </w:p>
          <w:p w14:paraId="4B2B04DA" w14:textId="1508CC6F" w:rsidR="00E40D06" w:rsidRPr="00EA62BA" w:rsidRDefault="00E40D06" w:rsidP="00E40D06">
            <w:pPr>
              <w:pStyle w:val="NormalWeb"/>
              <w:spacing w:before="120" w:beforeAutospacing="0" w:after="150" w:afterAutospacing="0" w:line="360" w:lineRule="atLeast"/>
              <w:jc w:val="center"/>
              <w:rPr>
                <w:rFonts w:ascii="Arial" w:hAnsi="Arial" w:cs="Arial"/>
              </w:rPr>
            </w:pPr>
          </w:p>
        </w:tc>
      </w:tr>
      <w:tr w:rsidR="00E40D06" w:rsidRPr="00EA62BA" w14:paraId="69972130"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1D5A001"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7.1</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B67E4EE"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Pădure</w:t>
            </w:r>
            <w:proofErr w:type="spellEnd"/>
            <w:r w:rsidRPr="00EA62BA">
              <w:rPr>
                <w:rFonts w:ascii="Arial" w:hAnsi="Arial" w:cs="Arial"/>
              </w:rPr>
              <w:t xml:space="preserve"> </w:t>
            </w:r>
            <w:proofErr w:type="spellStart"/>
            <w:r w:rsidRPr="00EA62BA">
              <w:rPr>
                <w:rFonts w:ascii="Arial" w:hAnsi="Arial" w:cs="Arial"/>
              </w:rPr>
              <w:t>în</w:t>
            </w:r>
            <w:proofErr w:type="spellEnd"/>
            <w:r w:rsidRPr="00EA62BA">
              <w:rPr>
                <w:rFonts w:ascii="Arial" w:hAnsi="Arial" w:cs="Arial"/>
              </w:rPr>
              <w:t xml:space="preserve"> </w:t>
            </w:r>
            <w:proofErr w:type="spellStart"/>
            <w:r w:rsidRPr="00EA62BA">
              <w:rPr>
                <w:rFonts w:ascii="Arial" w:hAnsi="Arial" w:cs="Arial"/>
              </w:rPr>
              <w:t>vârstă</w:t>
            </w:r>
            <w:proofErr w:type="spellEnd"/>
            <w:r w:rsidRPr="00EA62BA">
              <w:rPr>
                <w:rFonts w:ascii="Arial" w:hAnsi="Arial" w:cs="Arial"/>
              </w:rPr>
              <w:t xml:space="preserve"> de </w:t>
            </w:r>
            <w:proofErr w:type="spellStart"/>
            <w:r w:rsidRPr="00EA62BA">
              <w:rPr>
                <w:rFonts w:ascii="Arial" w:hAnsi="Arial" w:cs="Arial"/>
              </w:rPr>
              <w:t>până</w:t>
            </w:r>
            <w:proofErr w:type="spellEnd"/>
            <w:r w:rsidRPr="00EA62BA">
              <w:rPr>
                <w:rFonts w:ascii="Arial" w:hAnsi="Arial" w:cs="Arial"/>
              </w:rPr>
              <w:t xml:space="preserve"> la 20 de ani </w:t>
            </w:r>
            <w:proofErr w:type="spellStart"/>
            <w:r w:rsidRPr="00EA62BA">
              <w:rPr>
                <w:rFonts w:ascii="Arial" w:hAnsi="Arial" w:cs="Arial"/>
              </w:rPr>
              <w:t>şi</w:t>
            </w:r>
            <w:proofErr w:type="spellEnd"/>
            <w:r w:rsidRPr="00EA62BA">
              <w:rPr>
                <w:rFonts w:ascii="Arial" w:hAnsi="Arial" w:cs="Arial"/>
              </w:rPr>
              <w:t xml:space="preserve"> </w:t>
            </w:r>
            <w:proofErr w:type="spellStart"/>
            <w:r w:rsidRPr="00EA62BA">
              <w:rPr>
                <w:rFonts w:ascii="Arial" w:hAnsi="Arial" w:cs="Arial"/>
              </w:rPr>
              <w:t>pădure</w:t>
            </w:r>
            <w:proofErr w:type="spellEnd"/>
            <w:r w:rsidRPr="00EA62BA">
              <w:rPr>
                <w:rFonts w:ascii="Arial" w:hAnsi="Arial" w:cs="Arial"/>
              </w:rPr>
              <w:t xml:space="preserve"> cu </w:t>
            </w:r>
            <w:proofErr w:type="spellStart"/>
            <w:r w:rsidRPr="00EA62BA">
              <w:rPr>
                <w:rFonts w:ascii="Arial" w:hAnsi="Arial" w:cs="Arial"/>
              </w:rPr>
              <w:t>rol</w:t>
            </w:r>
            <w:proofErr w:type="spellEnd"/>
            <w:r w:rsidRPr="00EA62BA">
              <w:rPr>
                <w:rFonts w:ascii="Arial" w:hAnsi="Arial" w:cs="Arial"/>
              </w:rPr>
              <w:t xml:space="preserve"> de </w:t>
            </w:r>
            <w:proofErr w:type="spellStart"/>
            <w:r w:rsidRPr="00EA62BA">
              <w:rPr>
                <w:rFonts w:ascii="Arial" w:hAnsi="Arial" w:cs="Arial"/>
              </w:rPr>
              <w:t>protecţie</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BC682DC" w14:textId="3918AE4C"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b/>
              </w:rPr>
              <w:t>X</w:t>
            </w:r>
          </w:p>
        </w:tc>
      </w:tr>
      <w:tr w:rsidR="00E40D06" w:rsidRPr="00EA62BA" w14:paraId="23F0F96F"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5E12486"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8</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9430CB6"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Teren</w:t>
            </w:r>
            <w:proofErr w:type="spellEnd"/>
            <w:r w:rsidRPr="00EA62BA">
              <w:rPr>
                <w:rFonts w:ascii="Arial" w:hAnsi="Arial" w:cs="Arial"/>
              </w:rPr>
              <w:t xml:space="preserve"> cu </w:t>
            </w:r>
            <w:proofErr w:type="spellStart"/>
            <w:r w:rsidRPr="00EA62BA">
              <w:rPr>
                <w:rFonts w:ascii="Arial" w:hAnsi="Arial" w:cs="Arial"/>
              </w:rPr>
              <w:t>apă</w:t>
            </w:r>
            <w:proofErr w:type="spellEnd"/>
            <w:r w:rsidRPr="00EA62BA">
              <w:rPr>
                <w:rFonts w:ascii="Arial" w:hAnsi="Arial" w:cs="Arial"/>
              </w:rPr>
              <w:t xml:space="preserve">, </w:t>
            </w:r>
            <w:proofErr w:type="spellStart"/>
            <w:r w:rsidRPr="00EA62BA">
              <w:rPr>
                <w:rFonts w:ascii="Arial" w:hAnsi="Arial" w:cs="Arial"/>
              </w:rPr>
              <w:t>altul</w:t>
            </w:r>
            <w:proofErr w:type="spellEnd"/>
            <w:r w:rsidRPr="00EA62BA">
              <w:rPr>
                <w:rFonts w:ascii="Arial" w:hAnsi="Arial" w:cs="Arial"/>
              </w:rPr>
              <w:t xml:space="preserve"> </w:t>
            </w:r>
            <w:proofErr w:type="spellStart"/>
            <w:r w:rsidRPr="00EA62BA">
              <w:rPr>
                <w:rFonts w:ascii="Arial" w:hAnsi="Arial" w:cs="Arial"/>
              </w:rPr>
              <w:t>decât</w:t>
            </w:r>
            <w:proofErr w:type="spellEnd"/>
            <w:r w:rsidRPr="00EA62BA">
              <w:rPr>
                <w:rFonts w:ascii="Arial" w:hAnsi="Arial" w:cs="Arial"/>
              </w:rPr>
              <w:t xml:space="preserve"> </w:t>
            </w:r>
            <w:proofErr w:type="spellStart"/>
            <w:r w:rsidRPr="00EA62BA">
              <w:rPr>
                <w:rFonts w:ascii="Arial" w:hAnsi="Arial" w:cs="Arial"/>
              </w:rPr>
              <w:t>cel</w:t>
            </w:r>
            <w:proofErr w:type="spellEnd"/>
            <w:r w:rsidRPr="00EA62BA">
              <w:rPr>
                <w:rFonts w:ascii="Arial" w:hAnsi="Arial" w:cs="Arial"/>
              </w:rPr>
              <w:t xml:space="preserve"> cu </w:t>
            </w:r>
            <w:proofErr w:type="spellStart"/>
            <w:r w:rsidRPr="00EA62BA">
              <w:rPr>
                <w:rFonts w:ascii="Arial" w:hAnsi="Arial" w:cs="Arial"/>
              </w:rPr>
              <w:t>amenajări</w:t>
            </w:r>
            <w:proofErr w:type="spellEnd"/>
            <w:r w:rsidRPr="00EA62BA">
              <w:rPr>
                <w:rFonts w:ascii="Arial" w:hAnsi="Arial" w:cs="Arial"/>
              </w:rPr>
              <w:t xml:space="preserve"> </w:t>
            </w:r>
            <w:proofErr w:type="spellStart"/>
            <w:r w:rsidRPr="00EA62BA">
              <w:rPr>
                <w:rFonts w:ascii="Arial" w:hAnsi="Arial" w:cs="Arial"/>
              </w:rPr>
              <w:t>piscicole</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A131CFC" w14:textId="77777777" w:rsidR="00E40D06" w:rsidRPr="00EA62BA" w:rsidRDefault="00E40D06" w:rsidP="00E40D06">
            <w:pPr>
              <w:spacing w:line="252" w:lineRule="auto"/>
              <w:jc w:val="center"/>
              <w:rPr>
                <w:rFonts w:ascii="Arial" w:hAnsi="Arial" w:cs="Arial"/>
                <w:b/>
                <w:sz w:val="24"/>
                <w:szCs w:val="24"/>
              </w:rPr>
            </w:pPr>
            <w:r w:rsidRPr="00EA62BA">
              <w:rPr>
                <w:rFonts w:ascii="Arial" w:hAnsi="Arial" w:cs="Arial"/>
                <w:b/>
                <w:sz w:val="24"/>
                <w:szCs w:val="24"/>
              </w:rPr>
              <w:t>1</w:t>
            </w:r>
          </w:p>
          <w:p w14:paraId="6C4B6866" w14:textId="02E36E82" w:rsidR="00E40D06" w:rsidRPr="00EA62BA" w:rsidRDefault="00E40D06" w:rsidP="00E40D06">
            <w:pPr>
              <w:pStyle w:val="NormalWeb"/>
              <w:spacing w:before="120" w:beforeAutospacing="0" w:after="150" w:afterAutospacing="0" w:line="360" w:lineRule="atLeast"/>
              <w:jc w:val="center"/>
              <w:rPr>
                <w:rFonts w:ascii="Arial" w:hAnsi="Arial" w:cs="Arial"/>
              </w:rPr>
            </w:pPr>
          </w:p>
        </w:tc>
      </w:tr>
      <w:tr w:rsidR="00E40D06" w:rsidRPr="00EA62BA" w14:paraId="36D5BC72"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6E9DCBD9"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8.1</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6A22A56"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Teren</w:t>
            </w:r>
            <w:proofErr w:type="spellEnd"/>
            <w:r w:rsidRPr="00EA62BA">
              <w:rPr>
                <w:rFonts w:ascii="Arial" w:hAnsi="Arial" w:cs="Arial"/>
              </w:rPr>
              <w:t xml:space="preserve"> cu </w:t>
            </w:r>
            <w:proofErr w:type="spellStart"/>
            <w:r w:rsidRPr="00EA62BA">
              <w:rPr>
                <w:rFonts w:ascii="Arial" w:hAnsi="Arial" w:cs="Arial"/>
              </w:rPr>
              <w:t>amenajări</w:t>
            </w:r>
            <w:proofErr w:type="spellEnd"/>
            <w:r w:rsidRPr="00EA62BA">
              <w:rPr>
                <w:rFonts w:ascii="Arial" w:hAnsi="Arial" w:cs="Arial"/>
              </w:rPr>
              <w:t xml:space="preserve"> </w:t>
            </w:r>
            <w:proofErr w:type="spellStart"/>
            <w:r w:rsidRPr="00EA62BA">
              <w:rPr>
                <w:rFonts w:ascii="Arial" w:hAnsi="Arial" w:cs="Arial"/>
              </w:rPr>
              <w:t>piscicole</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8ECBE77" w14:textId="77777777" w:rsidR="00E40D06" w:rsidRPr="00EA62BA" w:rsidRDefault="00E40D06" w:rsidP="00E40D06">
            <w:pPr>
              <w:spacing w:line="252" w:lineRule="auto"/>
              <w:jc w:val="center"/>
              <w:rPr>
                <w:rFonts w:ascii="Arial" w:hAnsi="Arial" w:cs="Arial"/>
                <w:b/>
                <w:sz w:val="24"/>
                <w:szCs w:val="24"/>
              </w:rPr>
            </w:pPr>
            <w:r w:rsidRPr="00EA62BA">
              <w:rPr>
                <w:rFonts w:ascii="Arial" w:hAnsi="Arial" w:cs="Arial"/>
                <w:b/>
                <w:sz w:val="24"/>
                <w:szCs w:val="24"/>
              </w:rPr>
              <w:t>39</w:t>
            </w:r>
          </w:p>
          <w:p w14:paraId="063EEB4E" w14:textId="7A4BCC62" w:rsidR="00E40D06" w:rsidRPr="00EA62BA" w:rsidRDefault="00E40D06" w:rsidP="00E40D06">
            <w:pPr>
              <w:pStyle w:val="NormalWeb"/>
              <w:spacing w:before="120" w:beforeAutospacing="0" w:after="150" w:afterAutospacing="0" w:line="360" w:lineRule="atLeast"/>
              <w:jc w:val="center"/>
              <w:rPr>
                <w:rFonts w:ascii="Arial" w:hAnsi="Arial" w:cs="Arial"/>
              </w:rPr>
            </w:pPr>
          </w:p>
        </w:tc>
      </w:tr>
      <w:tr w:rsidR="00E40D06" w:rsidRPr="00EA62BA" w14:paraId="74D28825"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0AB223A"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9</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04CE97C"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Drumuri</w:t>
            </w:r>
            <w:proofErr w:type="spellEnd"/>
            <w:r w:rsidRPr="00EA62BA">
              <w:rPr>
                <w:rFonts w:ascii="Arial" w:hAnsi="Arial" w:cs="Arial"/>
              </w:rPr>
              <w:t xml:space="preserve"> </w:t>
            </w:r>
            <w:proofErr w:type="spellStart"/>
            <w:r w:rsidRPr="00EA62BA">
              <w:rPr>
                <w:rFonts w:ascii="Arial" w:hAnsi="Arial" w:cs="Arial"/>
              </w:rPr>
              <w:t>şi</w:t>
            </w:r>
            <w:proofErr w:type="spellEnd"/>
            <w:r w:rsidRPr="00EA62BA">
              <w:rPr>
                <w:rFonts w:ascii="Arial" w:hAnsi="Arial" w:cs="Arial"/>
              </w:rPr>
              <w:t xml:space="preserve"> </w:t>
            </w:r>
            <w:proofErr w:type="spellStart"/>
            <w:r w:rsidRPr="00EA62BA">
              <w:rPr>
                <w:rFonts w:ascii="Arial" w:hAnsi="Arial" w:cs="Arial"/>
              </w:rPr>
              <w:t>căi</w:t>
            </w:r>
            <w:proofErr w:type="spellEnd"/>
            <w:r w:rsidRPr="00EA62BA">
              <w:rPr>
                <w:rFonts w:ascii="Arial" w:hAnsi="Arial" w:cs="Arial"/>
              </w:rPr>
              <w:t xml:space="preserve"> </w:t>
            </w:r>
            <w:proofErr w:type="spellStart"/>
            <w:r w:rsidRPr="00EA62BA">
              <w:rPr>
                <w:rFonts w:ascii="Arial" w:hAnsi="Arial" w:cs="Arial"/>
              </w:rPr>
              <w:t>ferate</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1A5E86E" w14:textId="51F6E6F3"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b/>
              </w:rPr>
              <w:t>X</w:t>
            </w:r>
          </w:p>
        </w:tc>
      </w:tr>
      <w:tr w:rsidR="00E40D06" w:rsidRPr="00EA62BA" w14:paraId="01D40D3F" w14:textId="77777777" w:rsidTr="00E40D06">
        <w:tc>
          <w:tcPr>
            <w:tcW w:w="4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BBDE6E8" w14:textId="7777777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rPr>
              <w:t>10</w:t>
            </w:r>
          </w:p>
        </w:tc>
        <w:tc>
          <w:tcPr>
            <w:tcW w:w="36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F5028AC" w14:textId="77777777" w:rsidR="00E40D06" w:rsidRPr="00EA62BA" w:rsidRDefault="00E40D06" w:rsidP="00E40D06">
            <w:pPr>
              <w:pStyle w:val="NormalWeb"/>
              <w:spacing w:before="120" w:beforeAutospacing="0" w:after="150" w:afterAutospacing="0" w:line="360" w:lineRule="atLeast"/>
              <w:rPr>
                <w:rFonts w:ascii="Arial" w:hAnsi="Arial" w:cs="Arial"/>
              </w:rPr>
            </w:pPr>
            <w:proofErr w:type="spellStart"/>
            <w:r w:rsidRPr="00EA62BA">
              <w:rPr>
                <w:rFonts w:ascii="Arial" w:hAnsi="Arial" w:cs="Arial"/>
              </w:rPr>
              <w:t>Teren</w:t>
            </w:r>
            <w:proofErr w:type="spellEnd"/>
            <w:r w:rsidRPr="00EA62BA">
              <w:rPr>
                <w:rFonts w:ascii="Arial" w:hAnsi="Arial" w:cs="Arial"/>
              </w:rPr>
              <w:t xml:space="preserve"> </w:t>
            </w:r>
            <w:proofErr w:type="spellStart"/>
            <w:r w:rsidRPr="00EA62BA">
              <w:rPr>
                <w:rFonts w:ascii="Arial" w:hAnsi="Arial" w:cs="Arial"/>
              </w:rPr>
              <w:t>neproductiv</w:t>
            </w:r>
            <w:proofErr w:type="spellEnd"/>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13538E2" w14:textId="07DD2467" w:rsidR="00E40D06" w:rsidRPr="00EA62BA" w:rsidRDefault="00E40D06" w:rsidP="00E40D06">
            <w:pPr>
              <w:pStyle w:val="NormalWeb"/>
              <w:spacing w:before="120" w:beforeAutospacing="0" w:after="150" w:afterAutospacing="0" w:line="360" w:lineRule="atLeast"/>
              <w:jc w:val="center"/>
              <w:rPr>
                <w:rFonts w:ascii="Arial" w:hAnsi="Arial" w:cs="Arial"/>
              </w:rPr>
            </w:pPr>
            <w:r w:rsidRPr="00EA62BA">
              <w:rPr>
                <w:rFonts w:ascii="Arial" w:hAnsi="Arial" w:cs="Arial"/>
                <w:b/>
              </w:rPr>
              <w:t>X</w:t>
            </w:r>
          </w:p>
        </w:tc>
      </w:tr>
    </w:tbl>
    <w:p w14:paraId="43756F4F" w14:textId="731E4000" w:rsidR="00E40D06" w:rsidRDefault="00E40D06" w:rsidP="00B56471">
      <w:pPr>
        <w:rPr>
          <w:rFonts w:ascii="Arial" w:hAnsi="Arial" w:cs="Arial"/>
          <w:color w:val="333333"/>
          <w:sz w:val="24"/>
          <w:szCs w:val="24"/>
        </w:rPr>
      </w:pPr>
    </w:p>
    <w:p w14:paraId="6A8A437F" w14:textId="554C56F2" w:rsidR="00ED747F" w:rsidRDefault="00ED747F" w:rsidP="00B56471">
      <w:pPr>
        <w:rPr>
          <w:rFonts w:ascii="Arial" w:hAnsi="Arial" w:cs="Arial"/>
          <w:color w:val="333333"/>
          <w:sz w:val="24"/>
          <w:szCs w:val="24"/>
        </w:rPr>
      </w:pPr>
    </w:p>
    <w:p w14:paraId="6CB06CC2" w14:textId="47494F6E" w:rsidR="00ED747F" w:rsidRDefault="00ED747F" w:rsidP="00B56471">
      <w:pPr>
        <w:rPr>
          <w:rFonts w:ascii="Arial" w:hAnsi="Arial" w:cs="Arial"/>
          <w:color w:val="333333"/>
          <w:sz w:val="24"/>
          <w:szCs w:val="24"/>
        </w:rPr>
      </w:pPr>
    </w:p>
    <w:p w14:paraId="6278F9AA" w14:textId="560ECC44" w:rsidR="00ED747F" w:rsidRDefault="00ED747F" w:rsidP="00B56471">
      <w:pPr>
        <w:rPr>
          <w:rFonts w:ascii="Arial" w:hAnsi="Arial" w:cs="Arial"/>
          <w:color w:val="333333"/>
          <w:sz w:val="24"/>
          <w:szCs w:val="24"/>
        </w:rPr>
      </w:pPr>
    </w:p>
    <w:p w14:paraId="10BF40EC" w14:textId="142A46A6" w:rsidR="00ED747F" w:rsidRDefault="00ED747F" w:rsidP="00B56471">
      <w:pPr>
        <w:rPr>
          <w:rFonts w:ascii="Arial" w:hAnsi="Arial" w:cs="Arial"/>
          <w:color w:val="333333"/>
          <w:sz w:val="24"/>
          <w:szCs w:val="24"/>
        </w:rPr>
      </w:pPr>
    </w:p>
    <w:p w14:paraId="34E50886" w14:textId="5184DBB0" w:rsidR="00ED747F" w:rsidRDefault="00ED747F" w:rsidP="00B56471">
      <w:pPr>
        <w:rPr>
          <w:rFonts w:ascii="Arial" w:hAnsi="Arial" w:cs="Arial"/>
          <w:color w:val="333333"/>
          <w:sz w:val="24"/>
          <w:szCs w:val="24"/>
        </w:rPr>
      </w:pPr>
    </w:p>
    <w:p w14:paraId="70ECD510" w14:textId="48B6B6C1" w:rsidR="00ED747F" w:rsidRDefault="00ED747F" w:rsidP="00B56471">
      <w:pPr>
        <w:rPr>
          <w:rFonts w:ascii="Arial" w:hAnsi="Arial" w:cs="Arial"/>
          <w:color w:val="333333"/>
          <w:sz w:val="24"/>
          <w:szCs w:val="24"/>
        </w:rPr>
      </w:pPr>
    </w:p>
    <w:p w14:paraId="248DF257" w14:textId="7496C07B" w:rsidR="00ED747F" w:rsidRDefault="00ED747F" w:rsidP="00B56471">
      <w:pPr>
        <w:rPr>
          <w:rFonts w:ascii="Arial" w:hAnsi="Arial" w:cs="Arial"/>
          <w:color w:val="333333"/>
          <w:sz w:val="24"/>
          <w:szCs w:val="24"/>
        </w:rPr>
      </w:pPr>
    </w:p>
    <w:p w14:paraId="56631675" w14:textId="3261765F" w:rsidR="00ED747F" w:rsidRDefault="00ED747F" w:rsidP="00B56471">
      <w:pPr>
        <w:rPr>
          <w:rFonts w:ascii="Arial" w:hAnsi="Arial" w:cs="Arial"/>
          <w:color w:val="333333"/>
          <w:sz w:val="24"/>
          <w:szCs w:val="24"/>
        </w:rPr>
      </w:pPr>
    </w:p>
    <w:p w14:paraId="6006FB9E" w14:textId="06EFC5D4" w:rsidR="00ED747F" w:rsidRDefault="00ED747F" w:rsidP="00B56471">
      <w:pPr>
        <w:rPr>
          <w:rFonts w:ascii="Arial" w:hAnsi="Arial" w:cs="Arial"/>
          <w:color w:val="333333"/>
          <w:sz w:val="24"/>
          <w:szCs w:val="24"/>
        </w:rPr>
      </w:pPr>
    </w:p>
    <w:p w14:paraId="3784F8EF" w14:textId="034EB508" w:rsidR="00ED747F" w:rsidRDefault="00ED747F" w:rsidP="00B56471">
      <w:pPr>
        <w:rPr>
          <w:rFonts w:ascii="Arial" w:hAnsi="Arial" w:cs="Arial"/>
          <w:color w:val="333333"/>
          <w:sz w:val="24"/>
          <w:szCs w:val="24"/>
        </w:rPr>
      </w:pPr>
    </w:p>
    <w:p w14:paraId="7D839CF7" w14:textId="3D299E41" w:rsidR="00ED747F" w:rsidRDefault="00ED747F" w:rsidP="00B56471">
      <w:pPr>
        <w:rPr>
          <w:rFonts w:ascii="Arial" w:hAnsi="Arial" w:cs="Arial"/>
          <w:color w:val="333333"/>
          <w:sz w:val="24"/>
          <w:szCs w:val="24"/>
        </w:rPr>
      </w:pPr>
    </w:p>
    <w:p w14:paraId="00A8EB06" w14:textId="6B4CFCA0" w:rsidR="00ED747F" w:rsidRDefault="00ED747F" w:rsidP="00B56471">
      <w:pPr>
        <w:rPr>
          <w:rFonts w:ascii="Arial" w:hAnsi="Arial" w:cs="Arial"/>
          <w:color w:val="333333"/>
          <w:sz w:val="24"/>
          <w:szCs w:val="24"/>
        </w:rPr>
      </w:pPr>
    </w:p>
    <w:p w14:paraId="03846FDB" w14:textId="77777777" w:rsidR="00ED747F" w:rsidRPr="00EA62BA" w:rsidRDefault="00ED747F" w:rsidP="00B56471">
      <w:pPr>
        <w:rPr>
          <w:rFonts w:ascii="Arial" w:hAnsi="Arial" w:cs="Arial"/>
          <w:color w:val="333333"/>
          <w:sz w:val="24"/>
          <w:szCs w:val="24"/>
        </w:rPr>
      </w:pPr>
    </w:p>
    <w:p w14:paraId="18BC92AB" w14:textId="7B3392DA" w:rsidR="00E40D06" w:rsidRPr="00EA62BA" w:rsidRDefault="00E40D06" w:rsidP="00B56471">
      <w:pPr>
        <w:rPr>
          <w:rFonts w:ascii="Arial" w:hAnsi="Arial" w:cs="Arial"/>
          <w:sz w:val="24"/>
          <w:szCs w:val="24"/>
        </w:rPr>
      </w:pPr>
      <w:r w:rsidRPr="00EA62BA">
        <w:rPr>
          <w:rFonts w:ascii="Arial" w:hAnsi="Arial" w:cs="Arial"/>
          <w:sz w:val="24"/>
          <w:szCs w:val="24"/>
        </w:rPr>
        <w:lastRenderedPageBreak/>
        <w:tab/>
      </w:r>
      <w:proofErr w:type="spellStart"/>
      <w:r w:rsidRPr="00EA62BA">
        <w:rPr>
          <w:rFonts w:ascii="Arial" w:hAnsi="Arial" w:cs="Arial"/>
          <w:sz w:val="24"/>
          <w:szCs w:val="24"/>
        </w:rPr>
        <w:t>Anexa</w:t>
      </w:r>
      <w:proofErr w:type="spellEnd"/>
      <w:r w:rsidRPr="00EA62BA">
        <w:rPr>
          <w:rFonts w:ascii="Arial" w:hAnsi="Arial" w:cs="Arial"/>
          <w:sz w:val="24"/>
          <w:szCs w:val="24"/>
        </w:rPr>
        <w:t xml:space="preserve"> nr.7</w:t>
      </w:r>
    </w:p>
    <w:p w14:paraId="0495AE95" w14:textId="77777777" w:rsidR="00E40D06" w:rsidRPr="00EA62BA" w:rsidRDefault="00E40D06" w:rsidP="00B56471">
      <w:pPr>
        <w:rPr>
          <w:rFonts w:ascii="Arial" w:hAnsi="Arial" w:cs="Arial"/>
          <w:color w:val="333333"/>
          <w:sz w:val="24"/>
          <w:szCs w:val="24"/>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48"/>
        <w:gridCol w:w="1499"/>
        <w:gridCol w:w="1498"/>
        <w:gridCol w:w="1498"/>
        <w:gridCol w:w="1498"/>
        <w:gridCol w:w="1498"/>
        <w:gridCol w:w="2247"/>
      </w:tblGrid>
      <w:tr w:rsidR="00B56471" w:rsidRPr="00EA62BA" w14:paraId="614426CA" w14:textId="77777777" w:rsidTr="00B56471">
        <w:tc>
          <w:tcPr>
            <w:tcW w:w="11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4ADA304"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 xml:space="preserve">Zona </w:t>
            </w:r>
            <w:proofErr w:type="spellStart"/>
            <w:r w:rsidRPr="00EA62BA">
              <w:rPr>
                <w:rFonts w:ascii="Arial" w:hAnsi="Arial" w:cs="Arial"/>
              </w:rPr>
              <w:t>în</w:t>
            </w:r>
            <w:proofErr w:type="spellEnd"/>
            <w:r w:rsidRPr="00EA62BA">
              <w:rPr>
                <w:rFonts w:ascii="Arial" w:hAnsi="Arial" w:cs="Arial"/>
              </w:rPr>
              <w:t xml:space="preserve"> </w:t>
            </w:r>
            <w:proofErr w:type="spellStart"/>
            <w:r w:rsidRPr="00EA62BA">
              <w:rPr>
                <w:rFonts w:ascii="Arial" w:hAnsi="Arial" w:cs="Arial"/>
              </w:rPr>
              <w:t>cadrul</w:t>
            </w:r>
            <w:proofErr w:type="spellEnd"/>
            <w:r w:rsidRPr="00EA62BA">
              <w:rPr>
                <w:rFonts w:ascii="Arial" w:hAnsi="Arial" w:cs="Arial"/>
              </w:rPr>
              <w:t xml:space="preserve"> </w:t>
            </w:r>
            <w:proofErr w:type="spellStart"/>
            <w:r w:rsidRPr="00EA62BA">
              <w:rPr>
                <w:rFonts w:ascii="Arial" w:hAnsi="Arial" w:cs="Arial"/>
              </w:rPr>
              <w:t>localităţii</w:t>
            </w:r>
            <w:proofErr w:type="spellEnd"/>
          </w:p>
        </w:tc>
        <w:tc>
          <w:tcPr>
            <w:tcW w:w="3900" w:type="pct"/>
            <w:gridSpan w:val="6"/>
            <w:tcBorders>
              <w:bottom w:val="single" w:sz="6" w:space="0" w:color="auto"/>
              <w:right w:val="single" w:sz="6" w:space="0" w:color="auto"/>
            </w:tcBorders>
            <w:shd w:val="clear" w:color="auto" w:fill="auto"/>
            <w:tcMar>
              <w:top w:w="75" w:type="dxa"/>
              <w:left w:w="150" w:type="dxa"/>
              <w:bottom w:w="75" w:type="dxa"/>
              <w:right w:w="75" w:type="dxa"/>
            </w:tcMar>
            <w:hideMark/>
          </w:tcPr>
          <w:p w14:paraId="1453788B" w14:textId="77777777" w:rsidR="00B56471" w:rsidRPr="00EA62BA" w:rsidRDefault="00B56471">
            <w:pPr>
              <w:pStyle w:val="NormalWeb"/>
              <w:spacing w:before="120" w:beforeAutospacing="0" w:after="150" w:afterAutospacing="0" w:line="360" w:lineRule="atLeast"/>
              <w:jc w:val="center"/>
              <w:rPr>
                <w:rFonts w:ascii="Arial" w:hAnsi="Arial" w:cs="Arial"/>
              </w:rPr>
            </w:pPr>
            <w:proofErr w:type="spellStart"/>
            <w:r w:rsidRPr="00EA62BA">
              <w:rPr>
                <w:rFonts w:ascii="Arial" w:hAnsi="Arial" w:cs="Arial"/>
              </w:rPr>
              <w:t>Rangul</w:t>
            </w:r>
            <w:proofErr w:type="spellEnd"/>
            <w:r w:rsidRPr="00EA62BA">
              <w:rPr>
                <w:rFonts w:ascii="Arial" w:hAnsi="Arial" w:cs="Arial"/>
              </w:rPr>
              <w:t xml:space="preserve"> </w:t>
            </w:r>
            <w:proofErr w:type="spellStart"/>
            <w:r w:rsidRPr="00EA62BA">
              <w:rPr>
                <w:rFonts w:ascii="Arial" w:hAnsi="Arial" w:cs="Arial"/>
              </w:rPr>
              <w:t>localităţii</w:t>
            </w:r>
            <w:proofErr w:type="spellEnd"/>
          </w:p>
        </w:tc>
      </w:tr>
      <w:tr w:rsidR="00B56471" w:rsidRPr="00EA62BA" w14:paraId="0273A7A1" w14:textId="77777777" w:rsidTr="00B56471">
        <w:tc>
          <w:tcPr>
            <w:tcW w:w="11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E90F95D" w14:textId="77777777" w:rsidR="00B56471" w:rsidRPr="00EA62BA" w:rsidRDefault="00B56471">
            <w:pPr>
              <w:rPr>
                <w:rFonts w:ascii="Arial" w:hAnsi="Arial" w:cs="Arial"/>
                <w:sz w:val="24"/>
                <w:szCs w:val="24"/>
              </w:rPr>
            </w:pP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ABB206D"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7D7E5EB"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I</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09C269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II</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1803303"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III</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E31C59E"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IV</w:t>
            </w:r>
          </w:p>
        </w:tc>
        <w:tc>
          <w:tcPr>
            <w:tcW w:w="8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6771BD5"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V</w:t>
            </w:r>
          </w:p>
        </w:tc>
      </w:tr>
      <w:tr w:rsidR="00B56471" w:rsidRPr="00EA62BA" w14:paraId="45E3D581" w14:textId="77777777" w:rsidTr="00B56471">
        <w:tc>
          <w:tcPr>
            <w:tcW w:w="11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9F27886"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A</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6066687"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2,60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E981C36"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2,50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C7F3549"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2,40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72BFA0C"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2,30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D2497F7"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1,10</w:t>
            </w:r>
          </w:p>
        </w:tc>
        <w:tc>
          <w:tcPr>
            <w:tcW w:w="8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FE6D771"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1,05</w:t>
            </w:r>
          </w:p>
        </w:tc>
      </w:tr>
      <w:tr w:rsidR="00B56471" w:rsidRPr="00EA62BA" w14:paraId="3B3D1DA2" w14:textId="77777777" w:rsidTr="00B56471">
        <w:tc>
          <w:tcPr>
            <w:tcW w:w="11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0828C54"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B</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B4E63E2"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2,50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95AA81F"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2,40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5F090FE"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2,30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8F7310B"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2,20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E216BDA"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1,05</w:t>
            </w:r>
          </w:p>
        </w:tc>
        <w:tc>
          <w:tcPr>
            <w:tcW w:w="8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33389E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1,00</w:t>
            </w:r>
          </w:p>
        </w:tc>
      </w:tr>
      <w:tr w:rsidR="00B56471" w:rsidRPr="00EA62BA" w14:paraId="13E79B40" w14:textId="77777777" w:rsidTr="00B56471">
        <w:tc>
          <w:tcPr>
            <w:tcW w:w="11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2A69FBA"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C</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4A6E2C"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2,40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B717263"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2,30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A3E2916"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2,20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BB2B33"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2,10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0752742"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1,00</w:t>
            </w:r>
          </w:p>
        </w:tc>
        <w:tc>
          <w:tcPr>
            <w:tcW w:w="8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96FDFC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0,95</w:t>
            </w:r>
          </w:p>
        </w:tc>
      </w:tr>
      <w:tr w:rsidR="00B56471" w:rsidRPr="00EA62BA" w14:paraId="5FD67534" w14:textId="77777777" w:rsidTr="00B56471">
        <w:tc>
          <w:tcPr>
            <w:tcW w:w="11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73B9934"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D</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4712727"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2,30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3F7ACAF"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2,20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FA85AD0"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2,10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8B0C1F8"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2,00</w:t>
            </w:r>
          </w:p>
        </w:tc>
        <w:tc>
          <w:tcPr>
            <w:tcW w:w="6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00E09DC"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0,95</w:t>
            </w:r>
          </w:p>
        </w:tc>
        <w:tc>
          <w:tcPr>
            <w:tcW w:w="8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59CEA54" w14:textId="77777777" w:rsidR="00B56471" w:rsidRPr="00EA62BA" w:rsidRDefault="00B56471">
            <w:pPr>
              <w:pStyle w:val="NormalWeb"/>
              <w:spacing w:before="120" w:beforeAutospacing="0" w:after="150" w:afterAutospacing="0" w:line="360" w:lineRule="atLeast"/>
              <w:jc w:val="center"/>
              <w:rPr>
                <w:rFonts w:ascii="Arial" w:hAnsi="Arial" w:cs="Arial"/>
              </w:rPr>
            </w:pPr>
            <w:r w:rsidRPr="00EA62BA">
              <w:rPr>
                <w:rFonts w:ascii="Arial" w:hAnsi="Arial" w:cs="Arial"/>
              </w:rPr>
              <w:t>0,90</w:t>
            </w:r>
          </w:p>
        </w:tc>
      </w:tr>
      <w:tr w:rsidR="00B56471" w:rsidRPr="00EA62BA" w14:paraId="610565A1" w14:textId="77777777" w:rsidTr="00B56471">
        <w:tc>
          <w:tcPr>
            <w:tcW w:w="0" w:type="auto"/>
            <w:gridSpan w:val="7"/>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15B2774" w14:textId="77777777" w:rsidR="00B56471" w:rsidRPr="00EA62BA" w:rsidRDefault="00B56471">
            <w:pPr>
              <w:rPr>
                <w:rFonts w:ascii="Arial" w:hAnsi="Arial" w:cs="Arial"/>
                <w:sz w:val="24"/>
                <w:szCs w:val="24"/>
              </w:rPr>
            </w:pPr>
          </w:p>
        </w:tc>
      </w:tr>
    </w:tbl>
    <w:p w14:paraId="2718BF2F" w14:textId="0AC3C89A" w:rsidR="00B56471" w:rsidRPr="00EA62BA" w:rsidRDefault="00B56471" w:rsidP="00B56471">
      <w:pPr>
        <w:rPr>
          <w:rFonts w:ascii="Arial" w:hAnsi="Arial" w:cs="Arial"/>
          <w:color w:val="333333"/>
          <w:sz w:val="24"/>
          <w:szCs w:val="24"/>
        </w:rPr>
      </w:pPr>
      <w:r w:rsidRPr="00EA62BA">
        <w:rPr>
          <w:rFonts w:ascii="Arial" w:hAnsi="Arial" w:cs="Arial"/>
          <w:color w:val="333333"/>
          <w:sz w:val="24"/>
          <w:szCs w:val="24"/>
        </w:rPr>
        <w:t>.</w:t>
      </w:r>
    </w:p>
    <w:p w14:paraId="50B46CF5" w14:textId="7BA55404" w:rsidR="00B56471" w:rsidRPr="00EA62BA" w:rsidRDefault="00B56471" w:rsidP="00B56471">
      <w:pPr>
        <w:rPr>
          <w:rFonts w:ascii="Arial" w:hAnsi="Arial" w:cs="Arial"/>
          <w:b/>
          <w:sz w:val="24"/>
          <w:szCs w:val="24"/>
          <w:lang w:val="ro-RO"/>
        </w:rPr>
      </w:pPr>
    </w:p>
    <w:p w14:paraId="10951C4F" w14:textId="436BCA1B" w:rsidR="00D26F9B" w:rsidRPr="00EA62BA" w:rsidRDefault="00D26F9B" w:rsidP="00B56471">
      <w:pPr>
        <w:rPr>
          <w:rFonts w:ascii="Arial" w:hAnsi="Arial" w:cs="Arial"/>
          <w:b/>
          <w:sz w:val="24"/>
          <w:szCs w:val="24"/>
          <w:lang w:val="ro-RO"/>
        </w:rPr>
      </w:pPr>
    </w:p>
    <w:p w14:paraId="19354B9F" w14:textId="07C95F4B" w:rsidR="00D26F9B" w:rsidRPr="00EA62BA" w:rsidRDefault="00D26F9B" w:rsidP="00B56471">
      <w:pPr>
        <w:rPr>
          <w:rFonts w:ascii="Arial" w:hAnsi="Arial" w:cs="Arial"/>
          <w:b/>
          <w:sz w:val="24"/>
          <w:szCs w:val="24"/>
          <w:lang w:val="ro-RO"/>
        </w:rPr>
      </w:pPr>
      <w:r w:rsidRPr="00EA62BA">
        <w:rPr>
          <w:rFonts w:ascii="Arial" w:hAnsi="Arial" w:cs="Arial"/>
          <w:b/>
          <w:sz w:val="24"/>
          <w:szCs w:val="24"/>
          <w:lang w:val="ro-RO"/>
        </w:rPr>
        <w:tab/>
      </w:r>
      <w:r w:rsidRPr="00EA62BA">
        <w:rPr>
          <w:rFonts w:ascii="Arial" w:hAnsi="Arial" w:cs="Arial"/>
          <w:b/>
          <w:sz w:val="24"/>
          <w:szCs w:val="24"/>
          <w:lang w:val="ro-RO"/>
        </w:rPr>
        <w:tab/>
        <w:t>Anexa nr.8.</w:t>
      </w:r>
    </w:p>
    <w:p w14:paraId="48DA5535" w14:textId="77777777" w:rsidR="00D26F9B" w:rsidRPr="00EA62BA" w:rsidRDefault="00D26F9B" w:rsidP="00B56471">
      <w:pPr>
        <w:ind w:firstLine="720"/>
        <w:rPr>
          <w:rFonts w:ascii="Arial" w:hAnsi="Arial" w:cs="Arial"/>
          <w:b/>
          <w:sz w:val="24"/>
          <w:szCs w:val="24"/>
          <w:lang w:val="ro-RO"/>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63"/>
        <w:gridCol w:w="9538"/>
        <w:gridCol w:w="2416"/>
      </w:tblGrid>
      <w:tr w:rsidR="00D26F9B" w:rsidRPr="00EA62BA" w14:paraId="01EBC375"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AD988B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crt.</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65E66E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Mijloace de transport cu tracţiune mecanică</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0E9EECB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Lei/200 cm</w:t>
            </w:r>
            <w:r w:rsidRPr="00EA62BA">
              <w:rPr>
                <w:rFonts w:ascii="Arial" w:hAnsi="Arial" w:cs="Arial"/>
                <w:sz w:val="24"/>
                <w:szCs w:val="24"/>
                <w:vertAlign w:val="superscript"/>
                <w:lang w:val="ro-RO" w:eastAsia="ro-RO"/>
              </w:rPr>
              <w:t>3</w:t>
            </w:r>
            <w:r w:rsidRPr="00EA62BA">
              <w:rPr>
                <w:rFonts w:ascii="Arial" w:hAnsi="Arial" w:cs="Arial"/>
                <w:sz w:val="24"/>
                <w:szCs w:val="24"/>
                <w:lang w:val="ro-RO" w:eastAsia="ro-RO"/>
              </w:rPr>
              <w:t xml:space="preserve"> sau fracţiune din aceasta</w:t>
            </w:r>
          </w:p>
        </w:tc>
      </w:tr>
      <w:tr w:rsidR="00D26F9B" w:rsidRPr="00EA62BA" w14:paraId="0241DEFF" w14:textId="77777777" w:rsidTr="00D26F9B">
        <w:tc>
          <w:tcPr>
            <w:tcW w:w="0" w:type="auto"/>
            <w:gridSpan w:val="3"/>
            <w:tcBorders>
              <w:bottom w:val="single" w:sz="6" w:space="0" w:color="auto"/>
              <w:right w:val="single" w:sz="6" w:space="0" w:color="auto"/>
            </w:tcBorders>
            <w:shd w:val="clear" w:color="auto" w:fill="auto"/>
            <w:tcMar>
              <w:top w:w="75" w:type="dxa"/>
              <w:left w:w="150" w:type="dxa"/>
              <w:bottom w:w="75" w:type="dxa"/>
              <w:right w:w="75" w:type="dxa"/>
            </w:tcMar>
            <w:hideMark/>
          </w:tcPr>
          <w:p w14:paraId="4CB621F7"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 Vehicule înmatriculate (lei/200 cm</w:t>
            </w:r>
            <w:r w:rsidRPr="00EA62BA">
              <w:rPr>
                <w:rFonts w:ascii="Arial" w:hAnsi="Arial" w:cs="Arial"/>
                <w:sz w:val="24"/>
                <w:szCs w:val="24"/>
                <w:vertAlign w:val="superscript"/>
                <w:lang w:val="ro-RO" w:eastAsia="ro-RO"/>
              </w:rPr>
              <w:t>3</w:t>
            </w:r>
            <w:r w:rsidRPr="00EA62BA">
              <w:rPr>
                <w:rFonts w:ascii="Arial" w:hAnsi="Arial" w:cs="Arial"/>
                <w:sz w:val="24"/>
                <w:szCs w:val="24"/>
                <w:lang w:val="ro-RO" w:eastAsia="ro-RO"/>
              </w:rPr>
              <w:t xml:space="preserve"> sau fracţiune din aceasta)</w:t>
            </w:r>
          </w:p>
        </w:tc>
      </w:tr>
      <w:tr w:rsidR="00D26F9B" w:rsidRPr="00EA62BA" w14:paraId="4150C736"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414941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481D35C"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Motociclete, tricicluri, cvadricicluri şi autoturisme cu capacitatea cilindrică de până la 1.600 cm</w:t>
            </w:r>
            <w:r w:rsidRPr="00EA62BA">
              <w:rPr>
                <w:rFonts w:ascii="Arial" w:hAnsi="Arial" w:cs="Arial"/>
                <w:sz w:val="24"/>
                <w:szCs w:val="24"/>
                <w:vertAlign w:val="superscript"/>
                <w:lang w:val="ro-RO" w:eastAsia="ro-RO"/>
              </w:rPr>
              <w:t>3</w:t>
            </w:r>
            <w:r w:rsidRPr="00EA62BA">
              <w:rPr>
                <w:rFonts w:ascii="Arial" w:hAnsi="Arial" w:cs="Arial"/>
                <w:sz w:val="24"/>
                <w:szCs w:val="24"/>
                <w:lang w:val="ro-RO" w:eastAsia="ro-RO"/>
              </w:rPr>
              <w:t>,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3961FD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w:t>
            </w:r>
          </w:p>
        </w:tc>
      </w:tr>
      <w:tr w:rsidR="00D26F9B" w:rsidRPr="00EA62BA" w14:paraId="0879FC11"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2F7345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0A0B424"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Motociclete, tricicluri şi cvadricicluri cu capacitatea cilindrică de peste 1.600 cm</w:t>
            </w:r>
            <w:r w:rsidRPr="00EA62BA">
              <w:rPr>
                <w:rFonts w:ascii="Arial" w:hAnsi="Arial" w:cs="Arial"/>
                <w:sz w:val="24"/>
                <w:szCs w:val="24"/>
                <w:vertAlign w:val="superscript"/>
                <w:lang w:val="ro-RO" w:eastAsia="ro-RO"/>
              </w:rPr>
              <w:t>3</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02BB98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w:t>
            </w:r>
          </w:p>
        </w:tc>
      </w:tr>
      <w:tr w:rsidR="00D26F9B" w:rsidRPr="00EA62BA" w14:paraId="476421D4"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AC7C13C"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C4D0950"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Autoturisme cu capacitatea cilindrică între 1.601 cm</w:t>
            </w:r>
            <w:r w:rsidRPr="00EA62BA">
              <w:rPr>
                <w:rFonts w:ascii="Arial" w:hAnsi="Arial" w:cs="Arial"/>
                <w:sz w:val="24"/>
                <w:szCs w:val="24"/>
                <w:vertAlign w:val="superscript"/>
                <w:lang w:val="ro-RO" w:eastAsia="ro-RO"/>
              </w:rPr>
              <w:t>3</w:t>
            </w:r>
            <w:r w:rsidRPr="00EA62BA">
              <w:rPr>
                <w:rFonts w:ascii="Arial" w:hAnsi="Arial" w:cs="Arial"/>
                <w:sz w:val="24"/>
                <w:szCs w:val="24"/>
                <w:lang w:val="ro-RO" w:eastAsia="ro-RO"/>
              </w:rPr>
              <w:t xml:space="preserve"> şi 2.000 cm</w:t>
            </w:r>
            <w:r w:rsidRPr="00EA62BA">
              <w:rPr>
                <w:rFonts w:ascii="Arial" w:hAnsi="Arial" w:cs="Arial"/>
                <w:sz w:val="24"/>
                <w:szCs w:val="24"/>
                <w:vertAlign w:val="superscript"/>
                <w:lang w:val="ro-RO" w:eastAsia="ro-RO"/>
              </w:rPr>
              <w:t>3</w:t>
            </w:r>
            <w:r w:rsidRPr="00EA62BA">
              <w:rPr>
                <w:rFonts w:ascii="Arial" w:hAnsi="Arial" w:cs="Arial"/>
                <w:sz w:val="24"/>
                <w:szCs w:val="24"/>
                <w:lang w:val="ro-RO" w:eastAsia="ro-RO"/>
              </w:rPr>
              <w:t xml:space="preserve">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26B3F31"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18</w:t>
            </w:r>
          </w:p>
        </w:tc>
      </w:tr>
      <w:tr w:rsidR="00D26F9B" w:rsidRPr="00EA62BA" w14:paraId="026B3589"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772927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lastRenderedPageBreak/>
              <w:t>4</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16AA266"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Autoturisme cu capacitatea cilindrică între 2.001 cm</w:t>
            </w:r>
            <w:r w:rsidRPr="00EA62BA">
              <w:rPr>
                <w:rFonts w:ascii="Arial" w:hAnsi="Arial" w:cs="Arial"/>
                <w:sz w:val="24"/>
                <w:szCs w:val="24"/>
                <w:vertAlign w:val="superscript"/>
                <w:lang w:val="ro-RO" w:eastAsia="ro-RO"/>
              </w:rPr>
              <w:t>3</w:t>
            </w:r>
            <w:r w:rsidRPr="00EA62BA">
              <w:rPr>
                <w:rFonts w:ascii="Arial" w:hAnsi="Arial" w:cs="Arial"/>
                <w:sz w:val="24"/>
                <w:szCs w:val="24"/>
                <w:lang w:val="ro-RO" w:eastAsia="ro-RO"/>
              </w:rPr>
              <w:t xml:space="preserve"> şi 2.600 cm</w:t>
            </w:r>
            <w:r w:rsidRPr="00EA62BA">
              <w:rPr>
                <w:rFonts w:ascii="Arial" w:hAnsi="Arial" w:cs="Arial"/>
                <w:sz w:val="24"/>
                <w:szCs w:val="24"/>
                <w:vertAlign w:val="superscript"/>
                <w:lang w:val="ro-RO" w:eastAsia="ro-RO"/>
              </w:rPr>
              <w:t>3</w:t>
            </w:r>
            <w:r w:rsidRPr="00EA62BA">
              <w:rPr>
                <w:rFonts w:ascii="Arial" w:hAnsi="Arial" w:cs="Arial"/>
                <w:sz w:val="24"/>
                <w:szCs w:val="24"/>
                <w:lang w:val="ro-RO" w:eastAsia="ro-RO"/>
              </w:rPr>
              <w:t xml:space="preserve">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2E4E67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72</w:t>
            </w:r>
          </w:p>
        </w:tc>
      </w:tr>
      <w:tr w:rsidR="00D26F9B" w:rsidRPr="00EA62BA" w14:paraId="11BA945C"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5F1805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CD66772"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Autoturisme cu capacitatea cilindrică între 2.601 cm</w:t>
            </w:r>
            <w:r w:rsidRPr="00EA62BA">
              <w:rPr>
                <w:rFonts w:ascii="Arial" w:hAnsi="Arial" w:cs="Arial"/>
                <w:sz w:val="24"/>
                <w:szCs w:val="24"/>
                <w:vertAlign w:val="superscript"/>
                <w:lang w:val="ro-RO" w:eastAsia="ro-RO"/>
              </w:rPr>
              <w:t>3</w:t>
            </w:r>
            <w:r w:rsidRPr="00EA62BA">
              <w:rPr>
                <w:rFonts w:ascii="Arial" w:hAnsi="Arial" w:cs="Arial"/>
                <w:sz w:val="24"/>
                <w:szCs w:val="24"/>
                <w:lang w:val="ro-RO" w:eastAsia="ro-RO"/>
              </w:rPr>
              <w:t xml:space="preserve"> şi 3.000 cm</w:t>
            </w:r>
            <w:r w:rsidRPr="00EA62BA">
              <w:rPr>
                <w:rFonts w:ascii="Arial" w:hAnsi="Arial" w:cs="Arial"/>
                <w:sz w:val="24"/>
                <w:szCs w:val="24"/>
                <w:vertAlign w:val="superscript"/>
                <w:lang w:val="ro-RO" w:eastAsia="ro-RO"/>
              </w:rPr>
              <w:t>3</w:t>
            </w:r>
            <w:r w:rsidRPr="00EA62BA">
              <w:rPr>
                <w:rFonts w:ascii="Arial" w:hAnsi="Arial" w:cs="Arial"/>
                <w:sz w:val="24"/>
                <w:szCs w:val="24"/>
                <w:lang w:val="ro-RO" w:eastAsia="ro-RO"/>
              </w:rPr>
              <w:t xml:space="preserve">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84B745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144</w:t>
            </w:r>
          </w:p>
        </w:tc>
      </w:tr>
      <w:tr w:rsidR="00D26F9B" w:rsidRPr="00EA62BA" w14:paraId="6C3809FD"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DA38B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7BF3752"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Autoturisme cu capacitatea cilindrică de peste 3.001 cm</w:t>
            </w:r>
            <w:r w:rsidRPr="00EA62BA">
              <w:rPr>
                <w:rFonts w:ascii="Arial" w:hAnsi="Arial" w:cs="Arial"/>
                <w:sz w:val="24"/>
                <w:szCs w:val="24"/>
                <w:vertAlign w:val="superscript"/>
                <w:lang w:val="ro-RO" w:eastAsia="ro-RO"/>
              </w:rPr>
              <w:t>3</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DBA396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290</w:t>
            </w:r>
          </w:p>
        </w:tc>
      </w:tr>
      <w:tr w:rsidR="00D26F9B" w:rsidRPr="00EA62BA" w14:paraId="0BC493C0"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CE4215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6DF5515"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Autobuze, autocare, microbuze</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0CFB7A3"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24</w:t>
            </w:r>
          </w:p>
        </w:tc>
      </w:tr>
      <w:tr w:rsidR="00D26F9B" w:rsidRPr="00EA62BA" w14:paraId="7E827416"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F64F4AF"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F0B9F70"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Alte vehicule cu tracţiune mecanică cu masa totală maximă autorizată de până la 12 tone,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BF0589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30</w:t>
            </w:r>
          </w:p>
        </w:tc>
      </w:tr>
      <w:tr w:rsidR="00D26F9B" w:rsidRPr="00EA62BA" w14:paraId="22B57A23"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DAC5FDC"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8E65C1C"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Tractoare înmatriculate</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86841E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18</w:t>
            </w:r>
          </w:p>
        </w:tc>
      </w:tr>
      <w:tr w:rsidR="00D26F9B" w:rsidRPr="00EA62BA" w14:paraId="5F38B943" w14:textId="77777777" w:rsidTr="00D26F9B">
        <w:tc>
          <w:tcPr>
            <w:tcW w:w="0" w:type="auto"/>
            <w:gridSpan w:val="3"/>
            <w:tcBorders>
              <w:bottom w:val="single" w:sz="6" w:space="0" w:color="auto"/>
              <w:right w:val="single" w:sz="6" w:space="0" w:color="auto"/>
            </w:tcBorders>
            <w:shd w:val="clear" w:color="auto" w:fill="auto"/>
            <w:tcMar>
              <w:top w:w="75" w:type="dxa"/>
              <w:left w:w="150" w:type="dxa"/>
              <w:bottom w:w="75" w:type="dxa"/>
              <w:right w:w="75" w:type="dxa"/>
            </w:tcMar>
            <w:hideMark/>
          </w:tcPr>
          <w:p w14:paraId="271B592C"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II. Vehicule înregistrate</w:t>
            </w:r>
          </w:p>
        </w:tc>
      </w:tr>
      <w:tr w:rsidR="00D26F9B" w:rsidRPr="00EA62BA" w14:paraId="11D5402D"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E2815BC"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2D69156"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Vehicule cu capacitate cilindrică</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C92410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lei/200 cm</w:t>
            </w:r>
            <w:r w:rsidRPr="00EA62BA">
              <w:rPr>
                <w:rFonts w:ascii="Arial" w:hAnsi="Arial" w:cs="Arial"/>
                <w:sz w:val="24"/>
                <w:szCs w:val="24"/>
                <w:vertAlign w:val="superscript"/>
                <w:lang w:val="ro-RO" w:eastAsia="ro-RO"/>
              </w:rPr>
              <w:t>3</w:t>
            </w:r>
          </w:p>
        </w:tc>
      </w:tr>
      <w:tr w:rsidR="00D26F9B" w:rsidRPr="00EA62BA" w14:paraId="22FEDC2C"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0BC35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1.1</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7525F11"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Vehicule înregistrate cu capacitate cilindrică &lt; 4.800 cm</w:t>
            </w:r>
            <w:r w:rsidRPr="00EA62BA">
              <w:rPr>
                <w:rFonts w:ascii="Arial" w:hAnsi="Arial" w:cs="Arial"/>
                <w:sz w:val="24"/>
                <w:szCs w:val="24"/>
                <w:vertAlign w:val="superscript"/>
                <w:lang w:val="ro-RO" w:eastAsia="ro-RO"/>
              </w:rPr>
              <w:t>3</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E15BCF4" w14:textId="0C46AD44"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w:t>
            </w:r>
          </w:p>
        </w:tc>
      </w:tr>
      <w:tr w:rsidR="00D26F9B" w:rsidRPr="00EA62BA" w14:paraId="4F329120"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6513D75"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1.2</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5AF7132"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Vehicule înregistrate cu capacitate cilindrică &gt; 4.800 cm</w:t>
            </w:r>
            <w:r w:rsidRPr="00EA62BA">
              <w:rPr>
                <w:rFonts w:ascii="Arial" w:hAnsi="Arial" w:cs="Arial"/>
                <w:sz w:val="24"/>
                <w:szCs w:val="24"/>
                <w:vertAlign w:val="superscript"/>
                <w:lang w:val="ro-RO" w:eastAsia="ro-RO"/>
              </w:rPr>
              <w:t>3</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6964DC7" w14:textId="3EB24585"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w:t>
            </w:r>
          </w:p>
        </w:tc>
      </w:tr>
      <w:tr w:rsidR="00D26F9B" w:rsidRPr="00EA62BA" w14:paraId="249D2DF0"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1F65D8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36FDDC3"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Vehicule fără capacitate cilindrică evidenţiată</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59B5F20" w14:textId="68B5850D"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150 lei/an</w:t>
            </w:r>
          </w:p>
        </w:tc>
      </w:tr>
    </w:tbl>
    <w:p w14:paraId="2B2709C9" w14:textId="02CC1508" w:rsidR="00D26F9B" w:rsidRDefault="00D26F9B" w:rsidP="00B56471">
      <w:pPr>
        <w:ind w:firstLine="720"/>
        <w:rPr>
          <w:rFonts w:ascii="Arial" w:hAnsi="Arial" w:cs="Arial"/>
          <w:b/>
          <w:sz w:val="24"/>
          <w:szCs w:val="24"/>
          <w:lang w:val="ro-RO"/>
        </w:rPr>
      </w:pPr>
    </w:p>
    <w:p w14:paraId="6A4F9338" w14:textId="09CFB7D9" w:rsidR="00ED747F" w:rsidRDefault="00ED747F" w:rsidP="00B56471">
      <w:pPr>
        <w:ind w:firstLine="720"/>
        <w:rPr>
          <w:rFonts w:ascii="Arial" w:hAnsi="Arial" w:cs="Arial"/>
          <w:b/>
          <w:sz w:val="24"/>
          <w:szCs w:val="24"/>
          <w:lang w:val="ro-RO"/>
        </w:rPr>
      </w:pPr>
    </w:p>
    <w:p w14:paraId="00CCA48D" w14:textId="45D168D9" w:rsidR="00ED747F" w:rsidRDefault="00ED747F" w:rsidP="00B56471">
      <w:pPr>
        <w:ind w:firstLine="720"/>
        <w:rPr>
          <w:rFonts w:ascii="Arial" w:hAnsi="Arial" w:cs="Arial"/>
          <w:b/>
          <w:sz w:val="24"/>
          <w:szCs w:val="24"/>
          <w:lang w:val="ro-RO"/>
        </w:rPr>
      </w:pPr>
    </w:p>
    <w:p w14:paraId="0DB02C72" w14:textId="77777777" w:rsidR="00ED747F" w:rsidRDefault="00ED747F" w:rsidP="00B56471">
      <w:pPr>
        <w:ind w:firstLine="720"/>
        <w:rPr>
          <w:rFonts w:ascii="Arial" w:hAnsi="Arial" w:cs="Arial"/>
          <w:b/>
          <w:sz w:val="24"/>
          <w:szCs w:val="24"/>
          <w:lang w:val="ro-RO"/>
        </w:rPr>
      </w:pPr>
    </w:p>
    <w:p w14:paraId="7F259B76" w14:textId="60C9F201" w:rsidR="00ED747F" w:rsidRDefault="00ED747F" w:rsidP="00B56471">
      <w:pPr>
        <w:ind w:firstLine="720"/>
        <w:rPr>
          <w:rFonts w:ascii="Arial" w:hAnsi="Arial" w:cs="Arial"/>
          <w:b/>
          <w:sz w:val="24"/>
          <w:szCs w:val="24"/>
          <w:lang w:val="ro-RO"/>
        </w:rPr>
      </w:pPr>
    </w:p>
    <w:p w14:paraId="3E55FF2F" w14:textId="042B7A5B" w:rsidR="00ED747F" w:rsidRDefault="00ED747F" w:rsidP="00B56471">
      <w:pPr>
        <w:ind w:firstLine="720"/>
        <w:rPr>
          <w:rFonts w:ascii="Arial" w:hAnsi="Arial" w:cs="Arial"/>
          <w:b/>
          <w:sz w:val="24"/>
          <w:szCs w:val="24"/>
          <w:lang w:val="ro-RO"/>
        </w:rPr>
      </w:pPr>
    </w:p>
    <w:p w14:paraId="1301A517" w14:textId="41272764" w:rsidR="00ED747F" w:rsidRDefault="00ED747F" w:rsidP="00B56471">
      <w:pPr>
        <w:ind w:firstLine="720"/>
        <w:rPr>
          <w:rFonts w:ascii="Arial" w:hAnsi="Arial" w:cs="Arial"/>
          <w:b/>
          <w:sz w:val="24"/>
          <w:szCs w:val="24"/>
          <w:lang w:val="ro-RO"/>
        </w:rPr>
      </w:pPr>
    </w:p>
    <w:p w14:paraId="161EFE79" w14:textId="3E1524F3" w:rsidR="00ED747F" w:rsidRDefault="00ED747F" w:rsidP="00B56471">
      <w:pPr>
        <w:ind w:firstLine="720"/>
        <w:rPr>
          <w:rFonts w:ascii="Arial" w:hAnsi="Arial" w:cs="Arial"/>
          <w:b/>
          <w:sz w:val="24"/>
          <w:szCs w:val="24"/>
          <w:lang w:val="ro-RO"/>
        </w:rPr>
      </w:pPr>
    </w:p>
    <w:p w14:paraId="4C375292" w14:textId="01679225" w:rsidR="00ED747F" w:rsidRDefault="00ED747F" w:rsidP="00B56471">
      <w:pPr>
        <w:ind w:firstLine="720"/>
        <w:rPr>
          <w:rFonts w:ascii="Arial" w:hAnsi="Arial" w:cs="Arial"/>
          <w:b/>
          <w:sz w:val="24"/>
          <w:szCs w:val="24"/>
          <w:lang w:val="ro-RO"/>
        </w:rPr>
      </w:pPr>
    </w:p>
    <w:p w14:paraId="7D5E4684" w14:textId="77777777" w:rsidR="00ED747F" w:rsidRPr="00EA62BA" w:rsidRDefault="00ED747F" w:rsidP="00B56471">
      <w:pPr>
        <w:ind w:firstLine="720"/>
        <w:rPr>
          <w:rFonts w:ascii="Arial" w:hAnsi="Arial" w:cs="Arial"/>
          <w:b/>
          <w:sz w:val="24"/>
          <w:szCs w:val="24"/>
          <w:lang w:val="ro-RO"/>
        </w:rPr>
      </w:pPr>
    </w:p>
    <w:p w14:paraId="066E44F3" w14:textId="77777777" w:rsidR="00D26F9B" w:rsidRPr="00EA62BA" w:rsidRDefault="00D26F9B" w:rsidP="00B56471">
      <w:pPr>
        <w:ind w:firstLine="720"/>
        <w:rPr>
          <w:rFonts w:ascii="Arial" w:hAnsi="Arial" w:cs="Arial"/>
          <w:b/>
          <w:sz w:val="24"/>
          <w:szCs w:val="24"/>
          <w:lang w:val="ro-RO"/>
        </w:rPr>
      </w:pPr>
      <w:r w:rsidRPr="00EA62BA">
        <w:rPr>
          <w:rFonts w:ascii="Arial" w:hAnsi="Arial" w:cs="Arial"/>
          <w:b/>
          <w:sz w:val="24"/>
          <w:szCs w:val="24"/>
          <w:lang w:val="ro-RO"/>
        </w:rPr>
        <w:lastRenderedPageBreak/>
        <w:t>Anexa nr.9.</w:t>
      </w:r>
    </w:p>
    <w:p w14:paraId="77672729" w14:textId="4B564F59" w:rsidR="00D26F9B" w:rsidRPr="00EA62BA" w:rsidRDefault="00D26F9B" w:rsidP="00B56471">
      <w:pPr>
        <w:ind w:firstLine="720"/>
        <w:rPr>
          <w:rFonts w:ascii="Arial" w:hAnsi="Arial" w:cs="Arial"/>
          <w:b/>
          <w:sz w:val="24"/>
          <w:szCs w:val="24"/>
          <w:lang w:val="ro-RO"/>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62"/>
        <w:gridCol w:w="763"/>
        <w:gridCol w:w="7249"/>
        <w:gridCol w:w="2035"/>
        <w:gridCol w:w="1908"/>
      </w:tblGrid>
      <w:tr w:rsidR="00D26F9B" w:rsidRPr="00EA62BA" w14:paraId="04A9A8A0" w14:textId="77777777" w:rsidTr="00A975F7">
        <w:tc>
          <w:tcPr>
            <w:tcW w:w="3450" w:type="pct"/>
            <w:gridSpan w:val="3"/>
            <w:vMerge w:val="restar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6A5A278"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"Numărul de axe şi greutatea brută încărcată maximă admisă</w:t>
            </w:r>
          </w:p>
        </w:tc>
        <w:tc>
          <w:tcPr>
            <w:tcW w:w="1550" w:type="pct"/>
            <w:gridSpan w:val="2"/>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B569BF4"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Impozitul (în lei/an)</w:t>
            </w:r>
          </w:p>
        </w:tc>
      </w:tr>
      <w:tr w:rsidR="00D26F9B" w:rsidRPr="00EA62BA" w14:paraId="5A07EF17" w14:textId="77777777" w:rsidTr="00A975F7">
        <w:tc>
          <w:tcPr>
            <w:tcW w:w="0" w:type="auto"/>
            <w:gridSpan w:val="3"/>
            <w:vMerge/>
            <w:tcBorders>
              <w:bottom w:val="single" w:sz="6" w:space="0" w:color="auto"/>
              <w:right w:val="single" w:sz="6" w:space="0" w:color="auto"/>
            </w:tcBorders>
            <w:shd w:val="clear" w:color="auto" w:fill="auto"/>
            <w:vAlign w:val="center"/>
            <w:hideMark/>
          </w:tcPr>
          <w:p w14:paraId="7BB6B273" w14:textId="77777777" w:rsidR="00D26F9B" w:rsidRPr="00EA62BA" w:rsidRDefault="00D26F9B" w:rsidP="00A975F7">
            <w:pPr>
              <w:rPr>
                <w:rFonts w:ascii="Arial" w:hAnsi="Arial" w:cs="Arial"/>
                <w:sz w:val="24"/>
                <w:szCs w:val="24"/>
                <w:lang w:val="ro-RO" w:eastAsia="ro-RO"/>
              </w:rPr>
            </w:pP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AE8EC0D"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Ax(e) motor(oare) cu sistem de suspensie pneumatică sau echivalentele recunoscute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44B47561"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Alte sisteme de suspensie pentru axele motoare</w:t>
            </w:r>
          </w:p>
        </w:tc>
      </w:tr>
      <w:tr w:rsidR="00D26F9B" w:rsidRPr="00EA62BA" w14:paraId="13D25DCD"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D6C31EC"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3AC43281"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2 + 1 axe</w:t>
            </w:r>
          </w:p>
        </w:tc>
      </w:tr>
      <w:tr w:rsidR="00D26F9B" w:rsidRPr="00EA62BA" w14:paraId="3A79DC33"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8653A46"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E7936C5"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B36E4E7"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12 tone, dar mai mică de 14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3F85ABF"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9BE095B"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r>
      <w:tr w:rsidR="00D26F9B" w:rsidRPr="00EA62BA" w14:paraId="0379B7D1"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00158D5"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EB9C814"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83DAC44"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14 tone, dar mai mică de 16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1067011"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F05FAF7"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r>
      <w:tr w:rsidR="00D26F9B" w:rsidRPr="00EA62BA" w14:paraId="56726E70"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F8D777C"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12DB07B"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0D82FD4"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16 tone, dar mai mică de 18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0AFCD5B"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365E0EA"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64</w:t>
            </w:r>
          </w:p>
        </w:tc>
      </w:tr>
      <w:tr w:rsidR="00D26F9B" w:rsidRPr="00EA62BA" w14:paraId="280A30CE"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F039B12"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8610051"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C560A27"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18 tone, dar mai mică de 20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BD05522"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64</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25EC07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147</w:t>
            </w:r>
          </w:p>
        </w:tc>
      </w:tr>
      <w:tr w:rsidR="00D26F9B" w:rsidRPr="00EA62BA" w14:paraId="1314C0A7"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9FF22AF"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BE250DE"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4451E73"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20 tone, dar mai mică de 22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AAE1EC3"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147</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4DED16B"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344</w:t>
            </w:r>
          </w:p>
        </w:tc>
      </w:tr>
      <w:tr w:rsidR="00D26F9B" w:rsidRPr="00EA62BA" w14:paraId="3FE251F9"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E2F84C9"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005DCC0"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BF28167"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22 tone, dar mai mică de 23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15B031E"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344</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B93604D"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445</w:t>
            </w:r>
          </w:p>
        </w:tc>
      </w:tr>
      <w:tr w:rsidR="00D26F9B" w:rsidRPr="00EA62BA" w14:paraId="196684C1"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86F9BCA"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CB8888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E5A44FC"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23 tone, dar mai mică de 25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8155C41"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445</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680E1E3"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803</w:t>
            </w:r>
          </w:p>
        </w:tc>
      </w:tr>
      <w:tr w:rsidR="00D26F9B" w:rsidRPr="00EA62BA" w14:paraId="2527A460"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CFF97F0"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4749207"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712E717"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25 tone, dar mai mică de 28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B38414F"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803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82E5960"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1408</w:t>
            </w:r>
          </w:p>
        </w:tc>
      </w:tr>
      <w:tr w:rsidR="00D26F9B" w:rsidRPr="00EA62BA" w14:paraId="38EF79FC"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CD9AAF2"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lastRenderedPageBreak/>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5800F55"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CD90ED0"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E1A20BA"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803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B6626E9"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1408</w:t>
            </w:r>
          </w:p>
        </w:tc>
      </w:tr>
      <w:tr w:rsidR="00D26F9B" w:rsidRPr="00EA62BA" w14:paraId="730585B7"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6277B02"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II</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43A6D9FD"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2 + 2 axe</w:t>
            </w:r>
          </w:p>
        </w:tc>
      </w:tr>
      <w:tr w:rsidR="00D26F9B" w:rsidRPr="00EA62BA" w14:paraId="30A44BC4"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5E7B046"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4622B6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527A3DA"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23 tone, dar mai mică de 25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CC593B9"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138</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2C0FC85"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321</w:t>
            </w:r>
          </w:p>
        </w:tc>
      </w:tr>
      <w:tr w:rsidR="00D26F9B" w:rsidRPr="00EA62BA" w14:paraId="2FF68EB9"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9FB62B0"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C05D487"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6B709AB"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25 tone, dar mai mică de 26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6FAE20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321</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1BDF897"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528</w:t>
            </w:r>
          </w:p>
        </w:tc>
      </w:tr>
      <w:tr w:rsidR="00D26F9B" w:rsidRPr="00EA62BA" w14:paraId="454BF342"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0CE2F31"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0F5386E"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A828E54"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26 tone, dar mai mică de 28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D9B1975"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528</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22CA1E7"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775</w:t>
            </w:r>
          </w:p>
        </w:tc>
      </w:tr>
      <w:tr w:rsidR="00D26F9B" w:rsidRPr="00EA62BA" w14:paraId="4A468C1A"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DC00ABD"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B68AD62"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9D04F56"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28 tone, dar mai mică de 29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7805BB3"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775</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24ACA7A"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936</w:t>
            </w:r>
          </w:p>
        </w:tc>
      </w:tr>
      <w:tr w:rsidR="00D26F9B" w:rsidRPr="00EA62BA" w14:paraId="03FBD0A0"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F799CDC"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7836E7A"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8320DE6"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29 tone, dar mai mică de 31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34BE048"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936</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0E81F0C"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1537</w:t>
            </w:r>
          </w:p>
        </w:tc>
      </w:tr>
      <w:tr w:rsidR="00D26F9B" w:rsidRPr="00EA62BA" w14:paraId="591B5BC4"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E7F459E"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39EA0C8"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78ADF2B"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31 tone, dar mai mică de 33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5A0252D"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1537</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BBEFDCD"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2133</w:t>
            </w:r>
          </w:p>
        </w:tc>
      </w:tr>
      <w:tr w:rsidR="00D26F9B" w:rsidRPr="00EA62BA" w14:paraId="1B23290A"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99C542F"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D564AB7"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27D3ECD"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33 tone, dar mai mică de 36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9DEFCAA"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2133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A8FD67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3239</w:t>
            </w:r>
          </w:p>
        </w:tc>
      </w:tr>
      <w:tr w:rsidR="00D26F9B" w:rsidRPr="00EA62BA" w14:paraId="0FA7C2C2"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EEA12A4"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4D9E548"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63DF4D8"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36 tone, dar mai mică de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1E6B558"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2133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AC7D79E"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3239</w:t>
            </w:r>
          </w:p>
        </w:tc>
      </w:tr>
      <w:tr w:rsidR="00D26F9B" w:rsidRPr="00EA62BA" w14:paraId="3E487625"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1E757C8"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31F5C31"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52070AF"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88FBBD9"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2133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D26383D"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3239</w:t>
            </w:r>
          </w:p>
        </w:tc>
      </w:tr>
      <w:tr w:rsidR="00D26F9B" w:rsidRPr="00EA62BA" w14:paraId="79A950BC"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CE93830"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III</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1A1D85F9"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2 + 3 axe</w:t>
            </w:r>
          </w:p>
        </w:tc>
      </w:tr>
      <w:tr w:rsidR="00D26F9B" w:rsidRPr="00EA62BA" w14:paraId="5A9339B1"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F8B2DBC"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96685CC"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D27D0BA"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36 tone, dar mai mică de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B7F65CE"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1698</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17181F3"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2363</w:t>
            </w:r>
          </w:p>
        </w:tc>
      </w:tr>
      <w:tr w:rsidR="00D26F9B" w:rsidRPr="00EA62BA" w14:paraId="5E48B6B5"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D192326"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8665F91"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A6D13B1"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38 tone, dar mai mică de 40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5995B38"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2363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74D5F2B"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3211</w:t>
            </w:r>
          </w:p>
        </w:tc>
      </w:tr>
      <w:tr w:rsidR="00D26F9B" w:rsidRPr="00EA62BA" w14:paraId="6B4B20CE"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6961F8A"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844A62E"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CA823A1"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96BA710"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2363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1F4E6E8"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3211</w:t>
            </w:r>
          </w:p>
        </w:tc>
      </w:tr>
      <w:tr w:rsidR="00D26F9B" w:rsidRPr="00EA62BA" w14:paraId="08A9E176"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C36667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lastRenderedPageBreak/>
              <w:t>IV</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0E059ECD"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3 + 2 axe</w:t>
            </w:r>
          </w:p>
        </w:tc>
      </w:tr>
      <w:tr w:rsidR="00D26F9B" w:rsidRPr="00EA62BA" w14:paraId="3C0458F3"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83B2E2D"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1676B0A"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7820752"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36 tone, dar mai mică de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25FA077"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1500</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99BE09B"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2083</w:t>
            </w:r>
          </w:p>
        </w:tc>
      </w:tr>
      <w:tr w:rsidR="00D26F9B" w:rsidRPr="00EA62BA" w14:paraId="3FF2C7E4"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DD5366D"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795A66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31D76BD"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38 tone, dar mai mică de 40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C6108C7"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2083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19A852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2881</w:t>
            </w:r>
          </w:p>
        </w:tc>
      </w:tr>
      <w:tr w:rsidR="00D26F9B" w:rsidRPr="00EA62BA" w14:paraId="2E15B993"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FEB3B6F"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E5407B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8B8AAA8"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40 tone, dar mai mică de 44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F77CB32"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2881</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1BB00AC"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4262</w:t>
            </w:r>
          </w:p>
        </w:tc>
      </w:tr>
      <w:tr w:rsidR="00D26F9B" w:rsidRPr="00EA62BA" w14:paraId="33A32B68"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27D163F"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3CB1A32"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1B8C98F"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9191AD0"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2881</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3266951"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4262</w:t>
            </w:r>
          </w:p>
        </w:tc>
      </w:tr>
      <w:tr w:rsidR="00D26F9B" w:rsidRPr="00EA62BA" w14:paraId="4B8C3FAA"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5C50C9A"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V</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43811EED"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3 + 3 axe</w:t>
            </w:r>
          </w:p>
        </w:tc>
      </w:tr>
      <w:tr w:rsidR="00D26F9B" w:rsidRPr="00EA62BA" w14:paraId="27C9E1E1"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E73473B"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780808C"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7D033BA"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36 tone, dar mai mică de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95D619A"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853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E763486"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1032</w:t>
            </w:r>
          </w:p>
        </w:tc>
      </w:tr>
      <w:tr w:rsidR="00D26F9B" w:rsidRPr="00EA62BA" w14:paraId="744B86E5"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6EB4F7B"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C54D3E4"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D5179C4"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38 tone, dar mai mică de 40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9B926ED"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1032</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F1719F4"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1542</w:t>
            </w:r>
          </w:p>
        </w:tc>
      </w:tr>
      <w:tr w:rsidR="00D26F9B" w:rsidRPr="00EA62BA" w14:paraId="3D5491EB"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082F68E"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B3966B4"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425B4F3"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40 tone, dar mai mică de 44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59B928A"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1542</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C517DD1"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2454</w:t>
            </w:r>
          </w:p>
        </w:tc>
      </w:tr>
      <w:tr w:rsidR="00D26F9B" w:rsidRPr="00EA62BA" w14:paraId="1A065977" w14:textId="77777777" w:rsidTr="00A975F7">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06EB9C9" w14:textId="77777777" w:rsidR="00D26F9B" w:rsidRPr="00EA62BA" w:rsidRDefault="00D26F9B" w:rsidP="00A975F7">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2DA56EB"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D455BCC" w14:textId="77777777" w:rsidR="00D26F9B" w:rsidRPr="00EA62BA" w:rsidRDefault="00D26F9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8DF8691"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1542</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23A1A0E" w14:textId="77777777" w:rsidR="00D26F9B" w:rsidRPr="00EA62BA" w:rsidRDefault="00D26F9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2454</w:t>
            </w:r>
          </w:p>
        </w:tc>
      </w:tr>
    </w:tbl>
    <w:p w14:paraId="492EE21F" w14:textId="00A2DD8F" w:rsidR="00D26F9B" w:rsidRPr="00EA62BA" w:rsidRDefault="00D26F9B" w:rsidP="00B56471">
      <w:pPr>
        <w:ind w:firstLine="720"/>
        <w:rPr>
          <w:rFonts w:ascii="Arial" w:hAnsi="Arial" w:cs="Arial"/>
          <w:b/>
          <w:sz w:val="24"/>
          <w:szCs w:val="24"/>
          <w:lang w:val="ro-RO"/>
        </w:rPr>
      </w:pPr>
    </w:p>
    <w:p w14:paraId="04E98BB8" w14:textId="77777777" w:rsidR="00ED747F" w:rsidRDefault="00ED747F" w:rsidP="00B56471">
      <w:pPr>
        <w:ind w:firstLine="720"/>
        <w:rPr>
          <w:rFonts w:ascii="Arial" w:hAnsi="Arial" w:cs="Arial"/>
          <w:b/>
          <w:sz w:val="24"/>
          <w:szCs w:val="24"/>
          <w:lang w:val="ro-RO"/>
        </w:rPr>
      </w:pPr>
    </w:p>
    <w:p w14:paraId="6F2FCB8E" w14:textId="77777777" w:rsidR="00ED747F" w:rsidRDefault="00ED747F" w:rsidP="00B56471">
      <w:pPr>
        <w:ind w:firstLine="720"/>
        <w:rPr>
          <w:rFonts w:ascii="Arial" w:hAnsi="Arial" w:cs="Arial"/>
          <w:b/>
          <w:sz w:val="24"/>
          <w:szCs w:val="24"/>
          <w:lang w:val="ro-RO"/>
        </w:rPr>
      </w:pPr>
    </w:p>
    <w:p w14:paraId="132A57A0" w14:textId="77777777" w:rsidR="00ED747F" w:rsidRDefault="00ED747F" w:rsidP="00B56471">
      <w:pPr>
        <w:ind w:firstLine="720"/>
        <w:rPr>
          <w:rFonts w:ascii="Arial" w:hAnsi="Arial" w:cs="Arial"/>
          <w:b/>
          <w:sz w:val="24"/>
          <w:szCs w:val="24"/>
          <w:lang w:val="ro-RO"/>
        </w:rPr>
      </w:pPr>
    </w:p>
    <w:p w14:paraId="208FAE44" w14:textId="77777777" w:rsidR="00ED747F" w:rsidRDefault="00ED747F" w:rsidP="00B56471">
      <w:pPr>
        <w:ind w:firstLine="720"/>
        <w:rPr>
          <w:rFonts w:ascii="Arial" w:hAnsi="Arial" w:cs="Arial"/>
          <w:b/>
          <w:sz w:val="24"/>
          <w:szCs w:val="24"/>
          <w:lang w:val="ro-RO"/>
        </w:rPr>
      </w:pPr>
    </w:p>
    <w:p w14:paraId="51876598" w14:textId="77777777" w:rsidR="00ED747F" w:rsidRDefault="00ED747F" w:rsidP="00B56471">
      <w:pPr>
        <w:ind w:firstLine="720"/>
        <w:rPr>
          <w:rFonts w:ascii="Arial" w:hAnsi="Arial" w:cs="Arial"/>
          <w:b/>
          <w:sz w:val="24"/>
          <w:szCs w:val="24"/>
          <w:lang w:val="ro-RO"/>
        </w:rPr>
      </w:pPr>
    </w:p>
    <w:p w14:paraId="154CF50C" w14:textId="77777777" w:rsidR="00ED747F" w:rsidRDefault="00ED747F" w:rsidP="00B56471">
      <w:pPr>
        <w:ind w:firstLine="720"/>
        <w:rPr>
          <w:rFonts w:ascii="Arial" w:hAnsi="Arial" w:cs="Arial"/>
          <w:b/>
          <w:sz w:val="24"/>
          <w:szCs w:val="24"/>
          <w:lang w:val="ro-RO"/>
        </w:rPr>
      </w:pPr>
    </w:p>
    <w:p w14:paraId="6B3F476C" w14:textId="77777777" w:rsidR="00ED747F" w:rsidRDefault="00ED747F" w:rsidP="00B56471">
      <w:pPr>
        <w:ind w:firstLine="720"/>
        <w:rPr>
          <w:rFonts w:ascii="Arial" w:hAnsi="Arial" w:cs="Arial"/>
          <w:b/>
          <w:sz w:val="24"/>
          <w:szCs w:val="24"/>
          <w:lang w:val="ro-RO"/>
        </w:rPr>
      </w:pPr>
    </w:p>
    <w:p w14:paraId="2AE039A5" w14:textId="77777777" w:rsidR="00ED747F" w:rsidRDefault="00ED747F" w:rsidP="00B56471">
      <w:pPr>
        <w:ind w:firstLine="720"/>
        <w:rPr>
          <w:rFonts w:ascii="Arial" w:hAnsi="Arial" w:cs="Arial"/>
          <w:b/>
          <w:sz w:val="24"/>
          <w:szCs w:val="24"/>
          <w:lang w:val="ro-RO"/>
        </w:rPr>
      </w:pPr>
    </w:p>
    <w:p w14:paraId="45DEFCAD" w14:textId="77777777" w:rsidR="00ED747F" w:rsidRDefault="00ED747F" w:rsidP="00B56471">
      <w:pPr>
        <w:ind w:firstLine="720"/>
        <w:rPr>
          <w:rFonts w:ascii="Arial" w:hAnsi="Arial" w:cs="Arial"/>
          <w:b/>
          <w:sz w:val="24"/>
          <w:szCs w:val="24"/>
          <w:lang w:val="ro-RO"/>
        </w:rPr>
      </w:pPr>
    </w:p>
    <w:p w14:paraId="375F9707" w14:textId="77777777" w:rsidR="00ED747F" w:rsidRDefault="00ED747F" w:rsidP="00B56471">
      <w:pPr>
        <w:ind w:firstLine="720"/>
        <w:rPr>
          <w:rFonts w:ascii="Arial" w:hAnsi="Arial" w:cs="Arial"/>
          <w:b/>
          <w:sz w:val="24"/>
          <w:szCs w:val="24"/>
          <w:lang w:val="ro-RO"/>
        </w:rPr>
      </w:pPr>
    </w:p>
    <w:p w14:paraId="3375EE0D" w14:textId="77777777" w:rsidR="00ED747F" w:rsidRDefault="00ED747F" w:rsidP="00B56471">
      <w:pPr>
        <w:ind w:firstLine="720"/>
        <w:rPr>
          <w:rFonts w:ascii="Arial" w:hAnsi="Arial" w:cs="Arial"/>
          <w:b/>
          <w:sz w:val="24"/>
          <w:szCs w:val="24"/>
          <w:lang w:val="ro-RO"/>
        </w:rPr>
      </w:pPr>
    </w:p>
    <w:p w14:paraId="2CA259C7" w14:textId="77777777" w:rsidR="00ED747F" w:rsidRDefault="00ED747F" w:rsidP="00B56471">
      <w:pPr>
        <w:ind w:firstLine="720"/>
        <w:rPr>
          <w:rFonts w:ascii="Arial" w:hAnsi="Arial" w:cs="Arial"/>
          <w:b/>
          <w:sz w:val="24"/>
          <w:szCs w:val="24"/>
          <w:lang w:val="ro-RO"/>
        </w:rPr>
      </w:pPr>
    </w:p>
    <w:p w14:paraId="1C501226" w14:textId="77777777" w:rsidR="00ED747F" w:rsidRDefault="00ED747F" w:rsidP="00B56471">
      <w:pPr>
        <w:ind w:firstLine="720"/>
        <w:rPr>
          <w:rFonts w:ascii="Arial" w:hAnsi="Arial" w:cs="Arial"/>
          <w:b/>
          <w:sz w:val="24"/>
          <w:szCs w:val="24"/>
          <w:lang w:val="ro-RO"/>
        </w:rPr>
      </w:pPr>
    </w:p>
    <w:p w14:paraId="031A7AB0" w14:textId="6B5AFAB0" w:rsidR="00D26F9B" w:rsidRPr="00EA62BA" w:rsidRDefault="00D26F9B" w:rsidP="00B56471">
      <w:pPr>
        <w:ind w:firstLine="720"/>
        <w:rPr>
          <w:rFonts w:ascii="Arial" w:hAnsi="Arial" w:cs="Arial"/>
          <w:b/>
          <w:sz w:val="24"/>
          <w:szCs w:val="24"/>
          <w:lang w:val="ro-RO"/>
        </w:rPr>
      </w:pPr>
      <w:r w:rsidRPr="00EA62BA">
        <w:rPr>
          <w:rFonts w:ascii="Arial" w:hAnsi="Arial" w:cs="Arial"/>
          <w:b/>
          <w:sz w:val="24"/>
          <w:szCs w:val="24"/>
          <w:lang w:val="ro-RO"/>
        </w:rPr>
        <w:lastRenderedPageBreak/>
        <w:tab/>
        <w:t>Anexa nr.10</w:t>
      </w:r>
    </w:p>
    <w:p w14:paraId="672111A7" w14:textId="46D4F7F9" w:rsidR="00D26F9B" w:rsidRPr="00EA62BA" w:rsidRDefault="00D26F9B" w:rsidP="00D26F9B">
      <w:pPr>
        <w:rPr>
          <w:rFonts w:ascii="Arial" w:hAnsi="Arial" w:cs="Arial"/>
          <w:sz w:val="24"/>
          <w:szCs w:val="24"/>
          <w:lang w:val="ro-RO" w:eastAsia="ro-RO"/>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762"/>
        <w:gridCol w:w="763"/>
        <w:gridCol w:w="7249"/>
        <w:gridCol w:w="2035"/>
        <w:gridCol w:w="1908"/>
      </w:tblGrid>
      <w:tr w:rsidR="00D26F9B" w:rsidRPr="00EA62BA" w14:paraId="4A2A91AD" w14:textId="77777777" w:rsidTr="00D26F9B">
        <w:tc>
          <w:tcPr>
            <w:tcW w:w="3450" w:type="pct"/>
            <w:gridSpan w:val="3"/>
            <w:vMerge w:val="restar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AAF342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"Numărul de axe şi greutatea brută încărcată maximă admisă</w:t>
            </w:r>
          </w:p>
        </w:tc>
        <w:tc>
          <w:tcPr>
            <w:tcW w:w="1550" w:type="pct"/>
            <w:gridSpan w:val="2"/>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E71432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Impozitul (în lei/an)</w:t>
            </w:r>
          </w:p>
        </w:tc>
      </w:tr>
      <w:tr w:rsidR="00D26F9B" w:rsidRPr="00EA62BA" w14:paraId="2183F862" w14:textId="77777777" w:rsidTr="00D26F9B">
        <w:tc>
          <w:tcPr>
            <w:tcW w:w="0" w:type="auto"/>
            <w:gridSpan w:val="3"/>
            <w:vMerge/>
            <w:tcBorders>
              <w:bottom w:val="single" w:sz="6" w:space="0" w:color="auto"/>
              <w:right w:val="single" w:sz="6" w:space="0" w:color="auto"/>
            </w:tcBorders>
            <w:shd w:val="clear" w:color="auto" w:fill="auto"/>
            <w:vAlign w:val="center"/>
            <w:hideMark/>
          </w:tcPr>
          <w:p w14:paraId="5E237782" w14:textId="77777777" w:rsidR="00D26F9B" w:rsidRPr="00EA62BA" w:rsidRDefault="00D26F9B" w:rsidP="00D26F9B">
            <w:pPr>
              <w:rPr>
                <w:rFonts w:ascii="Arial" w:hAnsi="Arial" w:cs="Arial"/>
                <w:sz w:val="24"/>
                <w:szCs w:val="24"/>
                <w:lang w:val="ro-RO" w:eastAsia="ro-RO"/>
              </w:rPr>
            </w:pP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11AC920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Ax(e) motor(oare) cu sistem de suspensie pneumatică sau echivalentele recunoscute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46A6A7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Alte sisteme de suspensie pentru axele motoare</w:t>
            </w:r>
          </w:p>
        </w:tc>
      </w:tr>
      <w:tr w:rsidR="00D26F9B" w:rsidRPr="00EA62BA" w14:paraId="0ADA9C50"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EDC793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4B22A32C"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2 + 1 axe</w:t>
            </w:r>
          </w:p>
        </w:tc>
      </w:tr>
      <w:tr w:rsidR="00D26F9B" w:rsidRPr="00EA62BA" w14:paraId="684DA580"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FAB6DEB"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EA4CDCC"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3780E02"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12 tone, dar mai mică de 14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FBE4927"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209429E"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r>
      <w:tr w:rsidR="00D26F9B" w:rsidRPr="00EA62BA" w14:paraId="10B8C4DF"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5D31451"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DBF21B9"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87D75D1"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14 tone, dar mai mică de 16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01DDB4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472BC91"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r>
      <w:tr w:rsidR="00D26F9B" w:rsidRPr="00EA62BA" w14:paraId="0B62ED81"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B6557B7"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9E2D61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E3AF3EA"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16 tone, dar mai mică de 18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6AC1227"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0</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2413A3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64</w:t>
            </w:r>
          </w:p>
        </w:tc>
      </w:tr>
      <w:tr w:rsidR="00D26F9B" w:rsidRPr="00EA62BA" w14:paraId="645C4128"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D3E3711"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6D372C7"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8E6E979"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18 tone, dar mai mică de 20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D97B51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64</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00B80E2"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147</w:t>
            </w:r>
          </w:p>
        </w:tc>
      </w:tr>
      <w:tr w:rsidR="00D26F9B" w:rsidRPr="00EA62BA" w14:paraId="2575A1C8"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23C7A51"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52D46A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4FC243F"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20 tone, dar mai mică de 22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8076BD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147</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FC0E09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344</w:t>
            </w:r>
          </w:p>
        </w:tc>
      </w:tr>
      <w:tr w:rsidR="00D26F9B" w:rsidRPr="00EA62BA" w14:paraId="2EC55E06"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CCC38B8"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1A8B42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012FBD4"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22 tone, dar mai mică de 23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353C37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344</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F7D8E3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445</w:t>
            </w:r>
          </w:p>
        </w:tc>
      </w:tr>
      <w:tr w:rsidR="00D26F9B" w:rsidRPr="00EA62BA" w14:paraId="77223D41"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4B4CCB1"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71D8B3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37208C2"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23 tone, dar mai mică de 25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8C6BD2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445</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B53C11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803</w:t>
            </w:r>
          </w:p>
        </w:tc>
      </w:tr>
      <w:tr w:rsidR="00D26F9B" w:rsidRPr="00EA62BA" w14:paraId="072F6B6A"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794DA86"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49046E2"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DFC1DD9"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25 tone, dar mai mică de 28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C11EE3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803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6EB97E8"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1408</w:t>
            </w:r>
          </w:p>
        </w:tc>
      </w:tr>
      <w:tr w:rsidR="00D26F9B" w:rsidRPr="00EA62BA" w14:paraId="1724B016"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138639A"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lastRenderedPageBreak/>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B51D739"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DBA7C19"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637B57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803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23A06D3"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1408</w:t>
            </w:r>
          </w:p>
        </w:tc>
      </w:tr>
      <w:tr w:rsidR="00D26F9B" w:rsidRPr="00EA62BA" w14:paraId="33F90617"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583F0E3"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II</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61BD3DCF"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2 + 2 axe</w:t>
            </w:r>
          </w:p>
        </w:tc>
      </w:tr>
      <w:tr w:rsidR="00D26F9B" w:rsidRPr="00EA62BA" w14:paraId="2C56274D"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36B7CAA"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D9A7D91"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AD00E9A"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23 tone, dar mai mică de 25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ACCE538"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138</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1823C7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321</w:t>
            </w:r>
          </w:p>
        </w:tc>
      </w:tr>
      <w:tr w:rsidR="00D26F9B" w:rsidRPr="00EA62BA" w14:paraId="69A293C7"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02E83E0"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385E61E"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2D9DA27"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25 tone, dar mai mică de 26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A92D66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321</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E38F1D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528</w:t>
            </w:r>
          </w:p>
        </w:tc>
      </w:tr>
      <w:tr w:rsidR="00D26F9B" w:rsidRPr="00EA62BA" w14:paraId="65924691"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D0C2F02"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77420E9"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1F8BE5"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26 tone, dar mai mică de 28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E46B6C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528</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9DE7097"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775</w:t>
            </w:r>
          </w:p>
        </w:tc>
      </w:tr>
      <w:tr w:rsidR="00D26F9B" w:rsidRPr="00EA62BA" w14:paraId="02D14FFF"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7AA104D"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2403BD5"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5441665"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28 tone, dar mai mică de 29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01C0D7C"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775</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F3E445C"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936</w:t>
            </w:r>
          </w:p>
        </w:tc>
      </w:tr>
      <w:tr w:rsidR="00D26F9B" w:rsidRPr="00EA62BA" w14:paraId="14A15D0F"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2F6A38F"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AED6817"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0BEFB3E"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29 tone, dar mai mică de 31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9B95EE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936</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77A948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1537</w:t>
            </w:r>
          </w:p>
        </w:tc>
      </w:tr>
      <w:tr w:rsidR="00D26F9B" w:rsidRPr="00EA62BA" w14:paraId="4028C6A6"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D7BC3A5"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00D5773"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AE0ADB1"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31 tone, dar mai mică de 33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874541E"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1537</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1CBBD45"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2133</w:t>
            </w:r>
          </w:p>
        </w:tc>
      </w:tr>
      <w:tr w:rsidR="00D26F9B" w:rsidRPr="00EA62BA" w14:paraId="268FE835"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759AC30"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62F9E21"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7</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BD23906"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33 tone, dar mai mică de 36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AE2574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2133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83AE5D5"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3239</w:t>
            </w:r>
          </w:p>
        </w:tc>
      </w:tr>
      <w:tr w:rsidR="00D26F9B" w:rsidRPr="00EA62BA" w14:paraId="1177D73D"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9CC0C32"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3FCDD4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6C234ED"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36 tone, dar mai mică de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3754828"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2133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55DFB2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3239</w:t>
            </w:r>
          </w:p>
        </w:tc>
      </w:tr>
      <w:tr w:rsidR="00D26F9B" w:rsidRPr="00EA62BA" w14:paraId="3CFA3D95"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89061E"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CBC8743"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79DF16C"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143C582"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2133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FFCB6B7"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3239</w:t>
            </w:r>
          </w:p>
        </w:tc>
      </w:tr>
      <w:tr w:rsidR="00D26F9B" w:rsidRPr="00EA62BA" w14:paraId="23233687"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7195DD2"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III</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53313DF8"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2 + 3 axe</w:t>
            </w:r>
          </w:p>
        </w:tc>
      </w:tr>
      <w:tr w:rsidR="00D26F9B" w:rsidRPr="00EA62BA" w14:paraId="054FAF5C"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8EF8DF2"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9253988"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41CEE38"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36 tone, dar mai mică de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4EBD60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1698</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67F864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2363</w:t>
            </w:r>
          </w:p>
        </w:tc>
      </w:tr>
      <w:tr w:rsidR="00D26F9B" w:rsidRPr="00EA62BA" w14:paraId="5C3B2E41"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D07142B"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39D94D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F646A39"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38 tone, dar mai mică de 40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A4C16C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2363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4138752"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3211</w:t>
            </w:r>
          </w:p>
        </w:tc>
      </w:tr>
      <w:tr w:rsidR="00D26F9B" w:rsidRPr="00EA62BA" w14:paraId="61BAA532"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56A48CE"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977F4D5"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9F85BBB"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7E3F24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2363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ED30D8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3211</w:t>
            </w:r>
          </w:p>
        </w:tc>
      </w:tr>
      <w:tr w:rsidR="00D26F9B" w:rsidRPr="00EA62BA" w14:paraId="7A13B2E9"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0604EFF"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lastRenderedPageBreak/>
              <w:t>IV</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19C372B1"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3 + 2 axe</w:t>
            </w:r>
          </w:p>
        </w:tc>
      </w:tr>
      <w:tr w:rsidR="00D26F9B" w:rsidRPr="00EA62BA" w14:paraId="559535D3"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0C380D7"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7329D09"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BBF2F71"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36 tone, dar mai mică de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08C05B2"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1500</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6C38369"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2083</w:t>
            </w:r>
          </w:p>
        </w:tc>
      </w:tr>
      <w:tr w:rsidR="00D26F9B" w:rsidRPr="00EA62BA" w14:paraId="02FD72BD"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83EC1F5"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AA3B9D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61CF472"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38 tone, dar mai mică de 40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FDAB21F"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2083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3F04115"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2881</w:t>
            </w:r>
          </w:p>
        </w:tc>
      </w:tr>
      <w:tr w:rsidR="00D26F9B" w:rsidRPr="00EA62BA" w14:paraId="1871C80E"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027614D"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1CC9A0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13CA001"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40 tone, dar mai mică de 44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D3346F"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2881</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A8F59B8"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4262</w:t>
            </w:r>
          </w:p>
        </w:tc>
      </w:tr>
      <w:tr w:rsidR="00D26F9B" w:rsidRPr="00EA62BA" w14:paraId="6E1BEF77"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0147D40"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D15FAFC"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F4A5D41"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2E859F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2881</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6CEFF11"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4262</w:t>
            </w:r>
          </w:p>
        </w:tc>
      </w:tr>
      <w:tr w:rsidR="00D26F9B" w:rsidRPr="00EA62BA" w14:paraId="5BDAAFF8"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0BE933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V</w:t>
            </w:r>
          </w:p>
        </w:tc>
        <w:tc>
          <w:tcPr>
            <w:tcW w:w="4700" w:type="pct"/>
            <w:gridSpan w:val="4"/>
            <w:tcBorders>
              <w:bottom w:val="single" w:sz="6" w:space="0" w:color="auto"/>
              <w:right w:val="single" w:sz="6" w:space="0" w:color="auto"/>
            </w:tcBorders>
            <w:shd w:val="clear" w:color="auto" w:fill="auto"/>
            <w:tcMar>
              <w:top w:w="75" w:type="dxa"/>
              <w:left w:w="150" w:type="dxa"/>
              <w:bottom w:w="75" w:type="dxa"/>
              <w:right w:w="75" w:type="dxa"/>
            </w:tcMar>
            <w:hideMark/>
          </w:tcPr>
          <w:p w14:paraId="6A230098"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3 + 3 axe</w:t>
            </w:r>
          </w:p>
        </w:tc>
      </w:tr>
      <w:tr w:rsidR="00D26F9B" w:rsidRPr="00EA62BA" w14:paraId="14FB1131"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F9D9462"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B5264E6"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2F5713E"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36 tone, dar mai mică de 38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D063F60"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853</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3BA166D"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1032</w:t>
            </w:r>
          </w:p>
        </w:tc>
      </w:tr>
      <w:tr w:rsidR="00D26F9B" w:rsidRPr="00EA62BA" w14:paraId="552CE7FE"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ECF441D"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074F907"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2828258"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38 tone, dar mai mică de 40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3CF4D19"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1032</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2CD9DD5"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1542</w:t>
            </w:r>
          </w:p>
        </w:tc>
      </w:tr>
      <w:tr w:rsidR="00D26F9B" w:rsidRPr="00EA62BA" w14:paraId="426A6D84"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6CCDF9A"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CAAF919"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6233255"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40 tone, dar mai mică de 44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F4EE9A1"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1542</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1659DFA"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2454</w:t>
            </w:r>
          </w:p>
        </w:tc>
      </w:tr>
      <w:tr w:rsidR="00D26F9B" w:rsidRPr="00EA62BA" w14:paraId="3A5702AE" w14:textId="77777777" w:rsidTr="00D26F9B">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7F837CC" w14:textId="77777777" w:rsidR="00D26F9B" w:rsidRPr="00EA62BA" w:rsidRDefault="00D26F9B" w:rsidP="00D26F9B">
            <w:pPr>
              <w:rPr>
                <w:rFonts w:ascii="Arial" w:hAnsi="Arial" w:cs="Arial"/>
                <w:sz w:val="24"/>
                <w:szCs w:val="24"/>
                <w:lang w:val="ro-RO" w:eastAsia="ro-RO"/>
              </w:rPr>
            </w:pPr>
            <w:r w:rsidRPr="00EA62BA">
              <w:rPr>
                <w:rFonts w:ascii="Arial" w:hAnsi="Arial" w:cs="Arial"/>
                <w:sz w:val="24"/>
                <w:szCs w:val="24"/>
                <w:lang w:val="ro-RO" w:eastAsia="ro-RO"/>
              </w:rPr>
              <w:t> </w:t>
            </w:r>
          </w:p>
        </w:tc>
        <w:tc>
          <w:tcPr>
            <w:tcW w:w="3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8815497"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w:t>
            </w:r>
          </w:p>
        </w:tc>
        <w:tc>
          <w:tcPr>
            <w:tcW w:w="2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49709A2" w14:textId="77777777" w:rsidR="00D26F9B" w:rsidRPr="00EA62BA" w:rsidRDefault="00D26F9B" w:rsidP="00D26F9B">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Masa de cel puţin 44 tone</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1597174"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1542</w:t>
            </w:r>
          </w:p>
        </w:tc>
        <w:tc>
          <w:tcPr>
            <w:tcW w:w="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F6254AB" w14:textId="77777777" w:rsidR="00D26F9B" w:rsidRPr="00EA62BA" w:rsidRDefault="00D26F9B" w:rsidP="00D26F9B">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2454</w:t>
            </w:r>
          </w:p>
        </w:tc>
      </w:tr>
    </w:tbl>
    <w:p w14:paraId="7DE511D7" w14:textId="7339DFD3" w:rsidR="00D26F9B" w:rsidRDefault="00D26F9B" w:rsidP="00B56471">
      <w:pPr>
        <w:ind w:firstLine="720"/>
        <w:rPr>
          <w:rFonts w:ascii="Arial" w:hAnsi="Arial" w:cs="Arial"/>
          <w:b/>
          <w:sz w:val="24"/>
          <w:szCs w:val="24"/>
          <w:lang w:val="ro-RO"/>
        </w:rPr>
      </w:pPr>
    </w:p>
    <w:p w14:paraId="0E4C8FBA" w14:textId="2A327F9B" w:rsidR="00ED747F" w:rsidRDefault="00ED747F" w:rsidP="00B56471">
      <w:pPr>
        <w:ind w:firstLine="720"/>
        <w:rPr>
          <w:rFonts w:ascii="Arial" w:hAnsi="Arial" w:cs="Arial"/>
          <w:b/>
          <w:sz w:val="24"/>
          <w:szCs w:val="24"/>
          <w:lang w:val="ro-RO"/>
        </w:rPr>
      </w:pPr>
    </w:p>
    <w:p w14:paraId="6E561727" w14:textId="77C315B2" w:rsidR="00ED747F" w:rsidRDefault="00ED747F" w:rsidP="00B56471">
      <w:pPr>
        <w:ind w:firstLine="720"/>
        <w:rPr>
          <w:rFonts w:ascii="Arial" w:hAnsi="Arial" w:cs="Arial"/>
          <w:b/>
          <w:sz w:val="24"/>
          <w:szCs w:val="24"/>
          <w:lang w:val="ro-RO"/>
        </w:rPr>
      </w:pPr>
    </w:p>
    <w:p w14:paraId="1224487A" w14:textId="14FD18B6" w:rsidR="00ED747F" w:rsidRDefault="00ED747F" w:rsidP="00B56471">
      <w:pPr>
        <w:ind w:firstLine="720"/>
        <w:rPr>
          <w:rFonts w:ascii="Arial" w:hAnsi="Arial" w:cs="Arial"/>
          <w:b/>
          <w:sz w:val="24"/>
          <w:szCs w:val="24"/>
          <w:lang w:val="ro-RO"/>
        </w:rPr>
      </w:pPr>
    </w:p>
    <w:p w14:paraId="4CA9ADEC" w14:textId="24820C3B" w:rsidR="00ED747F" w:rsidRDefault="00ED747F" w:rsidP="00B56471">
      <w:pPr>
        <w:ind w:firstLine="720"/>
        <w:rPr>
          <w:rFonts w:ascii="Arial" w:hAnsi="Arial" w:cs="Arial"/>
          <w:b/>
          <w:sz w:val="24"/>
          <w:szCs w:val="24"/>
          <w:lang w:val="ro-RO"/>
        </w:rPr>
      </w:pPr>
    </w:p>
    <w:p w14:paraId="2C1BF094" w14:textId="46E919A2" w:rsidR="00ED747F" w:rsidRDefault="00ED747F" w:rsidP="00B56471">
      <w:pPr>
        <w:ind w:firstLine="720"/>
        <w:rPr>
          <w:rFonts w:ascii="Arial" w:hAnsi="Arial" w:cs="Arial"/>
          <w:b/>
          <w:sz w:val="24"/>
          <w:szCs w:val="24"/>
          <w:lang w:val="ro-RO"/>
        </w:rPr>
      </w:pPr>
    </w:p>
    <w:p w14:paraId="77893AB5" w14:textId="669E304E" w:rsidR="00ED747F" w:rsidRDefault="00ED747F" w:rsidP="00B56471">
      <w:pPr>
        <w:ind w:firstLine="720"/>
        <w:rPr>
          <w:rFonts w:ascii="Arial" w:hAnsi="Arial" w:cs="Arial"/>
          <w:b/>
          <w:sz w:val="24"/>
          <w:szCs w:val="24"/>
          <w:lang w:val="ro-RO"/>
        </w:rPr>
      </w:pPr>
    </w:p>
    <w:p w14:paraId="5DB01898" w14:textId="47AC6D83" w:rsidR="00ED747F" w:rsidRDefault="00ED747F" w:rsidP="00B56471">
      <w:pPr>
        <w:ind w:firstLine="720"/>
        <w:rPr>
          <w:rFonts w:ascii="Arial" w:hAnsi="Arial" w:cs="Arial"/>
          <w:b/>
          <w:sz w:val="24"/>
          <w:szCs w:val="24"/>
          <w:lang w:val="ro-RO"/>
        </w:rPr>
      </w:pPr>
    </w:p>
    <w:p w14:paraId="3CF222D1" w14:textId="302E78CE" w:rsidR="00ED747F" w:rsidRDefault="00ED747F" w:rsidP="00B56471">
      <w:pPr>
        <w:ind w:firstLine="720"/>
        <w:rPr>
          <w:rFonts w:ascii="Arial" w:hAnsi="Arial" w:cs="Arial"/>
          <w:b/>
          <w:sz w:val="24"/>
          <w:szCs w:val="24"/>
          <w:lang w:val="ro-RO"/>
        </w:rPr>
      </w:pPr>
    </w:p>
    <w:p w14:paraId="01DD3841" w14:textId="1EC3B8AF" w:rsidR="00ED747F" w:rsidRDefault="00ED747F" w:rsidP="00B56471">
      <w:pPr>
        <w:ind w:firstLine="720"/>
        <w:rPr>
          <w:rFonts w:ascii="Arial" w:hAnsi="Arial" w:cs="Arial"/>
          <w:b/>
          <w:sz w:val="24"/>
          <w:szCs w:val="24"/>
          <w:lang w:val="ro-RO"/>
        </w:rPr>
      </w:pPr>
    </w:p>
    <w:p w14:paraId="5590C55A" w14:textId="2DEFEBE2" w:rsidR="00ED747F" w:rsidRDefault="00ED747F" w:rsidP="00B56471">
      <w:pPr>
        <w:ind w:firstLine="720"/>
        <w:rPr>
          <w:rFonts w:ascii="Arial" w:hAnsi="Arial" w:cs="Arial"/>
          <w:b/>
          <w:sz w:val="24"/>
          <w:szCs w:val="24"/>
          <w:lang w:val="ro-RO"/>
        </w:rPr>
      </w:pPr>
    </w:p>
    <w:p w14:paraId="6838FCF0" w14:textId="6D4C7A19" w:rsidR="00ED747F" w:rsidRDefault="00ED747F" w:rsidP="00B56471">
      <w:pPr>
        <w:ind w:firstLine="720"/>
        <w:rPr>
          <w:rFonts w:ascii="Arial" w:hAnsi="Arial" w:cs="Arial"/>
          <w:b/>
          <w:sz w:val="24"/>
          <w:szCs w:val="24"/>
          <w:lang w:val="ro-RO"/>
        </w:rPr>
      </w:pPr>
    </w:p>
    <w:p w14:paraId="29F4F50A" w14:textId="35694019" w:rsidR="00ED747F" w:rsidRDefault="00ED747F" w:rsidP="00B56471">
      <w:pPr>
        <w:ind w:firstLine="720"/>
        <w:rPr>
          <w:rFonts w:ascii="Arial" w:hAnsi="Arial" w:cs="Arial"/>
          <w:b/>
          <w:sz w:val="24"/>
          <w:szCs w:val="24"/>
          <w:lang w:val="ro-RO"/>
        </w:rPr>
      </w:pPr>
    </w:p>
    <w:p w14:paraId="21CCD327" w14:textId="77777777" w:rsidR="00ED747F" w:rsidRPr="00EA62BA" w:rsidRDefault="00ED747F" w:rsidP="00B56471">
      <w:pPr>
        <w:ind w:firstLine="720"/>
        <w:rPr>
          <w:rFonts w:ascii="Arial" w:hAnsi="Arial" w:cs="Arial"/>
          <w:b/>
          <w:sz w:val="24"/>
          <w:szCs w:val="24"/>
          <w:lang w:val="ro-RO"/>
        </w:rPr>
      </w:pPr>
    </w:p>
    <w:p w14:paraId="3F079402" w14:textId="4A0C169A" w:rsidR="0033426B" w:rsidRPr="00EA62BA" w:rsidRDefault="0033426B" w:rsidP="00B56471">
      <w:pPr>
        <w:ind w:firstLine="720"/>
        <w:rPr>
          <w:rFonts w:ascii="Arial" w:hAnsi="Arial" w:cs="Arial"/>
          <w:b/>
          <w:sz w:val="24"/>
          <w:szCs w:val="24"/>
          <w:lang w:val="ro-RO"/>
        </w:rPr>
      </w:pPr>
      <w:r w:rsidRPr="00EA62BA">
        <w:rPr>
          <w:rFonts w:ascii="Arial" w:hAnsi="Arial" w:cs="Arial"/>
          <w:b/>
          <w:sz w:val="24"/>
          <w:szCs w:val="24"/>
          <w:lang w:val="ro-RO"/>
        </w:rPr>
        <w:lastRenderedPageBreak/>
        <w:t>Anexa nr.11</w:t>
      </w:r>
    </w:p>
    <w:p w14:paraId="4CCBE3B1" w14:textId="44EADDA9" w:rsidR="0033426B" w:rsidRPr="00EA62BA" w:rsidRDefault="0033426B" w:rsidP="00B56471">
      <w:pPr>
        <w:ind w:firstLine="720"/>
        <w:rPr>
          <w:rFonts w:ascii="Arial" w:hAnsi="Arial" w:cs="Arial"/>
          <w:b/>
          <w:sz w:val="24"/>
          <w:szCs w:val="24"/>
          <w:lang w:val="ro-RO"/>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708"/>
        <w:gridCol w:w="1487"/>
      </w:tblGrid>
      <w:tr w:rsidR="0033426B" w:rsidRPr="00EA62BA" w14:paraId="16EC32D3" w14:textId="77777777" w:rsidTr="00A975F7">
        <w:tc>
          <w:tcPr>
            <w:tcW w:w="38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32D9F9B"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Masa totală maximă autorizată</w:t>
            </w:r>
          </w:p>
        </w:tc>
        <w:tc>
          <w:tcPr>
            <w:tcW w:w="120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385102FB"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Impozit</w:t>
            </w:r>
            <w:r w:rsidRPr="00EA62BA">
              <w:rPr>
                <w:rFonts w:ascii="Arial" w:hAnsi="Arial" w:cs="Arial"/>
                <w:sz w:val="24"/>
                <w:szCs w:val="24"/>
                <w:lang w:val="ro-RO" w:eastAsia="ro-RO"/>
              </w:rPr>
              <w:br/>
              <w:t>- lei -</w:t>
            </w:r>
          </w:p>
        </w:tc>
      </w:tr>
      <w:tr w:rsidR="0033426B" w:rsidRPr="00EA62BA" w14:paraId="4E3065A8" w14:textId="77777777" w:rsidTr="00A975F7">
        <w:tc>
          <w:tcPr>
            <w:tcW w:w="3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E6681BF"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a) Până la 1 tonă, inclusiv</w:t>
            </w:r>
          </w:p>
        </w:tc>
        <w:tc>
          <w:tcPr>
            <w:tcW w:w="12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D8C65F6"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w:t>
            </w:r>
          </w:p>
        </w:tc>
      </w:tr>
      <w:tr w:rsidR="0033426B" w:rsidRPr="00EA62BA" w14:paraId="1E1505BE" w14:textId="77777777" w:rsidTr="00A975F7">
        <w:tc>
          <w:tcPr>
            <w:tcW w:w="3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1B8CF53"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b) Peste 1 tonă, dar nu mai mult de 3 tone</w:t>
            </w:r>
          </w:p>
        </w:tc>
        <w:tc>
          <w:tcPr>
            <w:tcW w:w="12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9F66F35"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34</w:t>
            </w:r>
          </w:p>
        </w:tc>
      </w:tr>
      <w:tr w:rsidR="0033426B" w:rsidRPr="00EA62BA" w14:paraId="29FFC02C" w14:textId="77777777" w:rsidTr="00A975F7">
        <w:tc>
          <w:tcPr>
            <w:tcW w:w="3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78A1A6C"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c) Peste 3 tone, dar nu mai mult de 5 tone</w:t>
            </w:r>
          </w:p>
        </w:tc>
        <w:tc>
          <w:tcPr>
            <w:tcW w:w="12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8247740"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52</w:t>
            </w:r>
          </w:p>
        </w:tc>
      </w:tr>
      <w:tr w:rsidR="0033426B" w:rsidRPr="00EA62BA" w14:paraId="33BCF048" w14:textId="77777777" w:rsidTr="00A975F7">
        <w:tc>
          <w:tcPr>
            <w:tcW w:w="38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37C1D71"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d) Peste 5 tone</w:t>
            </w:r>
          </w:p>
        </w:tc>
        <w:tc>
          <w:tcPr>
            <w:tcW w:w="120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B826080"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64</w:t>
            </w:r>
          </w:p>
        </w:tc>
      </w:tr>
      <w:tr w:rsidR="0033426B" w:rsidRPr="00EA62BA" w14:paraId="21C00C98" w14:textId="77777777" w:rsidTr="00A975F7">
        <w:tc>
          <w:tcPr>
            <w:tcW w:w="0" w:type="auto"/>
            <w:gridSpan w:val="2"/>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25AD591" w14:textId="77777777" w:rsidR="0033426B" w:rsidRPr="00EA62BA" w:rsidRDefault="0033426B" w:rsidP="00A975F7">
            <w:pPr>
              <w:rPr>
                <w:rFonts w:ascii="Arial" w:hAnsi="Arial" w:cs="Arial"/>
                <w:sz w:val="24"/>
                <w:szCs w:val="24"/>
                <w:lang w:val="ro-RO" w:eastAsia="ro-RO"/>
              </w:rPr>
            </w:pPr>
          </w:p>
        </w:tc>
      </w:tr>
    </w:tbl>
    <w:p w14:paraId="64B74096" w14:textId="77777777" w:rsidR="00ED747F" w:rsidRDefault="0033426B" w:rsidP="00B56471">
      <w:pPr>
        <w:ind w:firstLine="720"/>
        <w:rPr>
          <w:rFonts w:ascii="Arial" w:hAnsi="Arial" w:cs="Arial"/>
          <w:b/>
          <w:sz w:val="24"/>
          <w:szCs w:val="24"/>
          <w:lang w:val="ro-RO"/>
        </w:rPr>
      </w:pPr>
      <w:r w:rsidRPr="00EA62BA">
        <w:rPr>
          <w:rFonts w:ascii="Arial" w:hAnsi="Arial" w:cs="Arial"/>
          <w:b/>
          <w:sz w:val="24"/>
          <w:szCs w:val="24"/>
          <w:lang w:val="ro-RO"/>
        </w:rPr>
        <w:tab/>
      </w:r>
    </w:p>
    <w:p w14:paraId="58F793F5" w14:textId="77777777" w:rsidR="00ED747F" w:rsidRDefault="00ED747F" w:rsidP="00B56471">
      <w:pPr>
        <w:ind w:firstLine="720"/>
        <w:rPr>
          <w:rFonts w:ascii="Arial" w:hAnsi="Arial" w:cs="Arial"/>
          <w:b/>
          <w:sz w:val="24"/>
          <w:szCs w:val="24"/>
          <w:lang w:val="ro-RO"/>
        </w:rPr>
      </w:pPr>
    </w:p>
    <w:p w14:paraId="01466681" w14:textId="6535B898" w:rsidR="0033426B" w:rsidRPr="00EA62BA" w:rsidRDefault="0033426B" w:rsidP="00B56471">
      <w:pPr>
        <w:ind w:firstLine="720"/>
        <w:rPr>
          <w:rFonts w:ascii="Arial" w:hAnsi="Arial" w:cs="Arial"/>
          <w:b/>
          <w:sz w:val="24"/>
          <w:szCs w:val="24"/>
          <w:lang w:val="ro-RO"/>
        </w:rPr>
      </w:pPr>
      <w:r w:rsidRPr="00EA62BA">
        <w:rPr>
          <w:rFonts w:ascii="Arial" w:hAnsi="Arial" w:cs="Arial"/>
          <w:b/>
          <w:sz w:val="24"/>
          <w:szCs w:val="24"/>
          <w:lang w:val="ro-RO"/>
        </w:rPr>
        <w:t>Anexa nr.12</w:t>
      </w:r>
    </w:p>
    <w:p w14:paraId="3FE20448" w14:textId="5CCB233C" w:rsidR="0033426B" w:rsidRPr="00EA62BA" w:rsidRDefault="0033426B" w:rsidP="00B56471">
      <w:pPr>
        <w:ind w:firstLine="720"/>
        <w:rPr>
          <w:rFonts w:ascii="Arial" w:hAnsi="Arial" w:cs="Arial"/>
          <w:b/>
          <w:sz w:val="24"/>
          <w:szCs w:val="24"/>
          <w:lang w:val="ro-RO"/>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392"/>
        <w:gridCol w:w="2203"/>
      </w:tblGrid>
      <w:tr w:rsidR="0033426B" w:rsidRPr="00EA62BA" w14:paraId="53840E16"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2184B2B1"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Mijlocul de transport pe apă</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vAlign w:val="center"/>
            <w:hideMark/>
          </w:tcPr>
          <w:p w14:paraId="7AC7EA11"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Impozit</w:t>
            </w:r>
          </w:p>
          <w:p w14:paraId="626B901A"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 lei/an -</w:t>
            </w:r>
          </w:p>
        </w:tc>
      </w:tr>
      <w:tr w:rsidR="0033426B" w:rsidRPr="00EA62BA" w14:paraId="74188CC7"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C1D3744"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1. Luntre, bărci fără motor, folosite pentru pescuit şi uz personal</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7DDD3F0"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w:t>
            </w:r>
          </w:p>
        </w:tc>
      </w:tr>
      <w:tr w:rsidR="0033426B" w:rsidRPr="00EA62BA" w14:paraId="0BC7B3DA"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CDDB264"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2. Bărci fără motor, folosite în alte scopuri</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0118929"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56</w:t>
            </w:r>
          </w:p>
        </w:tc>
      </w:tr>
      <w:tr w:rsidR="0033426B" w:rsidRPr="00EA62BA" w14:paraId="0AC0834A"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74B7064"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3. Bărci cu motor</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42356A9"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210</w:t>
            </w:r>
          </w:p>
        </w:tc>
      </w:tr>
      <w:tr w:rsidR="0033426B" w:rsidRPr="00EA62BA" w14:paraId="34DAC4DC"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67964F5"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4. Nave de sport şi agrement</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A22D1E3"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Între 0 şi 1.119</w:t>
            </w:r>
          </w:p>
        </w:tc>
      </w:tr>
      <w:tr w:rsidR="0033426B" w:rsidRPr="00EA62BA" w14:paraId="6AEF32AF"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7BF0C21"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5. Scutere de apă</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7413086"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210</w:t>
            </w:r>
          </w:p>
        </w:tc>
      </w:tr>
      <w:tr w:rsidR="0033426B" w:rsidRPr="00EA62BA" w14:paraId="08F09587"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57851A4"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lastRenderedPageBreak/>
              <w:t>6. Remorchere şi împingătoare:</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3E0FA57"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X</w:t>
            </w:r>
          </w:p>
        </w:tc>
      </w:tr>
      <w:tr w:rsidR="0033426B" w:rsidRPr="00EA62BA" w14:paraId="789A6072"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0A51F2F"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a) până la 500 CP,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9A9F7F6"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559</w:t>
            </w:r>
          </w:p>
        </w:tc>
      </w:tr>
      <w:tr w:rsidR="0033426B" w:rsidRPr="00EA62BA" w14:paraId="6A767E73"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572EB93"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b) peste 500 CP şi până la 2000 CP,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4C4517A"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909</w:t>
            </w:r>
          </w:p>
        </w:tc>
      </w:tr>
      <w:tr w:rsidR="0033426B" w:rsidRPr="00EA62BA" w14:paraId="15A73230"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EDDE668"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c) peste 2000 CP şi până la 4000 CP,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1DCFB74"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1398</w:t>
            </w:r>
          </w:p>
        </w:tc>
      </w:tr>
      <w:tr w:rsidR="0033426B" w:rsidRPr="00EA62BA" w14:paraId="3E64691A"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A3D12E3"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d) peste 4000 CP</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40A68D5"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2237</w:t>
            </w:r>
          </w:p>
        </w:tc>
      </w:tr>
      <w:tr w:rsidR="0033426B" w:rsidRPr="00EA62BA" w14:paraId="6BF0BBF5"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D20ED5A"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7. Vapoare - pentru fiecare 1000 tdw sau fracţiune din acesta</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633E668B"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182</w:t>
            </w:r>
          </w:p>
        </w:tc>
      </w:tr>
      <w:tr w:rsidR="0033426B" w:rsidRPr="00EA62BA" w14:paraId="376B6823"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D67A190"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8. Ceamuri, şlepuri şi barje fluviale:</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BADD904"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X</w:t>
            </w:r>
          </w:p>
        </w:tc>
      </w:tr>
      <w:tr w:rsidR="0033426B" w:rsidRPr="00EA62BA" w14:paraId="4F42633D"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E86DFF5"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a) cu capacitatea de încărcare până la 1500 de tone,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74A7A4C"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182</w:t>
            </w:r>
          </w:p>
        </w:tc>
      </w:tr>
      <w:tr w:rsidR="0033426B" w:rsidRPr="00EA62BA" w14:paraId="68740936"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0E60CC0"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b) cu capacitatea de încărcare de peste 1500 de tone şi până la 3000 de tone, inclusiv</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548409AD"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280</w:t>
            </w:r>
          </w:p>
        </w:tc>
      </w:tr>
      <w:tr w:rsidR="0033426B" w:rsidRPr="00EA62BA" w14:paraId="7ECC9F58" w14:textId="77777777" w:rsidTr="00A975F7">
        <w:tc>
          <w:tcPr>
            <w:tcW w:w="40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469254E1" w14:textId="77777777" w:rsidR="0033426B" w:rsidRPr="00EA62BA" w:rsidRDefault="0033426B" w:rsidP="00A975F7">
            <w:pPr>
              <w:spacing w:before="120" w:after="150" w:line="360" w:lineRule="atLeast"/>
              <w:rPr>
                <w:rFonts w:ascii="Arial" w:hAnsi="Arial" w:cs="Arial"/>
                <w:sz w:val="24"/>
                <w:szCs w:val="24"/>
                <w:lang w:val="ro-RO" w:eastAsia="ro-RO"/>
              </w:rPr>
            </w:pPr>
            <w:r w:rsidRPr="00EA62BA">
              <w:rPr>
                <w:rFonts w:ascii="Arial" w:hAnsi="Arial" w:cs="Arial"/>
                <w:sz w:val="24"/>
                <w:szCs w:val="24"/>
                <w:lang w:val="ro-RO" w:eastAsia="ro-RO"/>
              </w:rPr>
              <w:t>c) cu capacitatea de încărcare de peste 3000 de tone</w:t>
            </w:r>
          </w:p>
        </w:tc>
        <w:tc>
          <w:tcPr>
            <w:tcW w:w="9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6CF03AB" w14:textId="77777777" w:rsidR="0033426B" w:rsidRPr="00EA62BA" w:rsidRDefault="0033426B" w:rsidP="00A975F7">
            <w:pPr>
              <w:spacing w:before="120" w:after="150" w:line="360" w:lineRule="atLeast"/>
              <w:jc w:val="center"/>
              <w:rPr>
                <w:rFonts w:ascii="Arial" w:hAnsi="Arial" w:cs="Arial"/>
                <w:sz w:val="24"/>
                <w:szCs w:val="24"/>
                <w:lang w:val="ro-RO" w:eastAsia="ro-RO"/>
              </w:rPr>
            </w:pPr>
            <w:r w:rsidRPr="00EA62BA">
              <w:rPr>
                <w:rFonts w:ascii="Arial" w:hAnsi="Arial" w:cs="Arial"/>
                <w:sz w:val="24"/>
                <w:szCs w:val="24"/>
                <w:lang w:val="ro-RO" w:eastAsia="ro-RO"/>
              </w:rPr>
              <w:t>490</w:t>
            </w:r>
          </w:p>
        </w:tc>
      </w:tr>
    </w:tbl>
    <w:p w14:paraId="78138FE8" w14:textId="77777777" w:rsidR="0033426B" w:rsidRPr="00EA62BA" w:rsidRDefault="0033426B" w:rsidP="00B56471">
      <w:pPr>
        <w:ind w:firstLine="720"/>
        <w:rPr>
          <w:rFonts w:ascii="Arial" w:hAnsi="Arial" w:cs="Arial"/>
          <w:b/>
          <w:sz w:val="24"/>
          <w:szCs w:val="24"/>
          <w:lang w:val="ro-RO"/>
        </w:rPr>
      </w:pPr>
    </w:p>
    <w:p w14:paraId="6946C486" w14:textId="77777777" w:rsidR="00B56471" w:rsidRPr="00EA62BA" w:rsidRDefault="00B56471" w:rsidP="00B56471">
      <w:pPr>
        <w:ind w:left="8640" w:firstLine="720"/>
        <w:rPr>
          <w:rFonts w:ascii="Arial" w:hAnsi="Arial" w:cs="Arial"/>
          <w:sz w:val="24"/>
          <w:szCs w:val="24"/>
        </w:rPr>
      </w:pPr>
    </w:p>
    <w:p w14:paraId="5AEE3D1E" w14:textId="77777777" w:rsidR="00B56471" w:rsidRPr="00EA62BA" w:rsidRDefault="00B56471" w:rsidP="00B56471">
      <w:pPr>
        <w:ind w:left="8640" w:firstLine="720"/>
        <w:rPr>
          <w:rFonts w:ascii="Arial" w:hAnsi="Arial" w:cs="Arial"/>
          <w:sz w:val="24"/>
          <w:szCs w:val="24"/>
        </w:rPr>
      </w:pPr>
    </w:p>
    <w:p w14:paraId="00AB8C15" w14:textId="77777777" w:rsidR="00B56471" w:rsidRPr="00EA62BA" w:rsidRDefault="00B56471" w:rsidP="00B56471">
      <w:pPr>
        <w:ind w:left="8640" w:firstLine="720"/>
        <w:rPr>
          <w:rFonts w:ascii="Arial" w:hAnsi="Arial" w:cs="Arial"/>
          <w:sz w:val="24"/>
          <w:szCs w:val="24"/>
        </w:rPr>
      </w:pPr>
    </w:p>
    <w:p w14:paraId="5029AF7C" w14:textId="77777777" w:rsidR="00B56471" w:rsidRPr="00EA62BA" w:rsidRDefault="00B56471" w:rsidP="00B56471">
      <w:pPr>
        <w:ind w:left="8640" w:firstLine="720"/>
        <w:rPr>
          <w:rFonts w:ascii="Arial" w:hAnsi="Arial" w:cs="Arial"/>
          <w:sz w:val="24"/>
          <w:szCs w:val="24"/>
        </w:rPr>
      </w:pPr>
    </w:p>
    <w:p w14:paraId="6A3E082E" w14:textId="77777777" w:rsidR="00B56471" w:rsidRPr="00EA62BA" w:rsidRDefault="00B56471" w:rsidP="00B56471">
      <w:pPr>
        <w:ind w:left="8640" w:firstLine="720"/>
        <w:rPr>
          <w:rFonts w:ascii="Arial" w:hAnsi="Arial" w:cs="Arial"/>
          <w:sz w:val="24"/>
          <w:szCs w:val="24"/>
        </w:rPr>
      </w:pPr>
    </w:p>
    <w:p w14:paraId="68CCB3BC" w14:textId="77777777" w:rsidR="00B56471" w:rsidRPr="00EA62BA" w:rsidRDefault="00B56471" w:rsidP="00B56471">
      <w:pPr>
        <w:ind w:left="8640" w:firstLine="720"/>
        <w:rPr>
          <w:rFonts w:ascii="Arial" w:hAnsi="Arial" w:cs="Arial"/>
          <w:sz w:val="24"/>
          <w:szCs w:val="24"/>
        </w:rPr>
      </w:pPr>
    </w:p>
    <w:p w14:paraId="5C5BDD9A" w14:textId="77777777" w:rsidR="00B56471" w:rsidRPr="00EA62BA" w:rsidRDefault="00B56471" w:rsidP="00B56471">
      <w:pPr>
        <w:rPr>
          <w:rFonts w:ascii="Arial" w:hAnsi="Arial" w:cs="Arial"/>
          <w:sz w:val="24"/>
          <w:szCs w:val="24"/>
        </w:rPr>
        <w:sectPr w:rsidR="00B56471" w:rsidRPr="00EA62BA" w:rsidSect="00BC21C1">
          <w:pgSz w:w="15840" w:h="12240" w:orient="landscape"/>
          <w:pgMar w:top="142" w:right="1667" w:bottom="272" w:left="1440" w:header="720" w:footer="720" w:gutter="0"/>
          <w:cols w:space="720"/>
          <w:docGrid w:linePitch="272"/>
        </w:sectPr>
      </w:pPr>
    </w:p>
    <w:p w14:paraId="1617FE5C" w14:textId="00652E01" w:rsidR="00C04281" w:rsidRDefault="00C04281" w:rsidP="00C04281">
      <w:pPr>
        <w:ind w:left="1416"/>
        <w:rPr>
          <w:color w:val="333333"/>
          <w:sz w:val="24"/>
          <w:szCs w:val="24"/>
          <w:shd w:val="clear" w:color="auto" w:fill="FFFFFF"/>
          <w:lang w:val="ro-RO" w:eastAsia="ro-RO"/>
        </w:rPr>
      </w:pPr>
      <w:r w:rsidRPr="00C04281">
        <w:rPr>
          <w:color w:val="333333"/>
          <w:sz w:val="24"/>
          <w:szCs w:val="24"/>
          <w:shd w:val="clear" w:color="auto" w:fill="FFFFFF"/>
          <w:lang w:val="ro-RO" w:eastAsia="ro-RO"/>
        </w:rPr>
        <w:lastRenderedPageBreak/>
        <w:br/>
      </w:r>
      <w:r>
        <w:rPr>
          <w:color w:val="333333"/>
          <w:sz w:val="24"/>
          <w:szCs w:val="24"/>
          <w:shd w:val="clear" w:color="auto" w:fill="FFFFFF"/>
          <w:lang w:val="ro-RO" w:eastAsia="ro-RO"/>
        </w:rPr>
        <w:t>Anexa nr.13.</w:t>
      </w:r>
    </w:p>
    <w:p w14:paraId="44A288A5" w14:textId="77777777" w:rsidR="00C04281" w:rsidRPr="00C04281" w:rsidRDefault="00C04281" w:rsidP="00C04281">
      <w:pPr>
        <w:ind w:left="1416"/>
        <w:rPr>
          <w:sz w:val="24"/>
          <w:szCs w:val="24"/>
          <w:lang w:val="ro-RO" w:eastAsia="ro-RO"/>
        </w:rPr>
      </w:pP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538"/>
        <w:gridCol w:w="3179"/>
      </w:tblGrid>
      <w:tr w:rsidR="00C04281" w:rsidRPr="00C04281" w14:paraId="176C07DB" w14:textId="77777777" w:rsidTr="00C04281">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185C55F" w14:textId="77777777" w:rsidR="00C04281" w:rsidRPr="00C04281" w:rsidRDefault="00C04281" w:rsidP="00C04281">
            <w:pPr>
              <w:spacing w:before="120" w:after="150" w:line="360" w:lineRule="atLeast"/>
              <w:rPr>
                <w:sz w:val="24"/>
                <w:szCs w:val="24"/>
                <w:lang w:val="ro-RO" w:eastAsia="ro-RO"/>
              </w:rPr>
            </w:pPr>
            <w:r w:rsidRPr="00C04281">
              <w:rPr>
                <w:sz w:val="24"/>
                <w:szCs w:val="24"/>
                <w:lang w:val="ro-RO" w:eastAsia="ro-RO"/>
              </w:rPr>
              <w:t>Suprafaţa pentru care se obţine certificatul de urbanism</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3F19EF5" w14:textId="77777777" w:rsidR="00C04281" w:rsidRPr="00C04281" w:rsidRDefault="00C04281" w:rsidP="00C04281">
            <w:pPr>
              <w:spacing w:before="120" w:after="150" w:line="360" w:lineRule="atLeast"/>
              <w:jc w:val="center"/>
              <w:rPr>
                <w:sz w:val="24"/>
                <w:szCs w:val="24"/>
                <w:lang w:val="ro-RO" w:eastAsia="ro-RO"/>
              </w:rPr>
            </w:pPr>
            <w:r w:rsidRPr="00C04281">
              <w:rPr>
                <w:sz w:val="24"/>
                <w:szCs w:val="24"/>
                <w:lang w:val="ro-RO" w:eastAsia="ro-RO"/>
              </w:rPr>
              <w:t>- lei -</w:t>
            </w:r>
          </w:p>
        </w:tc>
      </w:tr>
      <w:tr w:rsidR="00C04281" w:rsidRPr="00C04281" w14:paraId="0161BFA2" w14:textId="77777777" w:rsidTr="00C04281">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67610EF" w14:textId="77777777" w:rsidR="00C04281" w:rsidRPr="00C04281" w:rsidRDefault="00C04281" w:rsidP="00C04281">
            <w:pPr>
              <w:spacing w:before="120" w:after="150" w:line="360" w:lineRule="atLeast"/>
              <w:rPr>
                <w:sz w:val="24"/>
                <w:szCs w:val="24"/>
                <w:lang w:val="ro-RO" w:eastAsia="ro-RO"/>
              </w:rPr>
            </w:pPr>
            <w:r w:rsidRPr="00C04281">
              <w:rPr>
                <w:sz w:val="24"/>
                <w:szCs w:val="24"/>
                <w:lang w:val="ro-RO" w:eastAsia="ro-RO"/>
              </w:rPr>
              <w:t>a) până la 150 m</w:t>
            </w:r>
            <w:r w:rsidRPr="00C04281">
              <w:rPr>
                <w:sz w:val="22"/>
                <w:szCs w:val="22"/>
                <w:vertAlign w:val="superscript"/>
                <w:lang w:val="ro-RO" w:eastAsia="ro-RO"/>
              </w:rPr>
              <w:t>2</w:t>
            </w:r>
            <w:r w:rsidRPr="00C04281">
              <w:rPr>
                <w:sz w:val="24"/>
                <w:szCs w:val="24"/>
                <w:lang w:val="ro-RO" w:eastAsia="ro-RO"/>
              </w:rPr>
              <w:t>, inclusiv</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A747964" w14:textId="77777777" w:rsidR="00C04281" w:rsidRPr="00C04281" w:rsidRDefault="00C04281" w:rsidP="00C04281">
            <w:pPr>
              <w:spacing w:before="120" w:after="150" w:line="360" w:lineRule="atLeast"/>
              <w:jc w:val="center"/>
              <w:rPr>
                <w:sz w:val="24"/>
                <w:szCs w:val="24"/>
                <w:lang w:val="ro-RO" w:eastAsia="ro-RO"/>
              </w:rPr>
            </w:pPr>
            <w:r w:rsidRPr="00C04281">
              <w:rPr>
                <w:sz w:val="24"/>
                <w:szCs w:val="24"/>
                <w:lang w:val="ro-RO" w:eastAsia="ro-RO"/>
              </w:rPr>
              <w:t>5-6</w:t>
            </w:r>
          </w:p>
        </w:tc>
      </w:tr>
      <w:tr w:rsidR="00C04281" w:rsidRPr="00C04281" w14:paraId="405897B7" w14:textId="77777777" w:rsidTr="00C04281">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E015636" w14:textId="77777777" w:rsidR="00C04281" w:rsidRPr="00C04281" w:rsidRDefault="00C04281" w:rsidP="00C04281">
            <w:pPr>
              <w:spacing w:before="120" w:after="150" w:line="360" w:lineRule="atLeast"/>
              <w:rPr>
                <w:sz w:val="24"/>
                <w:szCs w:val="24"/>
                <w:lang w:val="ro-RO" w:eastAsia="ro-RO"/>
              </w:rPr>
            </w:pPr>
            <w:r w:rsidRPr="00C04281">
              <w:rPr>
                <w:sz w:val="24"/>
                <w:szCs w:val="24"/>
                <w:lang w:val="ro-RO" w:eastAsia="ro-RO"/>
              </w:rPr>
              <w:t>b) între 151 şi 250 m</w:t>
            </w:r>
            <w:r w:rsidRPr="00C04281">
              <w:rPr>
                <w:sz w:val="22"/>
                <w:szCs w:val="22"/>
                <w:vertAlign w:val="superscript"/>
                <w:lang w:val="ro-RO" w:eastAsia="ro-RO"/>
              </w:rPr>
              <w:t>2</w:t>
            </w:r>
            <w:r w:rsidRPr="00C04281">
              <w:rPr>
                <w:sz w:val="24"/>
                <w:szCs w:val="24"/>
                <w:lang w:val="ro-RO" w:eastAsia="ro-RO"/>
              </w:rPr>
              <w:t>, inclusiv</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4551D7A" w14:textId="77777777" w:rsidR="00C04281" w:rsidRPr="00C04281" w:rsidRDefault="00C04281" w:rsidP="00C04281">
            <w:pPr>
              <w:spacing w:before="120" w:after="150" w:line="360" w:lineRule="atLeast"/>
              <w:jc w:val="center"/>
              <w:rPr>
                <w:sz w:val="24"/>
                <w:szCs w:val="24"/>
                <w:lang w:val="ro-RO" w:eastAsia="ro-RO"/>
              </w:rPr>
            </w:pPr>
            <w:r w:rsidRPr="00C04281">
              <w:rPr>
                <w:sz w:val="24"/>
                <w:szCs w:val="24"/>
                <w:lang w:val="ro-RO" w:eastAsia="ro-RO"/>
              </w:rPr>
              <w:t>6-7</w:t>
            </w:r>
          </w:p>
        </w:tc>
      </w:tr>
      <w:tr w:rsidR="00C04281" w:rsidRPr="00C04281" w14:paraId="4491BEB8" w14:textId="77777777" w:rsidTr="00C04281">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1C12721" w14:textId="77777777" w:rsidR="00C04281" w:rsidRPr="00C04281" w:rsidRDefault="00C04281" w:rsidP="00C04281">
            <w:pPr>
              <w:spacing w:before="120" w:after="150" w:line="360" w:lineRule="atLeast"/>
              <w:rPr>
                <w:sz w:val="24"/>
                <w:szCs w:val="24"/>
                <w:lang w:val="ro-RO" w:eastAsia="ro-RO"/>
              </w:rPr>
            </w:pPr>
            <w:r w:rsidRPr="00C04281">
              <w:rPr>
                <w:sz w:val="24"/>
                <w:szCs w:val="24"/>
                <w:lang w:val="ro-RO" w:eastAsia="ro-RO"/>
              </w:rPr>
              <w:t>c) între 251 şi 500 m</w:t>
            </w:r>
            <w:r w:rsidRPr="00C04281">
              <w:rPr>
                <w:sz w:val="22"/>
                <w:szCs w:val="22"/>
                <w:vertAlign w:val="superscript"/>
                <w:lang w:val="ro-RO" w:eastAsia="ro-RO"/>
              </w:rPr>
              <w:t>2</w:t>
            </w:r>
            <w:r w:rsidRPr="00C04281">
              <w:rPr>
                <w:sz w:val="24"/>
                <w:szCs w:val="24"/>
                <w:lang w:val="ro-RO" w:eastAsia="ro-RO"/>
              </w:rPr>
              <w:t>, inclusiv</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0A06DE7B" w14:textId="77777777" w:rsidR="00C04281" w:rsidRPr="00C04281" w:rsidRDefault="00C04281" w:rsidP="00C04281">
            <w:pPr>
              <w:spacing w:before="120" w:after="150" w:line="360" w:lineRule="atLeast"/>
              <w:jc w:val="center"/>
              <w:rPr>
                <w:sz w:val="24"/>
                <w:szCs w:val="24"/>
                <w:lang w:val="ro-RO" w:eastAsia="ro-RO"/>
              </w:rPr>
            </w:pPr>
            <w:r w:rsidRPr="00C04281">
              <w:rPr>
                <w:sz w:val="24"/>
                <w:szCs w:val="24"/>
                <w:lang w:val="ro-RO" w:eastAsia="ro-RO"/>
              </w:rPr>
              <w:t>7-9</w:t>
            </w:r>
          </w:p>
        </w:tc>
      </w:tr>
      <w:tr w:rsidR="00C04281" w:rsidRPr="00C04281" w14:paraId="57A1B2DA" w14:textId="77777777" w:rsidTr="00C04281">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64E6EDD" w14:textId="77777777" w:rsidR="00C04281" w:rsidRPr="00C04281" w:rsidRDefault="00C04281" w:rsidP="00C04281">
            <w:pPr>
              <w:spacing w:before="120" w:after="150" w:line="360" w:lineRule="atLeast"/>
              <w:rPr>
                <w:sz w:val="24"/>
                <w:szCs w:val="24"/>
                <w:lang w:val="ro-RO" w:eastAsia="ro-RO"/>
              </w:rPr>
            </w:pPr>
            <w:r w:rsidRPr="00C04281">
              <w:rPr>
                <w:sz w:val="24"/>
                <w:szCs w:val="24"/>
                <w:lang w:val="ro-RO" w:eastAsia="ro-RO"/>
              </w:rPr>
              <w:t>d) între 501 şi 750 m</w:t>
            </w:r>
            <w:r w:rsidRPr="00C04281">
              <w:rPr>
                <w:sz w:val="22"/>
                <w:szCs w:val="22"/>
                <w:vertAlign w:val="superscript"/>
                <w:lang w:val="ro-RO" w:eastAsia="ro-RO"/>
              </w:rPr>
              <w:t>2</w:t>
            </w:r>
            <w:r w:rsidRPr="00C04281">
              <w:rPr>
                <w:sz w:val="24"/>
                <w:szCs w:val="24"/>
                <w:lang w:val="ro-RO" w:eastAsia="ro-RO"/>
              </w:rPr>
              <w:t>, inclusiv</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9FFDBD8" w14:textId="77777777" w:rsidR="00C04281" w:rsidRPr="00C04281" w:rsidRDefault="00C04281" w:rsidP="00C04281">
            <w:pPr>
              <w:spacing w:before="120" w:after="150" w:line="360" w:lineRule="atLeast"/>
              <w:jc w:val="center"/>
              <w:rPr>
                <w:sz w:val="24"/>
                <w:szCs w:val="24"/>
                <w:lang w:val="ro-RO" w:eastAsia="ro-RO"/>
              </w:rPr>
            </w:pPr>
            <w:r w:rsidRPr="00C04281">
              <w:rPr>
                <w:sz w:val="24"/>
                <w:szCs w:val="24"/>
                <w:lang w:val="ro-RO" w:eastAsia="ro-RO"/>
              </w:rPr>
              <w:t>9-12</w:t>
            </w:r>
          </w:p>
        </w:tc>
      </w:tr>
      <w:tr w:rsidR="00C04281" w:rsidRPr="00C04281" w14:paraId="65C750C9" w14:textId="77777777" w:rsidTr="00C04281">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715736AD" w14:textId="77777777" w:rsidR="00C04281" w:rsidRPr="00C04281" w:rsidRDefault="00C04281" w:rsidP="00C04281">
            <w:pPr>
              <w:spacing w:before="120" w:after="150" w:line="360" w:lineRule="atLeast"/>
              <w:rPr>
                <w:sz w:val="24"/>
                <w:szCs w:val="24"/>
                <w:lang w:val="ro-RO" w:eastAsia="ro-RO"/>
              </w:rPr>
            </w:pPr>
            <w:r w:rsidRPr="00C04281">
              <w:rPr>
                <w:sz w:val="24"/>
                <w:szCs w:val="24"/>
                <w:lang w:val="ro-RO" w:eastAsia="ro-RO"/>
              </w:rPr>
              <w:t>e) între 751 şi 1.000 m</w:t>
            </w:r>
            <w:r w:rsidRPr="00C04281">
              <w:rPr>
                <w:sz w:val="22"/>
                <w:szCs w:val="22"/>
                <w:vertAlign w:val="superscript"/>
                <w:lang w:val="ro-RO" w:eastAsia="ro-RO"/>
              </w:rPr>
              <w:t>2</w:t>
            </w:r>
            <w:r w:rsidRPr="00C04281">
              <w:rPr>
                <w:sz w:val="24"/>
                <w:szCs w:val="24"/>
                <w:lang w:val="ro-RO" w:eastAsia="ro-RO"/>
              </w:rPr>
              <w:t>, inclusiv</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39D970C0" w14:textId="77777777" w:rsidR="00C04281" w:rsidRPr="00C04281" w:rsidRDefault="00C04281" w:rsidP="00C04281">
            <w:pPr>
              <w:spacing w:before="120" w:after="150" w:line="360" w:lineRule="atLeast"/>
              <w:jc w:val="center"/>
              <w:rPr>
                <w:sz w:val="24"/>
                <w:szCs w:val="24"/>
                <w:lang w:val="ro-RO" w:eastAsia="ro-RO"/>
              </w:rPr>
            </w:pPr>
            <w:r w:rsidRPr="00C04281">
              <w:rPr>
                <w:sz w:val="24"/>
                <w:szCs w:val="24"/>
                <w:lang w:val="ro-RO" w:eastAsia="ro-RO"/>
              </w:rPr>
              <w:t>12-14</w:t>
            </w:r>
          </w:p>
        </w:tc>
      </w:tr>
      <w:tr w:rsidR="00C04281" w:rsidRPr="00C04281" w14:paraId="6B79C4CB" w14:textId="77777777" w:rsidTr="00C04281">
        <w:tc>
          <w:tcPr>
            <w:tcW w:w="37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2A732376" w14:textId="77777777" w:rsidR="00C04281" w:rsidRPr="00C04281" w:rsidRDefault="00C04281" w:rsidP="00C04281">
            <w:pPr>
              <w:spacing w:before="120" w:after="150" w:line="360" w:lineRule="atLeast"/>
              <w:rPr>
                <w:sz w:val="24"/>
                <w:szCs w:val="24"/>
                <w:lang w:val="ro-RO" w:eastAsia="ro-RO"/>
              </w:rPr>
            </w:pPr>
            <w:r w:rsidRPr="00C04281">
              <w:rPr>
                <w:sz w:val="24"/>
                <w:szCs w:val="24"/>
                <w:lang w:val="ro-RO" w:eastAsia="ro-RO"/>
              </w:rPr>
              <w:t>f) peste 1.000 m</w:t>
            </w:r>
            <w:r w:rsidRPr="00C04281">
              <w:rPr>
                <w:sz w:val="22"/>
                <w:szCs w:val="22"/>
                <w:vertAlign w:val="superscript"/>
                <w:lang w:val="ro-RO" w:eastAsia="ro-RO"/>
              </w:rPr>
              <w:t>2</w:t>
            </w:r>
          </w:p>
        </w:tc>
        <w:tc>
          <w:tcPr>
            <w:tcW w:w="1250" w:type="pct"/>
            <w:tcBorders>
              <w:bottom w:val="single" w:sz="6" w:space="0" w:color="auto"/>
              <w:right w:val="single" w:sz="6" w:space="0" w:color="auto"/>
            </w:tcBorders>
            <w:shd w:val="clear" w:color="auto" w:fill="auto"/>
            <w:tcMar>
              <w:top w:w="75" w:type="dxa"/>
              <w:left w:w="150" w:type="dxa"/>
              <w:bottom w:w="75" w:type="dxa"/>
              <w:right w:w="75" w:type="dxa"/>
            </w:tcMar>
            <w:hideMark/>
          </w:tcPr>
          <w:p w14:paraId="1E2423AF" w14:textId="77777777" w:rsidR="00C04281" w:rsidRPr="00C04281" w:rsidRDefault="00C04281" w:rsidP="00C04281">
            <w:pPr>
              <w:spacing w:before="120" w:after="150" w:line="360" w:lineRule="atLeast"/>
              <w:jc w:val="center"/>
              <w:rPr>
                <w:sz w:val="24"/>
                <w:szCs w:val="24"/>
                <w:lang w:val="ro-RO" w:eastAsia="ro-RO"/>
              </w:rPr>
            </w:pPr>
            <w:r w:rsidRPr="00C04281">
              <w:rPr>
                <w:sz w:val="24"/>
                <w:szCs w:val="24"/>
                <w:lang w:val="ro-RO" w:eastAsia="ro-RO"/>
              </w:rPr>
              <w:t>14 + 0,01 lei/m</w:t>
            </w:r>
            <w:r w:rsidRPr="00C04281">
              <w:rPr>
                <w:sz w:val="22"/>
                <w:szCs w:val="22"/>
                <w:vertAlign w:val="superscript"/>
                <w:lang w:val="ro-RO" w:eastAsia="ro-RO"/>
              </w:rPr>
              <w:t>2</w:t>
            </w:r>
            <w:r w:rsidRPr="00C04281">
              <w:rPr>
                <w:sz w:val="24"/>
                <w:szCs w:val="24"/>
                <w:lang w:val="ro-RO" w:eastAsia="ro-RO"/>
              </w:rPr>
              <w:t>, pentru fiecare m</w:t>
            </w:r>
            <w:r w:rsidRPr="00C04281">
              <w:rPr>
                <w:sz w:val="22"/>
                <w:szCs w:val="22"/>
                <w:vertAlign w:val="superscript"/>
                <w:lang w:val="ro-RO" w:eastAsia="ro-RO"/>
              </w:rPr>
              <w:t>2</w:t>
            </w:r>
            <w:r w:rsidRPr="00C04281">
              <w:rPr>
                <w:sz w:val="24"/>
                <w:szCs w:val="24"/>
                <w:lang w:val="ro-RO" w:eastAsia="ro-RO"/>
              </w:rPr>
              <w:t xml:space="preserve"> care depăşeşte 1.000 m</w:t>
            </w:r>
            <w:r w:rsidRPr="00C04281">
              <w:rPr>
                <w:sz w:val="22"/>
                <w:szCs w:val="22"/>
                <w:vertAlign w:val="superscript"/>
                <w:lang w:val="ro-RO" w:eastAsia="ro-RO"/>
              </w:rPr>
              <w:t>2</w:t>
            </w:r>
          </w:p>
        </w:tc>
      </w:tr>
    </w:tbl>
    <w:p w14:paraId="16C4F798" w14:textId="77777777" w:rsidR="00B56471" w:rsidRPr="00EA62BA" w:rsidRDefault="00B56471" w:rsidP="00B56471">
      <w:pPr>
        <w:rPr>
          <w:rFonts w:ascii="Arial" w:hAnsi="Arial" w:cs="Arial"/>
          <w:b/>
          <w:sz w:val="24"/>
          <w:szCs w:val="24"/>
        </w:rPr>
      </w:pPr>
    </w:p>
    <w:p w14:paraId="1D5B3BEA" w14:textId="77777777" w:rsidR="00B56471" w:rsidRPr="00EA62BA" w:rsidRDefault="00B56471" w:rsidP="00B56471">
      <w:pPr>
        <w:rPr>
          <w:rFonts w:ascii="Arial" w:hAnsi="Arial" w:cs="Arial"/>
          <w:b/>
          <w:sz w:val="24"/>
          <w:szCs w:val="24"/>
        </w:rPr>
      </w:pPr>
    </w:p>
    <w:p w14:paraId="5016549A" w14:textId="67AA9090" w:rsidR="00B56471" w:rsidRPr="00F7613D" w:rsidRDefault="00B56471" w:rsidP="00B56471">
      <w:pPr>
        <w:ind w:firstLine="720"/>
        <w:rPr>
          <w:rFonts w:ascii="Arial" w:hAnsi="Arial" w:cs="Arial"/>
          <w:bCs/>
          <w:sz w:val="24"/>
          <w:szCs w:val="24"/>
        </w:rPr>
      </w:pPr>
      <w:r w:rsidRPr="00F7613D">
        <w:rPr>
          <w:rFonts w:ascii="Arial" w:hAnsi="Arial" w:cs="Arial"/>
          <w:bCs/>
          <w:sz w:val="24"/>
          <w:szCs w:val="24"/>
        </w:rPr>
        <w:t>ANEXA NR. 1</w:t>
      </w:r>
      <w:r w:rsidR="00C04281">
        <w:rPr>
          <w:rFonts w:ascii="Arial" w:hAnsi="Arial" w:cs="Arial"/>
          <w:bCs/>
          <w:sz w:val="24"/>
          <w:szCs w:val="24"/>
        </w:rPr>
        <w:t>4</w:t>
      </w:r>
      <w:r w:rsidRPr="00F7613D">
        <w:rPr>
          <w:rFonts w:ascii="Arial" w:hAnsi="Arial" w:cs="Arial"/>
          <w:bCs/>
          <w:sz w:val="24"/>
          <w:szCs w:val="24"/>
        </w:rPr>
        <w:t xml:space="preserve"> .TAXA PENTRU ELIBERAREA AVIZELOR RESTAURANT-BAR.</w:t>
      </w:r>
    </w:p>
    <w:p w14:paraId="03B87490" w14:textId="77777777" w:rsidR="00B56471" w:rsidRPr="00F7613D" w:rsidRDefault="00B56471" w:rsidP="00B56471">
      <w:pPr>
        <w:autoSpaceDE w:val="0"/>
        <w:autoSpaceDN w:val="0"/>
        <w:adjustRightInd w:val="0"/>
        <w:jc w:val="both"/>
        <w:rPr>
          <w:rFonts w:ascii="Arial" w:hAnsi="Arial" w:cs="Arial"/>
          <w:bCs/>
          <w:sz w:val="24"/>
          <w:szCs w:val="24"/>
        </w:rPr>
      </w:pPr>
    </w:p>
    <w:p w14:paraId="565C58E8" w14:textId="77777777" w:rsidR="00B56471" w:rsidRPr="00F7613D" w:rsidRDefault="00B56471" w:rsidP="00B56471">
      <w:pPr>
        <w:autoSpaceDE w:val="0"/>
        <w:autoSpaceDN w:val="0"/>
        <w:adjustRightInd w:val="0"/>
        <w:rPr>
          <w:rFonts w:ascii="Arial" w:hAnsi="Arial" w:cs="Arial"/>
          <w:bCs/>
          <w:sz w:val="24"/>
          <w:szCs w:val="24"/>
        </w:rPr>
      </w:pPr>
      <w:r w:rsidRPr="00F7613D">
        <w:rPr>
          <w:rFonts w:ascii="Arial" w:hAnsi="Arial" w:cs="Arial"/>
          <w:bCs/>
          <w:sz w:val="24"/>
          <w:szCs w:val="24"/>
        </w:rPr>
        <w:t>|                           |</w:t>
      </w:r>
    </w:p>
    <w:p w14:paraId="2FCB96A5" w14:textId="77777777" w:rsidR="00B56471" w:rsidRPr="00F7613D" w:rsidRDefault="00B56471" w:rsidP="00B56471">
      <w:pPr>
        <w:rPr>
          <w:rFonts w:ascii="Arial" w:hAnsi="Arial" w:cs="Arial"/>
          <w:bCs/>
          <w:sz w:val="24"/>
          <w:szCs w:val="24"/>
        </w:rPr>
      </w:pPr>
    </w:p>
    <w:p w14:paraId="305F1408" w14:textId="77777777" w:rsidR="00B56471" w:rsidRPr="00F7613D" w:rsidRDefault="00B56471" w:rsidP="00B56471">
      <w:pPr>
        <w:rPr>
          <w:rFonts w:ascii="Arial" w:hAnsi="Arial" w:cs="Arial"/>
          <w:bCs/>
          <w:sz w:val="24"/>
          <w:szCs w:val="24"/>
        </w:rPr>
      </w:pPr>
      <w:r w:rsidRPr="00F7613D">
        <w:rPr>
          <w:rFonts w:ascii="Arial" w:hAnsi="Arial" w:cs="Arial"/>
          <w:bCs/>
          <w:sz w:val="24"/>
          <w:szCs w:val="24"/>
        </w:rPr>
        <w:tab/>
        <w:t xml:space="preserve">1.Clasa </w:t>
      </w:r>
      <w:proofErr w:type="spellStart"/>
      <w:r w:rsidRPr="00F7613D">
        <w:rPr>
          <w:rFonts w:ascii="Arial" w:hAnsi="Arial" w:cs="Arial"/>
          <w:bCs/>
          <w:sz w:val="24"/>
          <w:szCs w:val="24"/>
        </w:rPr>
        <w:t>Restaurante,cod</w:t>
      </w:r>
      <w:proofErr w:type="spellEnd"/>
      <w:r w:rsidRPr="00F7613D">
        <w:rPr>
          <w:rFonts w:ascii="Arial" w:hAnsi="Arial" w:cs="Arial"/>
          <w:bCs/>
          <w:sz w:val="24"/>
          <w:szCs w:val="24"/>
        </w:rPr>
        <w:t xml:space="preserve"> CAEN 5610</w:t>
      </w:r>
    </w:p>
    <w:p w14:paraId="4A903373" w14:textId="77777777" w:rsidR="00B56471" w:rsidRPr="00F7613D" w:rsidRDefault="00B56471" w:rsidP="00B56471">
      <w:pPr>
        <w:rPr>
          <w:rFonts w:ascii="Arial" w:hAnsi="Arial" w:cs="Arial"/>
          <w:bCs/>
          <w:sz w:val="24"/>
          <w:szCs w:val="24"/>
        </w:rPr>
      </w:pPr>
    </w:p>
    <w:p w14:paraId="191293A1" w14:textId="77777777" w:rsidR="00B56471" w:rsidRPr="00F7613D" w:rsidRDefault="00B56471" w:rsidP="00B56471">
      <w:pPr>
        <w:autoSpaceDE w:val="0"/>
        <w:autoSpaceDN w:val="0"/>
        <w:adjustRightInd w:val="0"/>
        <w:jc w:val="both"/>
        <w:rPr>
          <w:rFonts w:ascii="Arial" w:hAnsi="Arial" w:cs="Arial"/>
          <w:bCs/>
          <w:iCs/>
          <w:sz w:val="24"/>
          <w:szCs w:val="24"/>
        </w:rPr>
      </w:pPr>
      <w:r w:rsidRPr="00F7613D">
        <w:rPr>
          <w:rFonts w:ascii="Arial" w:hAnsi="Arial" w:cs="Arial"/>
          <w:bCs/>
          <w:sz w:val="24"/>
          <w:szCs w:val="24"/>
        </w:rPr>
        <w:tab/>
      </w:r>
      <w:r w:rsidRPr="00F7613D">
        <w:rPr>
          <w:rFonts w:ascii="Arial" w:hAnsi="Arial" w:cs="Arial"/>
          <w:bCs/>
          <w:sz w:val="24"/>
          <w:szCs w:val="24"/>
        </w:rPr>
        <w:tab/>
      </w:r>
      <w:r w:rsidRPr="00F7613D">
        <w:rPr>
          <w:rFonts w:ascii="Arial" w:hAnsi="Arial" w:cs="Arial"/>
          <w:bCs/>
          <w:sz w:val="24"/>
          <w:szCs w:val="24"/>
        </w:rPr>
        <w:tab/>
        <w:t xml:space="preserve">6,16 lei/ </w:t>
      </w:r>
      <w:proofErr w:type="spellStart"/>
      <w:r w:rsidRPr="00F7613D">
        <w:rPr>
          <w:rFonts w:ascii="Arial" w:hAnsi="Arial" w:cs="Arial"/>
          <w:bCs/>
          <w:sz w:val="24"/>
          <w:szCs w:val="24"/>
        </w:rPr>
        <w:t>mp,</w:t>
      </w:r>
      <w:r w:rsidRPr="00F7613D">
        <w:rPr>
          <w:rFonts w:ascii="Arial" w:hAnsi="Arial" w:cs="Arial"/>
          <w:bCs/>
          <w:iCs/>
          <w:sz w:val="24"/>
          <w:szCs w:val="24"/>
        </w:rPr>
        <w:t>dar</w:t>
      </w:r>
      <w:proofErr w:type="spellEnd"/>
      <w:r w:rsidRPr="00F7613D">
        <w:rPr>
          <w:rFonts w:ascii="Arial" w:hAnsi="Arial" w:cs="Arial"/>
          <w:bCs/>
          <w:iCs/>
          <w:sz w:val="24"/>
          <w:szCs w:val="24"/>
        </w:rPr>
        <w:t xml:space="preserve"> nu </w:t>
      </w:r>
      <w:proofErr w:type="spellStart"/>
      <w:r w:rsidRPr="00F7613D">
        <w:rPr>
          <w:rFonts w:ascii="Arial" w:hAnsi="Arial" w:cs="Arial"/>
          <w:bCs/>
          <w:iCs/>
          <w:sz w:val="24"/>
          <w:szCs w:val="24"/>
        </w:rPr>
        <w:t>mai</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mult</w:t>
      </w:r>
      <w:proofErr w:type="spellEnd"/>
      <w:r w:rsidRPr="00F7613D">
        <w:rPr>
          <w:rFonts w:ascii="Arial" w:hAnsi="Arial" w:cs="Arial"/>
          <w:bCs/>
          <w:iCs/>
          <w:sz w:val="24"/>
          <w:szCs w:val="24"/>
        </w:rPr>
        <w:t xml:space="preserve"> de  4.000 lei, </w:t>
      </w:r>
      <w:proofErr w:type="spellStart"/>
      <w:r w:rsidRPr="00F7613D">
        <w:rPr>
          <w:rFonts w:ascii="Arial" w:hAnsi="Arial" w:cs="Arial"/>
          <w:bCs/>
          <w:iCs/>
          <w:sz w:val="24"/>
          <w:szCs w:val="24"/>
        </w:rPr>
        <w:t>pentru</w:t>
      </w:r>
      <w:proofErr w:type="spellEnd"/>
      <w:r w:rsidRPr="00F7613D">
        <w:rPr>
          <w:rFonts w:ascii="Arial" w:hAnsi="Arial" w:cs="Arial"/>
          <w:bCs/>
          <w:iCs/>
          <w:sz w:val="24"/>
          <w:szCs w:val="24"/>
        </w:rPr>
        <w:t xml:space="preserve"> o </w:t>
      </w:r>
      <w:proofErr w:type="spellStart"/>
      <w:r w:rsidRPr="00F7613D">
        <w:rPr>
          <w:rFonts w:ascii="Arial" w:hAnsi="Arial" w:cs="Arial"/>
          <w:bCs/>
          <w:iCs/>
          <w:sz w:val="24"/>
          <w:szCs w:val="24"/>
        </w:rPr>
        <w:t>suprafaţă</w:t>
      </w:r>
      <w:proofErr w:type="spellEnd"/>
      <w:r w:rsidRPr="00F7613D">
        <w:rPr>
          <w:rFonts w:ascii="Arial" w:hAnsi="Arial" w:cs="Arial"/>
          <w:bCs/>
          <w:iCs/>
          <w:sz w:val="24"/>
          <w:szCs w:val="24"/>
        </w:rPr>
        <w:t xml:space="preserve"> de </w:t>
      </w:r>
      <w:proofErr w:type="spellStart"/>
      <w:r w:rsidRPr="00F7613D">
        <w:rPr>
          <w:rFonts w:ascii="Arial" w:hAnsi="Arial" w:cs="Arial"/>
          <w:bCs/>
          <w:iCs/>
          <w:sz w:val="24"/>
          <w:szCs w:val="24"/>
        </w:rPr>
        <w:t>până</w:t>
      </w:r>
      <w:proofErr w:type="spellEnd"/>
      <w:r w:rsidRPr="00F7613D">
        <w:rPr>
          <w:rFonts w:ascii="Arial" w:hAnsi="Arial" w:cs="Arial"/>
          <w:bCs/>
          <w:iCs/>
          <w:sz w:val="24"/>
          <w:szCs w:val="24"/>
        </w:rPr>
        <w:t xml:space="preserve"> la 500 m</w:t>
      </w:r>
      <w:r w:rsidRPr="00F7613D">
        <w:rPr>
          <w:rFonts w:ascii="Arial" w:hAnsi="Arial" w:cs="Arial"/>
          <w:bCs/>
          <w:iCs/>
          <w:sz w:val="24"/>
          <w:szCs w:val="24"/>
          <w:vertAlign w:val="superscript"/>
        </w:rPr>
        <w:t>2</w:t>
      </w:r>
      <w:r w:rsidRPr="00F7613D">
        <w:rPr>
          <w:rFonts w:ascii="Arial" w:hAnsi="Arial" w:cs="Arial"/>
          <w:bCs/>
          <w:iCs/>
          <w:sz w:val="24"/>
          <w:szCs w:val="24"/>
        </w:rPr>
        <w:t xml:space="preserve">, </w:t>
      </w:r>
      <w:proofErr w:type="spellStart"/>
      <w:r w:rsidRPr="00F7613D">
        <w:rPr>
          <w:rFonts w:ascii="Arial" w:hAnsi="Arial" w:cs="Arial"/>
          <w:bCs/>
          <w:iCs/>
          <w:sz w:val="24"/>
          <w:szCs w:val="24"/>
        </w:rPr>
        <w:t>inclusiv</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și</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până</w:t>
      </w:r>
      <w:proofErr w:type="spellEnd"/>
      <w:r w:rsidRPr="00F7613D">
        <w:rPr>
          <w:rFonts w:ascii="Arial" w:hAnsi="Arial" w:cs="Arial"/>
          <w:bCs/>
          <w:iCs/>
          <w:sz w:val="24"/>
          <w:szCs w:val="24"/>
        </w:rPr>
        <w:t xml:space="preserve"> la 8.000 lei </w:t>
      </w:r>
      <w:proofErr w:type="spellStart"/>
      <w:r w:rsidRPr="00F7613D">
        <w:rPr>
          <w:rFonts w:ascii="Arial" w:hAnsi="Arial" w:cs="Arial"/>
          <w:bCs/>
          <w:iCs/>
          <w:sz w:val="24"/>
          <w:szCs w:val="24"/>
        </w:rPr>
        <w:t>pentru</w:t>
      </w:r>
      <w:proofErr w:type="spellEnd"/>
      <w:r w:rsidRPr="00F7613D">
        <w:rPr>
          <w:rFonts w:ascii="Arial" w:hAnsi="Arial" w:cs="Arial"/>
          <w:bCs/>
          <w:iCs/>
          <w:sz w:val="24"/>
          <w:szCs w:val="24"/>
        </w:rPr>
        <w:t xml:space="preserve"> o </w:t>
      </w:r>
      <w:proofErr w:type="spellStart"/>
      <w:r w:rsidRPr="00F7613D">
        <w:rPr>
          <w:rFonts w:ascii="Arial" w:hAnsi="Arial" w:cs="Arial"/>
          <w:bCs/>
          <w:iCs/>
          <w:sz w:val="24"/>
          <w:szCs w:val="24"/>
        </w:rPr>
        <w:t>suprafaţă</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mai</w:t>
      </w:r>
      <w:proofErr w:type="spellEnd"/>
      <w:r w:rsidRPr="00F7613D">
        <w:rPr>
          <w:rFonts w:ascii="Arial" w:hAnsi="Arial" w:cs="Arial"/>
          <w:bCs/>
          <w:iCs/>
          <w:sz w:val="24"/>
          <w:szCs w:val="24"/>
        </w:rPr>
        <w:t xml:space="preserve"> mare de 500 m</w:t>
      </w:r>
      <w:r w:rsidRPr="00F7613D">
        <w:rPr>
          <w:rFonts w:ascii="Arial" w:hAnsi="Arial" w:cs="Arial"/>
          <w:bCs/>
          <w:iCs/>
          <w:sz w:val="24"/>
          <w:szCs w:val="24"/>
          <w:vertAlign w:val="superscript"/>
        </w:rPr>
        <w:t>2</w:t>
      </w:r>
      <w:r w:rsidRPr="00F7613D">
        <w:rPr>
          <w:rFonts w:ascii="Arial" w:hAnsi="Arial" w:cs="Arial"/>
          <w:bCs/>
          <w:iCs/>
          <w:sz w:val="24"/>
          <w:szCs w:val="24"/>
        </w:rPr>
        <w:t>.</w:t>
      </w:r>
    </w:p>
    <w:p w14:paraId="78B63A96" w14:textId="77777777" w:rsidR="00B56471" w:rsidRPr="00F7613D" w:rsidRDefault="00B56471" w:rsidP="00B56471">
      <w:pPr>
        <w:rPr>
          <w:rFonts w:ascii="Arial" w:hAnsi="Arial" w:cs="Arial"/>
          <w:bCs/>
          <w:sz w:val="24"/>
          <w:szCs w:val="24"/>
        </w:rPr>
      </w:pPr>
    </w:p>
    <w:p w14:paraId="01F2880E" w14:textId="77777777" w:rsidR="00B56471" w:rsidRPr="00F7613D" w:rsidRDefault="00B56471" w:rsidP="00B56471">
      <w:pPr>
        <w:rPr>
          <w:rFonts w:ascii="Arial" w:hAnsi="Arial" w:cs="Arial"/>
          <w:bCs/>
          <w:sz w:val="24"/>
          <w:szCs w:val="24"/>
        </w:rPr>
      </w:pPr>
      <w:r w:rsidRPr="00F7613D">
        <w:rPr>
          <w:rFonts w:ascii="Arial" w:hAnsi="Arial" w:cs="Arial"/>
          <w:bCs/>
          <w:sz w:val="24"/>
          <w:szCs w:val="24"/>
        </w:rPr>
        <w:tab/>
      </w:r>
    </w:p>
    <w:p w14:paraId="505A226E" w14:textId="77777777" w:rsidR="00B56471" w:rsidRPr="00F7613D" w:rsidRDefault="00B56471" w:rsidP="00B56471">
      <w:pPr>
        <w:rPr>
          <w:rFonts w:ascii="Arial" w:hAnsi="Arial" w:cs="Arial"/>
          <w:bCs/>
          <w:sz w:val="24"/>
          <w:szCs w:val="24"/>
        </w:rPr>
      </w:pPr>
    </w:p>
    <w:p w14:paraId="2CE7A949" w14:textId="77777777" w:rsidR="00B56471" w:rsidRPr="00F7613D" w:rsidRDefault="00B56471" w:rsidP="00B56471">
      <w:pPr>
        <w:autoSpaceDE w:val="0"/>
        <w:autoSpaceDN w:val="0"/>
        <w:adjustRightInd w:val="0"/>
        <w:jc w:val="both"/>
        <w:rPr>
          <w:rFonts w:ascii="Arial" w:hAnsi="Arial" w:cs="Arial"/>
          <w:bCs/>
          <w:i/>
          <w:iCs/>
          <w:sz w:val="24"/>
          <w:szCs w:val="24"/>
        </w:rPr>
      </w:pPr>
      <w:r w:rsidRPr="00F7613D">
        <w:rPr>
          <w:rFonts w:ascii="Arial" w:hAnsi="Arial" w:cs="Arial"/>
          <w:bCs/>
          <w:sz w:val="24"/>
          <w:szCs w:val="24"/>
        </w:rPr>
        <w:tab/>
        <w:t xml:space="preserve">2. </w:t>
      </w:r>
      <w:proofErr w:type="spellStart"/>
      <w:r w:rsidRPr="00F7613D">
        <w:rPr>
          <w:rFonts w:ascii="Arial" w:hAnsi="Arial" w:cs="Arial"/>
          <w:bCs/>
          <w:sz w:val="24"/>
          <w:szCs w:val="24"/>
        </w:rPr>
        <w:t>Clasa</w:t>
      </w:r>
      <w:proofErr w:type="spellEnd"/>
      <w:r w:rsidRPr="00F7613D">
        <w:rPr>
          <w:rFonts w:ascii="Arial" w:hAnsi="Arial" w:cs="Arial"/>
          <w:bCs/>
          <w:sz w:val="24"/>
          <w:szCs w:val="24"/>
        </w:rPr>
        <w:t xml:space="preserve"> </w:t>
      </w:r>
      <w:proofErr w:type="spellStart"/>
      <w:r w:rsidRPr="00F7613D">
        <w:rPr>
          <w:rFonts w:ascii="Arial" w:hAnsi="Arial" w:cs="Arial"/>
          <w:bCs/>
          <w:sz w:val="24"/>
          <w:szCs w:val="24"/>
        </w:rPr>
        <w:t>Bar,cod</w:t>
      </w:r>
      <w:proofErr w:type="spellEnd"/>
      <w:r w:rsidRPr="00F7613D">
        <w:rPr>
          <w:rFonts w:ascii="Arial" w:hAnsi="Arial" w:cs="Arial"/>
          <w:bCs/>
          <w:sz w:val="24"/>
          <w:szCs w:val="24"/>
        </w:rPr>
        <w:t xml:space="preserve"> CAEN 5630</w:t>
      </w:r>
    </w:p>
    <w:p w14:paraId="4E561F66" w14:textId="77777777" w:rsidR="00B56471" w:rsidRPr="00F7613D" w:rsidRDefault="00B56471" w:rsidP="00B56471">
      <w:pPr>
        <w:rPr>
          <w:rFonts w:ascii="Arial" w:hAnsi="Arial" w:cs="Arial"/>
          <w:bCs/>
          <w:sz w:val="24"/>
          <w:szCs w:val="24"/>
        </w:rPr>
      </w:pPr>
    </w:p>
    <w:p w14:paraId="58FF69A4" w14:textId="77777777" w:rsidR="00B56471" w:rsidRPr="00F7613D" w:rsidRDefault="00B56471" w:rsidP="00B56471">
      <w:pPr>
        <w:rPr>
          <w:rFonts w:ascii="Arial" w:hAnsi="Arial" w:cs="Arial"/>
          <w:bCs/>
          <w:sz w:val="24"/>
          <w:szCs w:val="24"/>
        </w:rPr>
      </w:pPr>
      <w:r w:rsidRPr="00F7613D">
        <w:rPr>
          <w:rFonts w:ascii="Arial" w:hAnsi="Arial" w:cs="Arial"/>
          <w:bCs/>
          <w:sz w:val="24"/>
          <w:szCs w:val="24"/>
        </w:rPr>
        <w:lastRenderedPageBreak/>
        <w:tab/>
      </w:r>
    </w:p>
    <w:p w14:paraId="59848D65" w14:textId="77777777" w:rsidR="00B56471" w:rsidRPr="00F7613D" w:rsidRDefault="00B56471" w:rsidP="00B56471">
      <w:pPr>
        <w:autoSpaceDE w:val="0"/>
        <w:autoSpaceDN w:val="0"/>
        <w:adjustRightInd w:val="0"/>
        <w:jc w:val="both"/>
        <w:rPr>
          <w:rFonts w:ascii="Arial" w:hAnsi="Arial" w:cs="Arial"/>
          <w:bCs/>
          <w:iCs/>
          <w:sz w:val="24"/>
          <w:szCs w:val="24"/>
        </w:rPr>
      </w:pPr>
      <w:r w:rsidRPr="00F7613D">
        <w:rPr>
          <w:rFonts w:ascii="Arial" w:hAnsi="Arial" w:cs="Arial"/>
          <w:bCs/>
          <w:sz w:val="24"/>
          <w:szCs w:val="24"/>
        </w:rPr>
        <w:tab/>
      </w:r>
      <w:r w:rsidRPr="00F7613D">
        <w:rPr>
          <w:rFonts w:ascii="Arial" w:hAnsi="Arial" w:cs="Arial"/>
          <w:bCs/>
          <w:sz w:val="24"/>
          <w:szCs w:val="24"/>
        </w:rPr>
        <w:tab/>
      </w:r>
      <w:r w:rsidRPr="00F7613D">
        <w:rPr>
          <w:rFonts w:ascii="Arial" w:hAnsi="Arial" w:cs="Arial"/>
          <w:bCs/>
          <w:sz w:val="24"/>
          <w:szCs w:val="24"/>
        </w:rPr>
        <w:tab/>
        <w:t>4,10 lei/</w:t>
      </w:r>
      <w:proofErr w:type="spellStart"/>
      <w:r w:rsidRPr="00F7613D">
        <w:rPr>
          <w:rFonts w:ascii="Arial" w:hAnsi="Arial" w:cs="Arial"/>
          <w:bCs/>
          <w:sz w:val="24"/>
          <w:szCs w:val="24"/>
        </w:rPr>
        <w:t>mp</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dar</w:t>
      </w:r>
      <w:proofErr w:type="spellEnd"/>
      <w:r w:rsidRPr="00F7613D">
        <w:rPr>
          <w:rFonts w:ascii="Arial" w:hAnsi="Arial" w:cs="Arial"/>
          <w:bCs/>
          <w:iCs/>
          <w:sz w:val="24"/>
          <w:szCs w:val="24"/>
        </w:rPr>
        <w:t xml:space="preserve"> nu </w:t>
      </w:r>
      <w:proofErr w:type="spellStart"/>
      <w:r w:rsidRPr="00F7613D">
        <w:rPr>
          <w:rFonts w:ascii="Arial" w:hAnsi="Arial" w:cs="Arial"/>
          <w:bCs/>
          <w:iCs/>
          <w:sz w:val="24"/>
          <w:szCs w:val="24"/>
        </w:rPr>
        <w:t>mai</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mult</w:t>
      </w:r>
      <w:proofErr w:type="spellEnd"/>
      <w:r w:rsidRPr="00F7613D">
        <w:rPr>
          <w:rFonts w:ascii="Arial" w:hAnsi="Arial" w:cs="Arial"/>
          <w:bCs/>
          <w:iCs/>
          <w:sz w:val="24"/>
          <w:szCs w:val="24"/>
        </w:rPr>
        <w:t xml:space="preserve"> de  4.000 lei, </w:t>
      </w:r>
      <w:proofErr w:type="spellStart"/>
      <w:r w:rsidRPr="00F7613D">
        <w:rPr>
          <w:rFonts w:ascii="Arial" w:hAnsi="Arial" w:cs="Arial"/>
          <w:bCs/>
          <w:iCs/>
          <w:sz w:val="24"/>
          <w:szCs w:val="24"/>
        </w:rPr>
        <w:t>pentru</w:t>
      </w:r>
      <w:proofErr w:type="spellEnd"/>
      <w:r w:rsidRPr="00F7613D">
        <w:rPr>
          <w:rFonts w:ascii="Arial" w:hAnsi="Arial" w:cs="Arial"/>
          <w:bCs/>
          <w:iCs/>
          <w:sz w:val="24"/>
          <w:szCs w:val="24"/>
        </w:rPr>
        <w:t xml:space="preserve"> o </w:t>
      </w:r>
      <w:proofErr w:type="spellStart"/>
      <w:r w:rsidRPr="00F7613D">
        <w:rPr>
          <w:rFonts w:ascii="Arial" w:hAnsi="Arial" w:cs="Arial"/>
          <w:bCs/>
          <w:iCs/>
          <w:sz w:val="24"/>
          <w:szCs w:val="24"/>
        </w:rPr>
        <w:t>suprafaţă</w:t>
      </w:r>
      <w:proofErr w:type="spellEnd"/>
      <w:r w:rsidRPr="00F7613D">
        <w:rPr>
          <w:rFonts w:ascii="Arial" w:hAnsi="Arial" w:cs="Arial"/>
          <w:bCs/>
          <w:iCs/>
          <w:sz w:val="24"/>
          <w:szCs w:val="24"/>
        </w:rPr>
        <w:t xml:space="preserve"> de </w:t>
      </w:r>
      <w:proofErr w:type="spellStart"/>
      <w:r w:rsidRPr="00F7613D">
        <w:rPr>
          <w:rFonts w:ascii="Arial" w:hAnsi="Arial" w:cs="Arial"/>
          <w:bCs/>
          <w:iCs/>
          <w:sz w:val="24"/>
          <w:szCs w:val="24"/>
        </w:rPr>
        <w:t>până</w:t>
      </w:r>
      <w:proofErr w:type="spellEnd"/>
      <w:r w:rsidRPr="00F7613D">
        <w:rPr>
          <w:rFonts w:ascii="Arial" w:hAnsi="Arial" w:cs="Arial"/>
          <w:bCs/>
          <w:iCs/>
          <w:sz w:val="24"/>
          <w:szCs w:val="24"/>
        </w:rPr>
        <w:t xml:space="preserve"> la 500 m</w:t>
      </w:r>
      <w:r w:rsidRPr="00F7613D">
        <w:rPr>
          <w:rFonts w:ascii="Arial" w:hAnsi="Arial" w:cs="Arial"/>
          <w:bCs/>
          <w:iCs/>
          <w:sz w:val="24"/>
          <w:szCs w:val="24"/>
          <w:vertAlign w:val="superscript"/>
        </w:rPr>
        <w:t>2</w:t>
      </w:r>
      <w:r w:rsidRPr="00F7613D">
        <w:rPr>
          <w:rFonts w:ascii="Arial" w:hAnsi="Arial" w:cs="Arial"/>
          <w:bCs/>
          <w:iCs/>
          <w:sz w:val="24"/>
          <w:szCs w:val="24"/>
        </w:rPr>
        <w:t xml:space="preserve">, </w:t>
      </w:r>
      <w:proofErr w:type="spellStart"/>
      <w:r w:rsidRPr="00F7613D">
        <w:rPr>
          <w:rFonts w:ascii="Arial" w:hAnsi="Arial" w:cs="Arial"/>
          <w:bCs/>
          <w:iCs/>
          <w:sz w:val="24"/>
          <w:szCs w:val="24"/>
        </w:rPr>
        <w:t>inclusiv</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și</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până</w:t>
      </w:r>
      <w:proofErr w:type="spellEnd"/>
      <w:r w:rsidRPr="00F7613D">
        <w:rPr>
          <w:rFonts w:ascii="Arial" w:hAnsi="Arial" w:cs="Arial"/>
          <w:bCs/>
          <w:iCs/>
          <w:sz w:val="24"/>
          <w:szCs w:val="24"/>
        </w:rPr>
        <w:t xml:space="preserve"> la 8.000 lei </w:t>
      </w:r>
      <w:proofErr w:type="spellStart"/>
      <w:r w:rsidRPr="00F7613D">
        <w:rPr>
          <w:rFonts w:ascii="Arial" w:hAnsi="Arial" w:cs="Arial"/>
          <w:bCs/>
          <w:iCs/>
          <w:sz w:val="24"/>
          <w:szCs w:val="24"/>
        </w:rPr>
        <w:t>pentru</w:t>
      </w:r>
      <w:proofErr w:type="spellEnd"/>
      <w:r w:rsidRPr="00F7613D">
        <w:rPr>
          <w:rFonts w:ascii="Arial" w:hAnsi="Arial" w:cs="Arial"/>
          <w:bCs/>
          <w:iCs/>
          <w:sz w:val="24"/>
          <w:szCs w:val="24"/>
        </w:rPr>
        <w:t xml:space="preserve"> o </w:t>
      </w:r>
      <w:proofErr w:type="spellStart"/>
      <w:r w:rsidRPr="00F7613D">
        <w:rPr>
          <w:rFonts w:ascii="Arial" w:hAnsi="Arial" w:cs="Arial"/>
          <w:bCs/>
          <w:iCs/>
          <w:sz w:val="24"/>
          <w:szCs w:val="24"/>
        </w:rPr>
        <w:t>suprafaţă</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mai</w:t>
      </w:r>
      <w:proofErr w:type="spellEnd"/>
      <w:r w:rsidRPr="00F7613D">
        <w:rPr>
          <w:rFonts w:ascii="Arial" w:hAnsi="Arial" w:cs="Arial"/>
          <w:bCs/>
          <w:iCs/>
          <w:sz w:val="24"/>
          <w:szCs w:val="24"/>
        </w:rPr>
        <w:t xml:space="preserve"> mare de 500 m</w:t>
      </w:r>
      <w:r w:rsidRPr="00F7613D">
        <w:rPr>
          <w:rFonts w:ascii="Arial" w:hAnsi="Arial" w:cs="Arial"/>
          <w:bCs/>
          <w:iCs/>
          <w:sz w:val="24"/>
          <w:szCs w:val="24"/>
          <w:vertAlign w:val="superscript"/>
        </w:rPr>
        <w:t>2</w:t>
      </w:r>
      <w:r w:rsidRPr="00F7613D">
        <w:rPr>
          <w:rFonts w:ascii="Arial" w:hAnsi="Arial" w:cs="Arial"/>
          <w:bCs/>
          <w:iCs/>
          <w:sz w:val="24"/>
          <w:szCs w:val="24"/>
        </w:rPr>
        <w:t>.</w:t>
      </w:r>
    </w:p>
    <w:p w14:paraId="4D314D35" w14:textId="77777777" w:rsidR="00B56471" w:rsidRPr="00F7613D" w:rsidRDefault="00B56471" w:rsidP="00B56471">
      <w:pPr>
        <w:rPr>
          <w:rFonts w:ascii="Arial" w:hAnsi="Arial" w:cs="Arial"/>
          <w:bCs/>
          <w:sz w:val="24"/>
          <w:szCs w:val="24"/>
        </w:rPr>
      </w:pPr>
    </w:p>
    <w:p w14:paraId="776BCB35" w14:textId="77777777" w:rsidR="00B56471" w:rsidRPr="00F7613D" w:rsidRDefault="00B56471" w:rsidP="00B56471">
      <w:pPr>
        <w:rPr>
          <w:rFonts w:ascii="Arial" w:hAnsi="Arial" w:cs="Arial"/>
          <w:bCs/>
          <w:sz w:val="24"/>
          <w:szCs w:val="24"/>
        </w:rPr>
      </w:pPr>
    </w:p>
    <w:p w14:paraId="7D5FB21A" w14:textId="77777777" w:rsidR="00B56471" w:rsidRPr="00F7613D" w:rsidRDefault="00B56471" w:rsidP="00B56471">
      <w:pPr>
        <w:rPr>
          <w:rFonts w:ascii="Arial" w:hAnsi="Arial" w:cs="Arial"/>
          <w:bCs/>
          <w:sz w:val="24"/>
          <w:szCs w:val="24"/>
        </w:rPr>
      </w:pPr>
      <w:r w:rsidRPr="00F7613D">
        <w:rPr>
          <w:rFonts w:ascii="Arial" w:hAnsi="Arial" w:cs="Arial"/>
          <w:bCs/>
          <w:sz w:val="24"/>
          <w:szCs w:val="24"/>
        </w:rPr>
        <w:tab/>
        <w:t>3.Clasa</w:t>
      </w:r>
      <w:r w:rsidRPr="00F7613D">
        <w:rPr>
          <w:rFonts w:ascii="Arial" w:hAnsi="Arial" w:cs="Arial"/>
          <w:bCs/>
          <w:iCs/>
          <w:sz w:val="24"/>
          <w:szCs w:val="24"/>
        </w:rPr>
        <w:t xml:space="preserve">932 - Alte </w:t>
      </w:r>
      <w:proofErr w:type="spellStart"/>
      <w:r w:rsidRPr="00F7613D">
        <w:rPr>
          <w:rFonts w:ascii="Arial" w:hAnsi="Arial" w:cs="Arial"/>
          <w:bCs/>
          <w:iCs/>
          <w:sz w:val="24"/>
          <w:szCs w:val="24"/>
        </w:rPr>
        <w:t>activităţi</w:t>
      </w:r>
      <w:proofErr w:type="spellEnd"/>
      <w:r w:rsidRPr="00F7613D">
        <w:rPr>
          <w:rFonts w:ascii="Arial" w:hAnsi="Arial" w:cs="Arial"/>
          <w:bCs/>
          <w:iCs/>
          <w:sz w:val="24"/>
          <w:szCs w:val="24"/>
        </w:rPr>
        <w:t xml:space="preserve"> recreative </w:t>
      </w:r>
      <w:proofErr w:type="spellStart"/>
      <w:r w:rsidRPr="00F7613D">
        <w:rPr>
          <w:rFonts w:ascii="Arial" w:hAnsi="Arial" w:cs="Arial"/>
          <w:bCs/>
          <w:iCs/>
          <w:sz w:val="24"/>
          <w:szCs w:val="24"/>
        </w:rPr>
        <w:t>şi</w:t>
      </w:r>
      <w:proofErr w:type="spellEnd"/>
      <w:r w:rsidRPr="00F7613D">
        <w:rPr>
          <w:rFonts w:ascii="Arial" w:hAnsi="Arial" w:cs="Arial"/>
          <w:bCs/>
          <w:iCs/>
          <w:sz w:val="24"/>
          <w:szCs w:val="24"/>
        </w:rPr>
        <w:t xml:space="preserve"> distractive,</w:t>
      </w:r>
    </w:p>
    <w:p w14:paraId="5B408767" w14:textId="77777777" w:rsidR="00B56471" w:rsidRPr="00F7613D" w:rsidRDefault="00B56471" w:rsidP="00B56471">
      <w:pPr>
        <w:rPr>
          <w:rFonts w:ascii="Arial" w:hAnsi="Arial" w:cs="Arial"/>
          <w:bCs/>
          <w:sz w:val="24"/>
          <w:szCs w:val="24"/>
        </w:rPr>
      </w:pPr>
    </w:p>
    <w:p w14:paraId="55977347" w14:textId="77777777" w:rsidR="00B56471" w:rsidRPr="00F7613D" w:rsidRDefault="00B56471" w:rsidP="00B56471">
      <w:pPr>
        <w:rPr>
          <w:rFonts w:ascii="Arial" w:hAnsi="Arial" w:cs="Arial"/>
          <w:bCs/>
          <w:sz w:val="24"/>
          <w:szCs w:val="24"/>
        </w:rPr>
      </w:pPr>
      <w:r w:rsidRPr="00F7613D">
        <w:rPr>
          <w:rFonts w:ascii="Arial" w:hAnsi="Arial" w:cs="Arial"/>
          <w:bCs/>
          <w:sz w:val="24"/>
          <w:szCs w:val="24"/>
        </w:rPr>
        <w:tab/>
      </w:r>
    </w:p>
    <w:p w14:paraId="2E2E441C" w14:textId="77777777" w:rsidR="00B56471" w:rsidRPr="00F7613D" w:rsidRDefault="00B56471" w:rsidP="00B56471">
      <w:pPr>
        <w:autoSpaceDE w:val="0"/>
        <w:autoSpaceDN w:val="0"/>
        <w:adjustRightInd w:val="0"/>
        <w:jc w:val="both"/>
        <w:rPr>
          <w:rFonts w:ascii="Arial" w:hAnsi="Arial" w:cs="Arial"/>
          <w:bCs/>
          <w:iCs/>
          <w:sz w:val="24"/>
          <w:szCs w:val="24"/>
        </w:rPr>
      </w:pPr>
      <w:r w:rsidRPr="00F7613D">
        <w:rPr>
          <w:rFonts w:ascii="Arial" w:hAnsi="Arial" w:cs="Arial"/>
          <w:bCs/>
          <w:sz w:val="24"/>
          <w:szCs w:val="24"/>
        </w:rPr>
        <w:tab/>
      </w:r>
      <w:r w:rsidRPr="00F7613D">
        <w:rPr>
          <w:rFonts w:ascii="Arial" w:hAnsi="Arial" w:cs="Arial"/>
          <w:bCs/>
          <w:sz w:val="24"/>
          <w:szCs w:val="24"/>
        </w:rPr>
        <w:tab/>
      </w:r>
      <w:r w:rsidRPr="00F7613D">
        <w:rPr>
          <w:rFonts w:ascii="Arial" w:hAnsi="Arial" w:cs="Arial"/>
          <w:bCs/>
          <w:sz w:val="24"/>
          <w:szCs w:val="24"/>
        </w:rPr>
        <w:tab/>
        <w:t>4,10 lei/</w:t>
      </w:r>
      <w:proofErr w:type="spellStart"/>
      <w:r w:rsidRPr="00F7613D">
        <w:rPr>
          <w:rFonts w:ascii="Arial" w:hAnsi="Arial" w:cs="Arial"/>
          <w:bCs/>
          <w:sz w:val="24"/>
          <w:szCs w:val="24"/>
        </w:rPr>
        <w:t>mp</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dar</w:t>
      </w:r>
      <w:proofErr w:type="spellEnd"/>
      <w:r w:rsidRPr="00F7613D">
        <w:rPr>
          <w:rFonts w:ascii="Arial" w:hAnsi="Arial" w:cs="Arial"/>
          <w:bCs/>
          <w:iCs/>
          <w:sz w:val="24"/>
          <w:szCs w:val="24"/>
        </w:rPr>
        <w:t xml:space="preserve"> nu </w:t>
      </w:r>
      <w:proofErr w:type="spellStart"/>
      <w:r w:rsidRPr="00F7613D">
        <w:rPr>
          <w:rFonts w:ascii="Arial" w:hAnsi="Arial" w:cs="Arial"/>
          <w:bCs/>
          <w:iCs/>
          <w:sz w:val="24"/>
          <w:szCs w:val="24"/>
        </w:rPr>
        <w:t>mai</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mult</w:t>
      </w:r>
      <w:proofErr w:type="spellEnd"/>
      <w:r w:rsidRPr="00F7613D">
        <w:rPr>
          <w:rFonts w:ascii="Arial" w:hAnsi="Arial" w:cs="Arial"/>
          <w:bCs/>
          <w:iCs/>
          <w:sz w:val="24"/>
          <w:szCs w:val="24"/>
        </w:rPr>
        <w:t xml:space="preserve"> de  4.000 lei, </w:t>
      </w:r>
      <w:proofErr w:type="spellStart"/>
      <w:r w:rsidRPr="00F7613D">
        <w:rPr>
          <w:rFonts w:ascii="Arial" w:hAnsi="Arial" w:cs="Arial"/>
          <w:bCs/>
          <w:iCs/>
          <w:sz w:val="24"/>
          <w:szCs w:val="24"/>
        </w:rPr>
        <w:t>pentru</w:t>
      </w:r>
      <w:proofErr w:type="spellEnd"/>
      <w:r w:rsidRPr="00F7613D">
        <w:rPr>
          <w:rFonts w:ascii="Arial" w:hAnsi="Arial" w:cs="Arial"/>
          <w:bCs/>
          <w:iCs/>
          <w:sz w:val="24"/>
          <w:szCs w:val="24"/>
        </w:rPr>
        <w:t xml:space="preserve"> o </w:t>
      </w:r>
      <w:proofErr w:type="spellStart"/>
      <w:r w:rsidRPr="00F7613D">
        <w:rPr>
          <w:rFonts w:ascii="Arial" w:hAnsi="Arial" w:cs="Arial"/>
          <w:bCs/>
          <w:iCs/>
          <w:sz w:val="24"/>
          <w:szCs w:val="24"/>
        </w:rPr>
        <w:t>suprafaţă</w:t>
      </w:r>
      <w:proofErr w:type="spellEnd"/>
      <w:r w:rsidRPr="00F7613D">
        <w:rPr>
          <w:rFonts w:ascii="Arial" w:hAnsi="Arial" w:cs="Arial"/>
          <w:bCs/>
          <w:iCs/>
          <w:sz w:val="24"/>
          <w:szCs w:val="24"/>
        </w:rPr>
        <w:t xml:space="preserve"> de </w:t>
      </w:r>
      <w:proofErr w:type="spellStart"/>
      <w:r w:rsidRPr="00F7613D">
        <w:rPr>
          <w:rFonts w:ascii="Arial" w:hAnsi="Arial" w:cs="Arial"/>
          <w:bCs/>
          <w:iCs/>
          <w:sz w:val="24"/>
          <w:szCs w:val="24"/>
        </w:rPr>
        <w:t>până</w:t>
      </w:r>
      <w:proofErr w:type="spellEnd"/>
      <w:r w:rsidRPr="00F7613D">
        <w:rPr>
          <w:rFonts w:ascii="Arial" w:hAnsi="Arial" w:cs="Arial"/>
          <w:bCs/>
          <w:iCs/>
          <w:sz w:val="24"/>
          <w:szCs w:val="24"/>
        </w:rPr>
        <w:t xml:space="preserve"> la 500 m</w:t>
      </w:r>
      <w:r w:rsidRPr="00F7613D">
        <w:rPr>
          <w:rFonts w:ascii="Arial" w:hAnsi="Arial" w:cs="Arial"/>
          <w:bCs/>
          <w:iCs/>
          <w:sz w:val="24"/>
          <w:szCs w:val="24"/>
          <w:vertAlign w:val="superscript"/>
        </w:rPr>
        <w:t>2</w:t>
      </w:r>
      <w:r w:rsidRPr="00F7613D">
        <w:rPr>
          <w:rFonts w:ascii="Arial" w:hAnsi="Arial" w:cs="Arial"/>
          <w:bCs/>
          <w:iCs/>
          <w:sz w:val="24"/>
          <w:szCs w:val="24"/>
        </w:rPr>
        <w:t xml:space="preserve">, </w:t>
      </w:r>
      <w:proofErr w:type="spellStart"/>
      <w:r w:rsidRPr="00F7613D">
        <w:rPr>
          <w:rFonts w:ascii="Arial" w:hAnsi="Arial" w:cs="Arial"/>
          <w:bCs/>
          <w:iCs/>
          <w:sz w:val="24"/>
          <w:szCs w:val="24"/>
        </w:rPr>
        <w:t>inclusiv</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și</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până</w:t>
      </w:r>
      <w:proofErr w:type="spellEnd"/>
      <w:r w:rsidRPr="00F7613D">
        <w:rPr>
          <w:rFonts w:ascii="Arial" w:hAnsi="Arial" w:cs="Arial"/>
          <w:bCs/>
          <w:iCs/>
          <w:sz w:val="24"/>
          <w:szCs w:val="24"/>
        </w:rPr>
        <w:t xml:space="preserve"> la 8.000 lei </w:t>
      </w:r>
      <w:proofErr w:type="spellStart"/>
      <w:r w:rsidRPr="00F7613D">
        <w:rPr>
          <w:rFonts w:ascii="Arial" w:hAnsi="Arial" w:cs="Arial"/>
          <w:bCs/>
          <w:iCs/>
          <w:sz w:val="24"/>
          <w:szCs w:val="24"/>
        </w:rPr>
        <w:t>pentru</w:t>
      </w:r>
      <w:proofErr w:type="spellEnd"/>
      <w:r w:rsidRPr="00F7613D">
        <w:rPr>
          <w:rFonts w:ascii="Arial" w:hAnsi="Arial" w:cs="Arial"/>
          <w:bCs/>
          <w:iCs/>
          <w:sz w:val="24"/>
          <w:szCs w:val="24"/>
        </w:rPr>
        <w:t xml:space="preserve"> o </w:t>
      </w:r>
      <w:proofErr w:type="spellStart"/>
      <w:r w:rsidRPr="00F7613D">
        <w:rPr>
          <w:rFonts w:ascii="Arial" w:hAnsi="Arial" w:cs="Arial"/>
          <w:bCs/>
          <w:iCs/>
          <w:sz w:val="24"/>
          <w:szCs w:val="24"/>
        </w:rPr>
        <w:t>suprafaţă</w:t>
      </w:r>
      <w:proofErr w:type="spellEnd"/>
      <w:r w:rsidRPr="00F7613D">
        <w:rPr>
          <w:rFonts w:ascii="Arial" w:hAnsi="Arial" w:cs="Arial"/>
          <w:bCs/>
          <w:iCs/>
          <w:sz w:val="24"/>
          <w:szCs w:val="24"/>
        </w:rPr>
        <w:t xml:space="preserve"> </w:t>
      </w:r>
      <w:proofErr w:type="spellStart"/>
      <w:r w:rsidRPr="00F7613D">
        <w:rPr>
          <w:rFonts w:ascii="Arial" w:hAnsi="Arial" w:cs="Arial"/>
          <w:bCs/>
          <w:iCs/>
          <w:sz w:val="24"/>
          <w:szCs w:val="24"/>
        </w:rPr>
        <w:t>mai</w:t>
      </w:r>
      <w:proofErr w:type="spellEnd"/>
      <w:r w:rsidRPr="00F7613D">
        <w:rPr>
          <w:rFonts w:ascii="Arial" w:hAnsi="Arial" w:cs="Arial"/>
          <w:bCs/>
          <w:iCs/>
          <w:sz w:val="24"/>
          <w:szCs w:val="24"/>
        </w:rPr>
        <w:t xml:space="preserve"> mare de 500 m</w:t>
      </w:r>
      <w:r w:rsidRPr="00F7613D">
        <w:rPr>
          <w:rFonts w:ascii="Arial" w:hAnsi="Arial" w:cs="Arial"/>
          <w:bCs/>
          <w:iCs/>
          <w:sz w:val="24"/>
          <w:szCs w:val="24"/>
          <w:vertAlign w:val="superscript"/>
        </w:rPr>
        <w:t>2</w:t>
      </w:r>
    </w:p>
    <w:p w14:paraId="3FF7AD6E" w14:textId="77777777" w:rsidR="00B56471" w:rsidRPr="00EA62BA" w:rsidRDefault="00B56471" w:rsidP="00B56471">
      <w:pPr>
        <w:rPr>
          <w:rFonts w:ascii="Arial" w:hAnsi="Arial" w:cs="Arial"/>
          <w:b/>
          <w:bCs/>
          <w:sz w:val="24"/>
          <w:szCs w:val="24"/>
        </w:rPr>
      </w:pPr>
    </w:p>
    <w:p w14:paraId="1BC524D6" w14:textId="57C9E5CF" w:rsidR="00B56471" w:rsidRPr="00F7613D" w:rsidRDefault="00B56471" w:rsidP="00B56471">
      <w:pPr>
        <w:pStyle w:val="NormalWeb"/>
        <w:spacing w:before="0" w:after="0"/>
        <w:jc w:val="center"/>
        <w:rPr>
          <w:rFonts w:ascii="Arial" w:hAnsi="Arial" w:cs="Arial"/>
          <w:lang w:val="ro-RO"/>
        </w:rPr>
      </w:pPr>
      <w:r w:rsidRPr="00F7613D">
        <w:rPr>
          <w:rFonts w:ascii="Arial" w:hAnsi="Arial" w:cs="Arial"/>
          <w:lang w:val="ro-RO"/>
        </w:rPr>
        <w:t>ANEXA NR.1</w:t>
      </w:r>
      <w:r w:rsidR="00C04281">
        <w:rPr>
          <w:rFonts w:ascii="Arial" w:hAnsi="Arial" w:cs="Arial"/>
          <w:lang w:val="ro-RO"/>
        </w:rPr>
        <w:t>5</w:t>
      </w:r>
    </w:p>
    <w:p w14:paraId="7522F158" w14:textId="77777777" w:rsidR="00B56471" w:rsidRPr="00EA62BA" w:rsidRDefault="00B56471" w:rsidP="00B56471">
      <w:pPr>
        <w:widowControl w:val="0"/>
        <w:autoSpaceDE w:val="0"/>
        <w:autoSpaceDN w:val="0"/>
        <w:adjustRightInd w:val="0"/>
        <w:jc w:val="center"/>
        <w:rPr>
          <w:rFonts w:ascii="Arial" w:hAnsi="Arial" w:cs="Arial"/>
          <w:b/>
          <w:sz w:val="24"/>
          <w:szCs w:val="24"/>
        </w:rPr>
      </w:pPr>
      <w:r w:rsidRPr="00EA62BA">
        <w:rPr>
          <w:rFonts w:ascii="Arial" w:hAnsi="Arial" w:cs="Arial"/>
          <w:sz w:val="24"/>
          <w:szCs w:val="24"/>
          <w:lang w:val="ro-RO"/>
        </w:rPr>
        <w:t xml:space="preserve">TAXE   SPECIALE </w:t>
      </w:r>
    </w:p>
    <w:p w14:paraId="5891A15F"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ab/>
      </w:r>
    </w:p>
    <w:p w14:paraId="65E8A2A2" w14:textId="77777777" w:rsidR="00B56471" w:rsidRPr="00EA62BA" w:rsidRDefault="00B56471" w:rsidP="00B56471">
      <w:pPr>
        <w:pStyle w:val="NormalWeb"/>
        <w:spacing w:before="0" w:after="0"/>
        <w:jc w:val="both"/>
        <w:rPr>
          <w:rFonts w:ascii="Arial" w:hAnsi="Arial" w:cs="Arial"/>
          <w:lang w:val="ro-RO"/>
        </w:rPr>
      </w:pPr>
    </w:p>
    <w:p w14:paraId="28B41AFD" w14:textId="77777777" w:rsidR="00B56471" w:rsidRPr="00EA62BA" w:rsidRDefault="00B56471" w:rsidP="00B56471">
      <w:pPr>
        <w:rPr>
          <w:rFonts w:ascii="Arial" w:hAnsi="Arial" w:cs="Arial"/>
          <w:sz w:val="24"/>
          <w:szCs w:val="24"/>
        </w:rPr>
      </w:pPr>
    </w:p>
    <w:p w14:paraId="207C123C" w14:textId="77777777" w:rsidR="00B56471" w:rsidRPr="00EA62BA" w:rsidRDefault="00B56471" w:rsidP="00B56471">
      <w:pPr>
        <w:pStyle w:val="NormalWeb"/>
        <w:numPr>
          <w:ilvl w:val="0"/>
          <w:numId w:val="12"/>
        </w:numPr>
        <w:spacing w:before="0" w:beforeAutospacing="0" w:after="0" w:afterAutospacing="0"/>
        <w:jc w:val="both"/>
        <w:rPr>
          <w:rFonts w:ascii="Arial" w:hAnsi="Arial" w:cs="Arial"/>
          <w:lang w:val="ro-RO"/>
        </w:rPr>
      </w:pPr>
      <w:r w:rsidRPr="00EA62BA">
        <w:rPr>
          <w:rFonts w:ascii="Arial" w:hAnsi="Arial" w:cs="Arial"/>
          <w:lang w:val="ro-RO"/>
        </w:rPr>
        <w:t>Taxă destinat finanţării intervențiilor Serviciului Voluntar pentru Situații de Urgență:</w:t>
      </w:r>
    </w:p>
    <w:p w14:paraId="52D455B9" w14:textId="77777777" w:rsidR="00B56471" w:rsidRPr="00EA62BA" w:rsidRDefault="00B56471" w:rsidP="00B56471">
      <w:pPr>
        <w:pStyle w:val="NormalWeb"/>
        <w:spacing w:before="0" w:after="0"/>
        <w:ind w:left="1080"/>
        <w:jc w:val="both"/>
        <w:rPr>
          <w:rFonts w:ascii="Arial" w:hAnsi="Arial" w:cs="Arial"/>
          <w:lang w:val="ro-RO"/>
        </w:rPr>
      </w:pPr>
      <w:r w:rsidRPr="00EA62BA">
        <w:rPr>
          <w:rFonts w:ascii="Arial" w:hAnsi="Arial" w:cs="Arial"/>
          <w:lang w:val="ro-RO"/>
        </w:rPr>
        <w:t xml:space="preserve">      Persoane fizice: 25 lei/imobil-casă-/an</w:t>
      </w:r>
    </w:p>
    <w:p w14:paraId="36E97073" w14:textId="77777777" w:rsidR="00B56471" w:rsidRPr="00EA62BA" w:rsidRDefault="00B56471" w:rsidP="00B56471">
      <w:pPr>
        <w:pStyle w:val="NormalWeb"/>
        <w:spacing w:before="0" w:after="0"/>
        <w:ind w:left="1080"/>
        <w:jc w:val="both"/>
        <w:rPr>
          <w:rFonts w:ascii="Arial" w:hAnsi="Arial" w:cs="Arial"/>
          <w:lang w:val="ro-RO"/>
        </w:rPr>
      </w:pPr>
      <w:r w:rsidRPr="00EA62BA">
        <w:rPr>
          <w:rFonts w:ascii="Arial" w:hAnsi="Arial" w:cs="Arial"/>
          <w:lang w:val="ro-RO"/>
        </w:rPr>
        <w:tab/>
        <w:t>Persoane juridice:conform contractelor</w:t>
      </w:r>
    </w:p>
    <w:p w14:paraId="348BC83D" w14:textId="77777777" w:rsidR="00B56471" w:rsidRPr="00EA62BA" w:rsidRDefault="00B56471" w:rsidP="00B56471">
      <w:pPr>
        <w:pStyle w:val="NormalWeb"/>
        <w:spacing w:before="0" w:after="0"/>
        <w:ind w:firstLine="1080"/>
        <w:jc w:val="both"/>
        <w:rPr>
          <w:rFonts w:ascii="Arial" w:hAnsi="Arial" w:cs="Arial"/>
          <w:lang w:val="ro-RO"/>
        </w:rPr>
      </w:pPr>
      <w:r w:rsidRPr="00EA62BA">
        <w:rPr>
          <w:rFonts w:ascii="Arial" w:hAnsi="Arial" w:cs="Arial"/>
          <w:lang w:val="ro-RO"/>
        </w:rPr>
        <w:tab/>
        <w:t>Pentru persoane juridice care nu au încheiat contract:250 lei/imobil/an/utilizator (indiferent de forma juridică de utilizare:închiriere/concesionare,etc)</w:t>
      </w:r>
    </w:p>
    <w:p w14:paraId="718DAB8B" w14:textId="77777777" w:rsidR="00B56471" w:rsidRPr="00EA62BA" w:rsidRDefault="00B56471" w:rsidP="00B56471">
      <w:pPr>
        <w:widowControl w:val="0"/>
        <w:autoSpaceDE w:val="0"/>
        <w:autoSpaceDN w:val="0"/>
        <w:adjustRightInd w:val="0"/>
        <w:ind w:firstLine="720"/>
        <w:rPr>
          <w:rFonts w:ascii="Arial" w:hAnsi="Arial" w:cs="Arial"/>
          <w:b/>
          <w:sz w:val="24"/>
          <w:szCs w:val="24"/>
        </w:rPr>
      </w:pPr>
    </w:p>
    <w:p w14:paraId="62FAD61A" w14:textId="77777777" w:rsidR="00B56471" w:rsidRPr="00EA62BA" w:rsidRDefault="00B56471" w:rsidP="00B56471">
      <w:pPr>
        <w:pStyle w:val="NormalWeb"/>
        <w:spacing w:before="0" w:after="0"/>
        <w:rPr>
          <w:rFonts w:ascii="Arial" w:hAnsi="Arial" w:cs="Arial"/>
          <w:b/>
          <w:bCs/>
        </w:rPr>
      </w:pPr>
    </w:p>
    <w:p w14:paraId="4BF47EC8" w14:textId="77777777" w:rsidR="00B56471" w:rsidRPr="00EA62BA" w:rsidRDefault="00B56471" w:rsidP="00B56471">
      <w:pPr>
        <w:pStyle w:val="NormalWeb"/>
        <w:spacing w:before="0" w:after="0"/>
        <w:jc w:val="center"/>
        <w:rPr>
          <w:rFonts w:ascii="Arial" w:hAnsi="Arial" w:cs="Arial"/>
          <w:b/>
          <w:bCs/>
        </w:rPr>
      </w:pPr>
    </w:p>
    <w:p w14:paraId="7DB0A89A"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 xml:space="preserve">     b)Taxă SPCLEP</w:t>
      </w:r>
    </w:p>
    <w:p w14:paraId="7D411600" w14:textId="77777777" w:rsidR="00B56471" w:rsidRPr="00EA62BA" w:rsidRDefault="00B56471" w:rsidP="00B56471">
      <w:pPr>
        <w:pStyle w:val="NormalWeb"/>
        <w:spacing w:before="0" w:after="0"/>
        <w:ind w:left="720"/>
        <w:jc w:val="both"/>
        <w:rPr>
          <w:rFonts w:ascii="Arial" w:hAnsi="Arial" w:cs="Arial"/>
          <w:lang w:val="ro-RO"/>
        </w:rPr>
      </w:pPr>
    </w:p>
    <w:p w14:paraId="44F5FA28"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lastRenderedPageBreak/>
        <w:t xml:space="preserve">                    Contravaloare carte de identitate:</w:t>
      </w:r>
      <w:r w:rsidRPr="00EA62BA">
        <w:rPr>
          <w:rFonts w:ascii="Arial" w:hAnsi="Arial" w:cs="Arial"/>
          <w:b/>
          <w:lang w:val="ro-RO"/>
        </w:rPr>
        <w:t>7 lei</w:t>
      </w:r>
    </w:p>
    <w:p w14:paraId="2B8AA99F"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ab/>
        <w:t xml:space="preserve">        Contravaloare carte de identitate provizorie:</w:t>
      </w:r>
      <w:r w:rsidRPr="00EA62BA">
        <w:rPr>
          <w:rFonts w:ascii="Arial" w:hAnsi="Arial" w:cs="Arial"/>
          <w:b/>
          <w:lang w:val="ro-RO"/>
        </w:rPr>
        <w:t>1 lei</w:t>
      </w:r>
    </w:p>
    <w:p w14:paraId="019A117B" w14:textId="77777777" w:rsidR="00B56471" w:rsidRPr="00EA62BA" w:rsidRDefault="00B56471" w:rsidP="00B56471">
      <w:pPr>
        <w:jc w:val="both"/>
        <w:rPr>
          <w:rFonts w:ascii="Arial" w:hAnsi="Arial" w:cs="Arial"/>
          <w:sz w:val="24"/>
          <w:szCs w:val="24"/>
        </w:rPr>
      </w:pPr>
      <w:r w:rsidRPr="00EA62BA">
        <w:rPr>
          <w:rFonts w:ascii="Arial" w:hAnsi="Arial" w:cs="Arial"/>
          <w:sz w:val="24"/>
          <w:szCs w:val="24"/>
        </w:rPr>
        <w:t xml:space="preserve">                    </w:t>
      </w:r>
      <w:proofErr w:type="spellStart"/>
      <w:r w:rsidRPr="00EA62BA">
        <w:rPr>
          <w:rFonts w:ascii="Arial" w:hAnsi="Arial" w:cs="Arial"/>
          <w:sz w:val="24"/>
          <w:szCs w:val="24"/>
        </w:rPr>
        <w:t>Taxă</w:t>
      </w:r>
      <w:proofErr w:type="spellEnd"/>
      <w:r w:rsidRPr="00EA62BA">
        <w:rPr>
          <w:rFonts w:ascii="Arial" w:hAnsi="Arial" w:cs="Arial"/>
          <w:sz w:val="24"/>
          <w:szCs w:val="24"/>
        </w:rPr>
        <w:t xml:space="preserve"> </w:t>
      </w: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desfacerea</w:t>
      </w:r>
      <w:proofErr w:type="spellEnd"/>
      <w:r w:rsidRPr="00EA62BA">
        <w:rPr>
          <w:rFonts w:ascii="Arial" w:hAnsi="Arial" w:cs="Arial"/>
          <w:sz w:val="24"/>
          <w:szCs w:val="24"/>
        </w:rPr>
        <w:t xml:space="preserve"> </w:t>
      </w:r>
      <w:proofErr w:type="spellStart"/>
      <w:r w:rsidRPr="00EA62BA">
        <w:rPr>
          <w:rFonts w:ascii="Arial" w:hAnsi="Arial" w:cs="Arial"/>
          <w:sz w:val="24"/>
          <w:szCs w:val="24"/>
        </w:rPr>
        <w:t>căsătoriei</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faţa</w:t>
      </w:r>
      <w:proofErr w:type="spellEnd"/>
      <w:r w:rsidRPr="00EA62BA">
        <w:rPr>
          <w:rFonts w:ascii="Arial" w:hAnsi="Arial" w:cs="Arial"/>
          <w:sz w:val="24"/>
          <w:szCs w:val="24"/>
        </w:rPr>
        <w:t xml:space="preserve"> </w:t>
      </w:r>
      <w:proofErr w:type="spellStart"/>
      <w:r w:rsidRPr="00EA62BA">
        <w:rPr>
          <w:rFonts w:ascii="Arial" w:hAnsi="Arial" w:cs="Arial"/>
          <w:sz w:val="24"/>
          <w:szCs w:val="24"/>
        </w:rPr>
        <w:t>ofiţerului</w:t>
      </w:r>
      <w:proofErr w:type="spellEnd"/>
      <w:r w:rsidRPr="00EA62BA">
        <w:rPr>
          <w:rFonts w:ascii="Arial" w:hAnsi="Arial" w:cs="Arial"/>
          <w:sz w:val="24"/>
          <w:szCs w:val="24"/>
        </w:rPr>
        <w:t xml:space="preserve"> de stare </w:t>
      </w:r>
      <w:proofErr w:type="spellStart"/>
      <w:r w:rsidRPr="00EA62BA">
        <w:rPr>
          <w:rFonts w:ascii="Arial" w:hAnsi="Arial" w:cs="Arial"/>
          <w:sz w:val="24"/>
          <w:szCs w:val="24"/>
        </w:rPr>
        <w:t>civilă</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cuantum</w:t>
      </w:r>
      <w:proofErr w:type="spellEnd"/>
      <w:r w:rsidRPr="00EA62BA">
        <w:rPr>
          <w:rFonts w:ascii="Arial" w:hAnsi="Arial" w:cs="Arial"/>
          <w:sz w:val="24"/>
          <w:szCs w:val="24"/>
        </w:rPr>
        <w:t xml:space="preserve"> de: </w:t>
      </w:r>
      <w:r w:rsidRPr="00EA62BA">
        <w:rPr>
          <w:rFonts w:ascii="Arial" w:hAnsi="Arial" w:cs="Arial"/>
          <w:b/>
          <w:sz w:val="24"/>
          <w:szCs w:val="24"/>
        </w:rPr>
        <w:t>600 lei.</w:t>
      </w:r>
    </w:p>
    <w:p w14:paraId="0E9D518F" w14:textId="77777777" w:rsidR="00B56471" w:rsidRPr="00EA62BA" w:rsidRDefault="00B56471" w:rsidP="00B56471">
      <w:pPr>
        <w:jc w:val="both"/>
        <w:rPr>
          <w:rFonts w:ascii="Arial" w:hAnsi="Arial" w:cs="Arial"/>
          <w:b/>
          <w:sz w:val="24"/>
          <w:szCs w:val="24"/>
        </w:rPr>
      </w:pPr>
      <w:r w:rsidRPr="00EA62BA">
        <w:rPr>
          <w:rFonts w:ascii="Arial" w:hAnsi="Arial" w:cs="Arial"/>
          <w:sz w:val="24"/>
          <w:szCs w:val="24"/>
        </w:rPr>
        <w:t xml:space="preserve">                    </w:t>
      </w:r>
      <w:proofErr w:type="spellStart"/>
      <w:r w:rsidRPr="00EA62BA">
        <w:rPr>
          <w:rFonts w:ascii="Arial" w:hAnsi="Arial" w:cs="Arial"/>
          <w:sz w:val="24"/>
          <w:szCs w:val="24"/>
        </w:rPr>
        <w:t>Taxă</w:t>
      </w:r>
      <w:proofErr w:type="spellEnd"/>
      <w:r w:rsidRPr="00EA62BA">
        <w:rPr>
          <w:rFonts w:ascii="Arial" w:hAnsi="Arial" w:cs="Arial"/>
          <w:sz w:val="24"/>
          <w:szCs w:val="24"/>
        </w:rPr>
        <w:t xml:space="preserve"> </w:t>
      </w: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furnizarea</w:t>
      </w:r>
      <w:proofErr w:type="spellEnd"/>
      <w:r w:rsidRPr="00EA62BA">
        <w:rPr>
          <w:rFonts w:ascii="Arial" w:hAnsi="Arial" w:cs="Arial"/>
          <w:sz w:val="24"/>
          <w:szCs w:val="24"/>
        </w:rPr>
        <w:t xml:space="preserve"> de date din </w:t>
      </w:r>
      <w:proofErr w:type="spellStart"/>
      <w:r w:rsidRPr="00EA62BA">
        <w:rPr>
          <w:rFonts w:ascii="Arial" w:hAnsi="Arial" w:cs="Arial"/>
          <w:sz w:val="24"/>
          <w:szCs w:val="24"/>
        </w:rPr>
        <w:t>evidenţele</w:t>
      </w:r>
      <w:proofErr w:type="spellEnd"/>
      <w:r w:rsidRPr="00EA62BA">
        <w:rPr>
          <w:rFonts w:ascii="Arial" w:hAnsi="Arial" w:cs="Arial"/>
          <w:sz w:val="24"/>
          <w:szCs w:val="24"/>
        </w:rPr>
        <w:t xml:space="preserve"> la care SPCLEP are </w:t>
      </w:r>
      <w:proofErr w:type="spellStart"/>
      <w:r w:rsidRPr="00EA62BA">
        <w:rPr>
          <w:rFonts w:ascii="Arial" w:hAnsi="Arial" w:cs="Arial"/>
          <w:sz w:val="24"/>
          <w:szCs w:val="24"/>
        </w:rPr>
        <w:t>acces</w:t>
      </w:r>
      <w:proofErr w:type="spellEnd"/>
      <w:r w:rsidRPr="00EA62BA">
        <w:rPr>
          <w:rFonts w:ascii="Arial" w:hAnsi="Arial" w:cs="Arial"/>
          <w:sz w:val="24"/>
          <w:szCs w:val="24"/>
        </w:rPr>
        <w:t xml:space="preserve">: </w:t>
      </w:r>
      <w:r w:rsidRPr="00EA62BA">
        <w:rPr>
          <w:rFonts w:ascii="Arial" w:hAnsi="Arial" w:cs="Arial"/>
          <w:b/>
          <w:sz w:val="24"/>
          <w:szCs w:val="24"/>
        </w:rPr>
        <w:t>2,5</w:t>
      </w:r>
      <w:r w:rsidRPr="00EA62BA">
        <w:rPr>
          <w:rFonts w:ascii="Arial" w:hAnsi="Arial" w:cs="Arial"/>
          <w:sz w:val="24"/>
          <w:szCs w:val="24"/>
        </w:rPr>
        <w:t>lei/</w:t>
      </w:r>
      <w:proofErr w:type="spellStart"/>
      <w:r w:rsidRPr="00EA62BA">
        <w:rPr>
          <w:rFonts w:ascii="Arial" w:hAnsi="Arial" w:cs="Arial"/>
          <w:sz w:val="24"/>
          <w:szCs w:val="24"/>
        </w:rPr>
        <w:t>persoană</w:t>
      </w:r>
      <w:proofErr w:type="spellEnd"/>
    </w:p>
    <w:p w14:paraId="444EA56E" w14:textId="77777777" w:rsidR="00B56471" w:rsidRPr="00EA62BA" w:rsidRDefault="00B56471" w:rsidP="00B56471">
      <w:pPr>
        <w:pStyle w:val="NormalWeb"/>
        <w:spacing w:before="0" w:after="0"/>
        <w:ind w:left="720"/>
        <w:jc w:val="both"/>
        <w:rPr>
          <w:rFonts w:ascii="Arial" w:hAnsi="Arial" w:cs="Arial"/>
          <w:lang w:val="ro-RO"/>
        </w:rPr>
      </w:pPr>
    </w:p>
    <w:p w14:paraId="182D4112" w14:textId="2D656D7E" w:rsidR="00B56471" w:rsidRPr="00EA62BA" w:rsidRDefault="00B56471" w:rsidP="00B56471">
      <w:pPr>
        <w:pStyle w:val="NormalWeb"/>
        <w:spacing w:before="0" w:after="0"/>
        <w:jc w:val="center"/>
        <w:rPr>
          <w:rFonts w:ascii="Arial" w:hAnsi="Arial" w:cs="Arial"/>
          <w:b/>
          <w:bCs/>
        </w:rPr>
      </w:pPr>
    </w:p>
    <w:p w14:paraId="27264B40" w14:textId="03218CE0" w:rsidR="00413E63" w:rsidRPr="00EA62BA" w:rsidRDefault="00413E63" w:rsidP="00B56471">
      <w:pPr>
        <w:pStyle w:val="NormalWeb"/>
        <w:spacing w:before="0" w:after="0"/>
        <w:jc w:val="center"/>
        <w:rPr>
          <w:rFonts w:ascii="Arial" w:hAnsi="Arial" w:cs="Arial"/>
          <w:b/>
          <w:bCs/>
        </w:rPr>
      </w:pPr>
    </w:p>
    <w:p w14:paraId="392630D0" w14:textId="092B6154" w:rsidR="00413E63" w:rsidRPr="00EA62BA" w:rsidRDefault="00413E63" w:rsidP="00B56471">
      <w:pPr>
        <w:pStyle w:val="NormalWeb"/>
        <w:spacing w:before="0" w:after="0"/>
        <w:jc w:val="center"/>
        <w:rPr>
          <w:rFonts w:ascii="Arial" w:hAnsi="Arial" w:cs="Arial"/>
          <w:b/>
          <w:bCs/>
        </w:rPr>
      </w:pPr>
    </w:p>
    <w:p w14:paraId="60417BC0" w14:textId="4B356358" w:rsidR="00413E63" w:rsidRPr="00EA62BA" w:rsidRDefault="00413E63" w:rsidP="00B56471">
      <w:pPr>
        <w:pStyle w:val="NormalWeb"/>
        <w:spacing w:before="0" w:after="0"/>
        <w:jc w:val="center"/>
        <w:rPr>
          <w:rFonts w:ascii="Arial" w:hAnsi="Arial" w:cs="Arial"/>
          <w:b/>
          <w:bCs/>
        </w:rPr>
      </w:pPr>
    </w:p>
    <w:p w14:paraId="5A3104B4" w14:textId="258E5026" w:rsidR="00413E63" w:rsidRPr="00EA62BA" w:rsidRDefault="00413E63" w:rsidP="00B56471">
      <w:pPr>
        <w:pStyle w:val="NormalWeb"/>
        <w:spacing w:before="0" w:after="0"/>
        <w:jc w:val="center"/>
        <w:rPr>
          <w:rFonts w:ascii="Arial" w:hAnsi="Arial" w:cs="Arial"/>
          <w:b/>
          <w:bCs/>
        </w:rPr>
      </w:pPr>
    </w:p>
    <w:p w14:paraId="5FA584B7" w14:textId="77777777" w:rsidR="00413E63" w:rsidRPr="00EA62BA" w:rsidRDefault="00413E63" w:rsidP="00B56471">
      <w:pPr>
        <w:pStyle w:val="NormalWeb"/>
        <w:spacing w:before="0" w:after="0"/>
        <w:jc w:val="center"/>
        <w:rPr>
          <w:rFonts w:ascii="Arial" w:hAnsi="Arial" w:cs="Arial"/>
          <w:b/>
          <w:bCs/>
        </w:rPr>
      </w:pPr>
    </w:p>
    <w:p w14:paraId="1B261214" w14:textId="541E3C43" w:rsidR="00B56471" w:rsidRPr="00EA62BA" w:rsidRDefault="00B56471" w:rsidP="00B56471">
      <w:pPr>
        <w:pStyle w:val="NormalWeb"/>
        <w:spacing w:before="0" w:after="0"/>
        <w:jc w:val="center"/>
        <w:rPr>
          <w:rFonts w:ascii="Arial" w:hAnsi="Arial" w:cs="Arial"/>
          <w:b/>
          <w:bCs/>
          <w:lang w:val="ro-RO"/>
        </w:rPr>
      </w:pPr>
      <w:r w:rsidRPr="00EA62BA">
        <w:rPr>
          <w:rFonts w:ascii="Arial" w:hAnsi="Arial" w:cs="Arial"/>
          <w:b/>
          <w:bCs/>
          <w:lang w:val="ro-RO"/>
        </w:rPr>
        <w:t>ANEXA NR.1</w:t>
      </w:r>
      <w:r w:rsidR="00C04281">
        <w:rPr>
          <w:rFonts w:ascii="Arial" w:hAnsi="Arial" w:cs="Arial"/>
          <w:b/>
          <w:bCs/>
          <w:lang w:val="ro-RO"/>
        </w:rPr>
        <w:t>6</w:t>
      </w:r>
    </w:p>
    <w:p w14:paraId="1E904822" w14:textId="77777777" w:rsidR="00B56471" w:rsidRPr="00EA62BA" w:rsidRDefault="00B56471" w:rsidP="00B56471">
      <w:pPr>
        <w:pStyle w:val="NormalWeb"/>
        <w:spacing w:before="0" w:after="0"/>
        <w:jc w:val="center"/>
        <w:rPr>
          <w:rFonts w:ascii="Arial" w:hAnsi="Arial" w:cs="Arial"/>
          <w:lang w:val="ro-RO"/>
        </w:rPr>
      </w:pPr>
      <w:r w:rsidRPr="00EA62BA">
        <w:rPr>
          <w:rFonts w:ascii="Arial" w:hAnsi="Arial" w:cs="Arial"/>
          <w:lang w:val="ro-RO"/>
        </w:rPr>
        <w:t xml:space="preserve">            TAXE LOCALE</w:t>
      </w:r>
      <w:r w:rsidRPr="00EA62BA">
        <w:rPr>
          <w:rFonts w:ascii="Arial" w:hAnsi="Arial" w:cs="Arial"/>
          <w:lang w:val="ro-RO"/>
        </w:rPr>
        <w:tab/>
      </w:r>
    </w:p>
    <w:p w14:paraId="202C030A" w14:textId="77777777" w:rsidR="00B56471" w:rsidRPr="00EA62BA" w:rsidRDefault="00B56471" w:rsidP="00B56471">
      <w:pPr>
        <w:pStyle w:val="NormalWeb"/>
        <w:spacing w:before="0" w:after="0"/>
        <w:rPr>
          <w:rFonts w:ascii="Arial" w:hAnsi="Arial" w:cs="Arial"/>
          <w:lang w:val="ro-RO"/>
        </w:rPr>
      </w:pPr>
    </w:p>
    <w:p w14:paraId="537D636F" w14:textId="77777777"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Tarifele de bază pentru închirierea căminelor culturale (lei/cămin) și casa de tineret din satul Vălenii pentru anul 2021 vor fi:</w:t>
      </w:r>
    </w:p>
    <w:p w14:paraId="0C5C7A23" w14:textId="77777777" w:rsidR="00B56471" w:rsidRPr="00EA62BA" w:rsidRDefault="00B56471" w:rsidP="00B56471">
      <w:pPr>
        <w:jc w:val="both"/>
        <w:rPr>
          <w:rFonts w:ascii="Arial" w:hAnsi="Arial" w:cs="Arial"/>
          <w:sz w:val="24"/>
          <w:szCs w:val="24"/>
          <w:lang w:val="ro-RO"/>
        </w:rPr>
      </w:pPr>
    </w:p>
    <w:p w14:paraId="52C637E7" w14:textId="77777777"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r>
      <w:r w:rsidRPr="00EA62BA">
        <w:rPr>
          <w:rFonts w:ascii="Arial" w:hAnsi="Arial" w:cs="Arial"/>
          <w:sz w:val="24"/>
          <w:szCs w:val="24"/>
          <w:lang w:val="ro-RO"/>
        </w:rPr>
        <w:tab/>
      </w:r>
      <w:r w:rsidRPr="00EA62BA">
        <w:rPr>
          <w:rFonts w:ascii="Arial" w:hAnsi="Arial" w:cs="Arial"/>
          <w:sz w:val="24"/>
          <w:szCs w:val="24"/>
          <w:lang w:val="ro-RO"/>
        </w:rPr>
        <w:tab/>
      </w:r>
      <w:r w:rsidRPr="00EA62BA">
        <w:rPr>
          <w:rFonts w:ascii="Arial" w:hAnsi="Arial" w:cs="Arial"/>
          <w:sz w:val="24"/>
          <w:szCs w:val="24"/>
          <w:lang w:val="ro-RO"/>
        </w:rPr>
        <w:tab/>
      </w:r>
      <w:r w:rsidRPr="00EA62BA">
        <w:rPr>
          <w:rFonts w:ascii="Arial" w:hAnsi="Arial" w:cs="Arial"/>
          <w:sz w:val="24"/>
          <w:szCs w:val="24"/>
          <w:lang w:val="ro-RO"/>
        </w:rPr>
        <w:tab/>
        <w:t>Nunţi</w:t>
      </w:r>
      <w:r w:rsidRPr="00EA62BA">
        <w:rPr>
          <w:rFonts w:ascii="Arial" w:hAnsi="Arial" w:cs="Arial"/>
          <w:sz w:val="24"/>
          <w:szCs w:val="24"/>
          <w:lang w:val="ro-RO"/>
        </w:rPr>
        <w:tab/>
      </w:r>
      <w:r w:rsidRPr="00EA62BA">
        <w:rPr>
          <w:rFonts w:ascii="Arial" w:hAnsi="Arial" w:cs="Arial"/>
          <w:sz w:val="24"/>
          <w:szCs w:val="24"/>
          <w:lang w:val="ro-RO"/>
        </w:rPr>
        <w:tab/>
      </w:r>
      <w:r w:rsidRPr="00EA62BA">
        <w:rPr>
          <w:rFonts w:ascii="Arial" w:hAnsi="Arial" w:cs="Arial"/>
          <w:sz w:val="24"/>
          <w:szCs w:val="24"/>
          <w:lang w:val="ro-RO"/>
        </w:rPr>
        <w:tab/>
        <w:t>botez,logodnă             Baluri</w:t>
      </w:r>
    </w:p>
    <w:p w14:paraId="195B72AF" w14:textId="77777777"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r>
      <w:r w:rsidRPr="00EA62BA">
        <w:rPr>
          <w:rFonts w:ascii="Arial" w:hAnsi="Arial" w:cs="Arial"/>
          <w:sz w:val="24"/>
          <w:szCs w:val="24"/>
          <w:lang w:val="ro-RO"/>
        </w:rPr>
        <w:tab/>
      </w:r>
      <w:r w:rsidRPr="00EA62BA">
        <w:rPr>
          <w:rFonts w:ascii="Arial" w:hAnsi="Arial" w:cs="Arial"/>
          <w:sz w:val="24"/>
          <w:szCs w:val="24"/>
          <w:lang w:val="ro-RO"/>
        </w:rPr>
        <w:tab/>
      </w:r>
      <w:r w:rsidRPr="00EA62BA">
        <w:rPr>
          <w:rFonts w:ascii="Arial" w:hAnsi="Arial" w:cs="Arial"/>
          <w:sz w:val="24"/>
          <w:szCs w:val="24"/>
          <w:lang w:val="ro-RO"/>
        </w:rPr>
        <w:tab/>
      </w:r>
      <w:r w:rsidRPr="00EA62BA">
        <w:rPr>
          <w:rFonts w:ascii="Arial" w:hAnsi="Arial" w:cs="Arial"/>
          <w:sz w:val="24"/>
          <w:szCs w:val="24"/>
          <w:lang w:val="ro-RO"/>
        </w:rPr>
        <w:tab/>
      </w:r>
      <w:r w:rsidRPr="00EA62BA">
        <w:rPr>
          <w:rFonts w:ascii="Arial" w:hAnsi="Arial" w:cs="Arial"/>
          <w:sz w:val="24"/>
          <w:szCs w:val="24"/>
          <w:lang w:val="ro-RO"/>
        </w:rPr>
        <w:tab/>
        <w:t xml:space="preserve">               bacalaureat/confirmare</w:t>
      </w:r>
    </w:p>
    <w:p w14:paraId="644B6E47" w14:textId="14BB6467"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t xml:space="preserve">1.Cămin </w:t>
      </w:r>
      <w:proofErr w:type="spellStart"/>
      <w:r w:rsidRPr="00EA62BA">
        <w:rPr>
          <w:rFonts w:ascii="Arial" w:hAnsi="Arial" w:cs="Arial"/>
          <w:sz w:val="24"/>
          <w:szCs w:val="24"/>
          <w:lang w:val="ro-RO"/>
        </w:rPr>
        <w:t>Acăţari</w:t>
      </w:r>
      <w:proofErr w:type="spellEnd"/>
      <w:r w:rsidRPr="00EA62BA">
        <w:rPr>
          <w:rFonts w:ascii="Arial" w:hAnsi="Arial" w:cs="Arial"/>
          <w:sz w:val="24"/>
          <w:szCs w:val="24"/>
          <w:lang w:val="ro-RO"/>
        </w:rPr>
        <w:tab/>
        <w:t xml:space="preserve">            </w:t>
      </w:r>
      <w:r w:rsidR="00E03920">
        <w:rPr>
          <w:rFonts w:ascii="Arial" w:hAnsi="Arial" w:cs="Arial"/>
          <w:sz w:val="24"/>
          <w:szCs w:val="24"/>
          <w:lang w:val="ro-RO"/>
        </w:rPr>
        <w:t xml:space="preserve">    5</w:t>
      </w:r>
      <w:r w:rsidRPr="00EA62BA">
        <w:rPr>
          <w:rFonts w:ascii="Arial" w:hAnsi="Arial" w:cs="Arial"/>
          <w:sz w:val="24"/>
          <w:szCs w:val="24"/>
          <w:lang w:val="ro-RO"/>
        </w:rPr>
        <w:t xml:space="preserve">00                                  </w:t>
      </w:r>
      <w:r w:rsidR="00E03920">
        <w:rPr>
          <w:rFonts w:ascii="Arial" w:hAnsi="Arial" w:cs="Arial"/>
          <w:sz w:val="24"/>
          <w:szCs w:val="24"/>
          <w:lang w:val="ro-RO"/>
        </w:rPr>
        <w:t>5</w:t>
      </w:r>
      <w:r w:rsidRPr="00EA62BA">
        <w:rPr>
          <w:rFonts w:ascii="Arial" w:hAnsi="Arial" w:cs="Arial"/>
          <w:sz w:val="24"/>
          <w:szCs w:val="24"/>
          <w:lang w:val="ro-RO"/>
        </w:rPr>
        <w:t xml:space="preserve">00                           </w:t>
      </w:r>
      <w:r w:rsidR="00E03920">
        <w:rPr>
          <w:rFonts w:ascii="Arial" w:hAnsi="Arial" w:cs="Arial"/>
          <w:sz w:val="24"/>
          <w:szCs w:val="24"/>
          <w:lang w:val="ro-RO"/>
        </w:rPr>
        <w:t>200</w:t>
      </w:r>
    </w:p>
    <w:p w14:paraId="3CD2774E" w14:textId="2816AE39"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t xml:space="preserve">2.Cămin Roteni                       </w:t>
      </w:r>
      <w:r w:rsidR="00E03920">
        <w:rPr>
          <w:rFonts w:ascii="Arial" w:hAnsi="Arial" w:cs="Arial"/>
          <w:sz w:val="24"/>
          <w:szCs w:val="24"/>
          <w:lang w:val="ro-RO"/>
        </w:rPr>
        <w:t>5</w:t>
      </w:r>
      <w:r w:rsidRPr="00EA62BA">
        <w:rPr>
          <w:rFonts w:ascii="Arial" w:hAnsi="Arial" w:cs="Arial"/>
          <w:sz w:val="24"/>
          <w:szCs w:val="24"/>
          <w:lang w:val="ro-RO"/>
        </w:rPr>
        <w:t xml:space="preserve">00                                  </w:t>
      </w:r>
      <w:r w:rsidR="00E03920">
        <w:rPr>
          <w:rFonts w:ascii="Arial" w:hAnsi="Arial" w:cs="Arial"/>
          <w:sz w:val="24"/>
          <w:szCs w:val="24"/>
          <w:lang w:val="ro-RO"/>
        </w:rPr>
        <w:t>5</w:t>
      </w:r>
      <w:r w:rsidRPr="00EA62BA">
        <w:rPr>
          <w:rFonts w:ascii="Arial" w:hAnsi="Arial" w:cs="Arial"/>
          <w:sz w:val="24"/>
          <w:szCs w:val="24"/>
          <w:lang w:val="ro-RO"/>
        </w:rPr>
        <w:t xml:space="preserve">00                           </w:t>
      </w:r>
      <w:r w:rsidR="00E03920">
        <w:rPr>
          <w:rFonts w:ascii="Arial" w:hAnsi="Arial" w:cs="Arial"/>
          <w:sz w:val="24"/>
          <w:szCs w:val="24"/>
          <w:lang w:val="ro-RO"/>
        </w:rPr>
        <w:t>200</w:t>
      </w:r>
    </w:p>
    <w:p w14:paraId="7137B92F" w14:textId="45F9D418"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t xml:space="preserve">3.Cămin Văleni                       </w:t>
      </w:r>
      <w:r w:rsidR="00E03920">
        <w:rPr>
          <w:rFonts w:ascii="Arial" w:hAnsi="Arial" w:cs="Arial"/>
          <w:sz w:val="24"/>
          <w:szCs w:val="24"/>
          <w:lang w:val="ro-RO"/>
        </w:rPr>
        <w:t>5</w:t>
      </w:r>
      <w:r w:rsidRPr="00EA62BA">
        <w:rPr>
          <w:rFonts w:ascii="Arial" w:hAnsi="Arial" w:cs="Arial"/>
          <w:sz w:val="24"/>
          <w:szCs w:val="24"/>
          <w:lang w:val="ro-RO"/>
        </w:rPr>
        <w:t xml:space="preserve">00                                  </w:t>
      </w:r>
      <w:r w:rsidR="00E03920">
        <w:rPr>
          <w:rFonts w:ascii="Arial" w:hAnsi="Arial" w:cs="Arial"/>
          <w:sz w:val="24"/>
          <w:szCs w:val="24"/>
          <w:lang w:val="ro-RO"/>
        </w:rPr>
        <w:t>5</w:t>
      </w:r>
      <w:r w:rsidRPr="00EA62BA">
        <w:rPr>
          <w:rFonts w:ascii="Arial" w:hAnsi="Arial" w:cs="Arial"/>
          <w:sz w:val="24"/>
          <w:szCs w:val="24"/>
          <w:lang w:val="ro-RO"/>
        </w:rPr>
        <w:t xml:space="preserve">00                           </w:t>
      </w:r>
      <w:r w:rsidR="00E03920">
        <w:rPr>
          <w:rFonts w:ascii="Arial" w:hAnsi="Arial" w:cs="Arial"/>
          <w:sz w:val="24"/>
          <w:szCs w:val="24"/>
          <w:lang w:val="ro-RO"/>
        </w:rPr>
        <w:t>200</w:t>
      </w:r>
    </w:p>
    <w:p w14:paraId="01C835B7" w14:textId="77777777"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t>4.Cămin Stejeriş                      200                                  150                           100</w:t>
      </w:r>
    </w:p>
    <w:p w14:paraId="78C167D9" w14:textId="77777777"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t>5.Cămin Suveica                     200                                  150                             60</w:t>
      </w:r>
    </w:p>
    <w:p w14:paraId="2EB9DCC8" w14:textId="76C613E0"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t xml:space="preserve">6.Casa de tineret Vălenii         </w:t>
      </w:r>
      <w:r w:rsidR="00E03920">
        <w:rPr>
          <w:rFonts w:ascii="Arial" w:hAnsi="Arial" w:cs="Arial"/>
          <w:sz w:val="24"/>
          <w:szCs w:val="24"/>
          <w:lang w:val="ro-RO"/>
        </w:rPr>
        <w:t>5</w:t>
      </w:r>
      <w:r w:rsidRPr="00EA62BA">
        <w:rPr>
          <w:rFonts w:ascii="Arial" w:hAnsi="Arial" w:cs="Arial"/>
          <w:sz w:val="24"/>
          <w:szCs w:val="24"/>
          <w:lang w:val="ro-RO"/>
        </w:rPr>
        <w:t xml:space="preserve">00                                  </w:t>
      </w:r>
      <w:r w:rsidR="00E03920">
        <w:rPr>
          <w:rFonts w:ascii="Arial" w:hAnsi="Arial" w:cs="Arial"/>
          <w:sz w:val="24"/>
          <w:szCs w:val="24"/>
          <w:lang w:val="ro-RO"/>
        </w:rPr>
        <w:t>5</w:t>
      </w:r>
      <w:r w:rsidRPr="00EA62BA">
        <w:rPr>
          <w:rFonts w:ascii="Arial" w:hAnsi="Arial" w:cs="Arial"/>
          <w:sz w:val="24"/>
          <w:szCs w:val="24"/>
          <w:lang w:val="ro-RO"/>
        </w:rPr>
        <w:t xml:space="preserve">00                           </w:t>
      </w:r>
      <w:r w:rsidR="00E03920">
        <w:rPr>
          <w:rFonts w:ascii="Arial" w:hAnsi="Arial" w:cs="Arial"/>
          <w:sz w:val="24"/>
          <w:szCs w:val="24"/>
          <w:lang w:val="ro-RO"/>
        </w:rPr>
        <w:t>200</w:t>
      </w:r>
    </w:p>
    <w:p w14:paraId="2B57B342" w14:textId="77777777" w:rsidR="00B56471" w:rsidRPr="00EA62BA" w:rsidRDefault="00B56471" w:rsidP="00B56471">
      <w:pPr>
        <w:jc w:val="both"/>
        <w:rPr>
          <w:rFonts w:ascii="Arial" w:hAnsi="Arial" w:cs="Arial"/>
          <w:sz w:val="24"/>
          <w:szCs w:val="24"/>
          <w:lang w:val="ro-RO"/>
        </w:rPr>
      </w:pPr>
    </w:p>
    <w:p w14:paraId="5E84B335" w14:textId="77777777"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lastRenderedPageBreak/>
        <w:tab/>
      </w:r>
      <w:r w:rsidRPr="00EA62BA">
        <w:rPr>
          <w:rFonts w:ascii="Arial" w:hAnsi="Arial" w:cs="Arial"/>
          <w:sz w:val="24"/>
          <w:szCs w:val="24"/>
          <w:lang w:val="ro-RO"/>
        </w:rPr>
        <w:tab/>
        <w:t>(1) Taxa pentru discoteci:  100 lei/cămin.( între impozitul pe spectacole şi taxa căminelor culturale se va aplica  taxa ceea mai mare)</w:t>
      </w:r>
    </w:p>
    <w:p w14:paraId="23DBD5FE" w14:textId="77777777" w:rsidR="00B56471" w:rsidRPr="00EA62BA" w:rsidRDefault="00B56471" w:rsidP="00B56471">
      <w:pPr>
        <w:jc w:val="both"/>
        <w:rPr>
          <w:rFonts w:ascii="Arial" w:hAnsi="Arial" w:cs="Arial"/>
          <w:sz w:val="24"/>
          <w:szCs w:val="24"/>
          <w:lang w:val="ro-RO"/>
        </w:rPr>
      </w:pPr>
    </w:p>
    <w:p w14:paraId="43AD2DAA" w14:textId="77777777" w:rsidR="00B56471" w:rsidRPr="00EA62BA" w:rsidRDefault="00B56471" w:rsidP="00B56471">
      <w:pPr>
        <w:jc w:val="both"/>
        <w:rPr>
          <w:rFonts w:ascii="Arial" w:hAnsi="Arial" w:cs="Arial"/>
          <w:sz w:val="24"/>
          <w:szCs w:val="24"/>
          <w:lang w:val="ro-RO"/>
        </w:rPr>
      </w:pPr>
    </w:p>
    <w:p w14:paraId="65BDBC08" w14:textId="0E311941"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r>
      <w:r w:rsidRPr="00EA62BA">
        <w:rPr>
          <w:rFonts w:ascii="Arial" w:hAnsi="Arial" w:cs="Arial"/>
          <w:sz w:val="24"/>
          <w:szCs w:val="24"/>
          <w:lang w:val="ro-RO"/>
        </w:rPr>
        <w:tab/>
        <w:t xml:space="preserve">(2) Pentru întălniri necuprinse în  aliniatul precedent la care participă numai </w:t>
      </w:r>
      <w:proofErr w:type="spellStart"/>
      <w:r w:rsidRPr="00EA62BA">
        <w:rPr>
          <w:rFonts w:ascii="Arial" w:hAnsi="Arial" w:cs="Arial"/>
          <w:sz w:val="24"/>
          <w:szCs w:val="24"/>
          <w:lang w:val="ro-RO"/>
        </w:rPr>
        <w:t>cetăţeni</w:t>
      </w:r>
      <w:proofErr w:type="spellEnd"/>
      <w:r w:rsidRPr="00EA62BA">
        <w:rPr>
          <w:rFonts w:ascii="Arial" w:hAnsi="Arial" w:cs="Arial"/>
          <w:sz w:val="24"/>
          <w:szCs w:val="24"/>
          <w:lang w:val="ro-RO"/>
        </w:rPr>
        <w:t xml:space="preserve"> din comună:</w:t>
      </w:r>
      <w:r w:rsidR="00E03920">
        <w:rPr>
          <w:rFonts w:ascii="Arial" w:hAnsi="Arial" w:cs="Arial"/>
          <w:sz w:val="24"/>
          <w:szCs w:val="24"/>
          <w:lang w:val="ro-RO"/>
        </w:rPr>
        <w:t>3</w:t>
      </w:r>
      <w:r w:rsidRPr="00EA62BA">
        <w:rPr>
          <w:rFonts w:ascii="Arial" w:hAnsi="Arial" w:cs="Arial"/>
          <w:sz w:val="24"/>
          <w:szCs w:val="24"/>
          <w:lang w:val="ro-RO"/>
        </w:rPr>
        <w:t>0 lei/oră</w:t>
      </w:r>
    </w:p>
    <w:p w14:paraId="3AE3609D" w14:textId="51219BFC"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r>
      <w:r w:rsidRPr="00EA62BA">
        <w:rPr>
          <w:rFonts w:ascii="Arial" w:hAnsi="Arial" w:cs="Arial"/>
          <w:sz w:val="24"/>
          <w:szCs w:val="24"/>
          <w:lang w:val="ro-RO"/>
        </w:rPr>
        <w:tab/>
        <w:t xml:space="preserve">(3) Pentru întălniri necuprinse în  aliniatul precedent la care participă  şi </w:t>
      </w:r>
      <w:proofErr w:type="spellStart"/>
      <w:r w:rsidRPr="00EA62BA">
        <w:rPr>
          <w:rFonts w:ascii="Arial" w:hAnsi="Arial" w:cs="Arial"/>
          <w:sz w:val="24"/>
          <w:szCs w:val="24"/>
          <w:lang w:val="ro-RO"/>
        </w:rPr>
        <w:t>cetăţeni</w:t>
      </w:r>
      <w:proofErr w:type="spellEnd"/>
      <w:r w:rsidRPr="00EA62BA">
        <w:rPr>
          <w:rFonts w:ascii="Arial" w:hAnsi="Arial" w:cs="Arial"/>
          <w:sz w:val="24"/>
          <w:szCs w:val="24"/>
          <w:lang w:val="ro-RO"/>
        </w:rPr>
        <w:t xml:space="preserve"> din  alte localităţi:</w:t>
      </w:r>
      <w:r w:rsidR="00E03920">
        <w:rPr>
          <w:rFonts w:ascii="Arial" w:hAnsi="Arial" w:cs="Arial"/>
          <w:sz w:val="24"/>
          <w:szCs w:val="24"/>
          <w:lang w:val="ro-RO"/>
        </w:rPr>
        <w:t>5</w:t>
      </w:r>
      <w:r w:rsidRPr="00EA62BA">
        <w:rPr>
          <w:rFonts w:ascii="Arial" w:hAnsi="Arial" w:cs="Arial"/>
          <w:sz w:val="24"/>
          <w:szCs w:val="24"/>
          <w:lang w:val="ro-RO"/>
        </w:rPr>
        <w:t xml:space="preserve">0 lei/oră </w:t>
      </w:r>
    </w:p>
    <w:p w14:paraId="0DAD14A0" w14:textId="1169F65B" w:rsidR="00B56471" w:rsidRPr="00EA62BA" w:rsidRDefault="00B56471" w:rsidP="00E03920">
      <w:pPr>
        <w:jc w:val="both"/>
        <w:rPr>
          <w:rFonts w:ascii="Arial" w:hAnsi="Arial" w:cs="Arial"/>
          <w:sz w:val="24"/>
          <w:szCs w:val="24"/>
          <w:lang w:val="ro-RO"/>
        </w:rPr>
      </w:pPr>
      <w:r w:rsidRPr="00EA62BA">
        <w:rPr>
          <w:rFonts w:ascii="Arial" w:hAnsi="Arial" w:cs="Arial"/>
          <w:sz w:val="24"/>
          <w:szCs w:val="24"/>
          <w:lang w:val="ro-RO"/>
        </w:rPr>
        <w:tab/>
      </w:r>
      <w:r w:rsidRPr="00EA62BA">
        <w:rPr>
          <w:rFonts w:ascii="Arial" w:hAnsi="Arial" w:cs="Arial"/>
          <w:sz w:val="24"/>
          <w:szCs w:val="24"/>
          <w:lang w:val="ro-RO"/>
        </w:rPr>
        <w:tab/>
      </w:r>
    </w:p>
    <w:p w14:paraId="43FCF160" w14:textId="4ADD3BF2" w:rsidR="00B56471" w:rsidRPr="00EA62BA" w:rsidRDefault="00B56471" w:rsidP="00B56471">
      <w:pPr>
        <w:jc w:val="both"/>
        <w:rPr>
          <w:rFonts w:ascii="Arial" w:hAnsi="Arial" w:cs="Arial"/>
          <w:sz w:val="24"/>
          <w:szCs w:val="24"/>
          <w:lang w:val="ro-RO"/>
        </w:rPr>
      </w:pPr>
      <w:r w:rsidRPr="00EA62BA">
        <w:rPr>
          <w:rFonts w:ascii="Arial" w:hAnsi="Arial" w:cs="Arial"/>
          <w:sz w:val="24"/>
          <w:szCs w:val="24"/>
          <w:lang w:val="ro-RO"/>
        </w:rPr>
        <w:tab/>
      </w:r>
      <w:r w:rsidRPr="00EA62BA">
        <w:rPr>
          <w:rFonts w:ascii="Arial" w:hAnsi="Arial" w:cs="Arial"/>
          <w:sz w:val="24"/>
          <w:szCs w:val="24"/>
          <w:lang w:val="ro-RO"/>
        </w:rPr>
        <w:tab/>
        <w:t>(</w:t>
      </w:r>
      <w:r w:rsidR="00E03920">
        <w:rPr>
          <w:rFonts w:ascii="Arial" w:hAnsi="Arial" w:cs="Arial"/>
          <w:sz w:val="24"/>
          <w:szCs w:val="24"/>
          <w:lang w:val="ro-RO"/>
        </w:rPr>
        <w:t>4</w:t>
      </w:r>
      <w:r w:rsidRPr="00EA62BA">
        <w:rPr>
          <w:rFonts w:ascii="Arial" w:hAnsi="Arial" w:cs="Arial"/>
          <w:sz w:val="24"/>
          <w:szCs w:val="24"/>
          <w:lang w:val="ro-RO"/>
        </w:rPr>
        <w:t>) Pentru căminele culturale aflate în proprietatea Bisericilor (Găieşti,Suveica),care sunt administrate de Primărie taxele vor fi cele stabilite pentru satul Stejeriş.</w:t>
      </w:r>
    </w:p>
    <w:p w14:paraId="59C4D301" w14:textId="77777777" w:rsidR="00B56471" w:rsidRPr="00EA62BA" w:rsidRDefault="00B56471" w:rsidP="00B56471">
      <w:pPr>
        <w:pStyle w:val="NormalWeb"/>
        <w:spacing w:before="0" w:after="0"/>
        <w:rPr>
          <w:rFonts w:ascii="Arial" w:hAnsi="Arial" w:cs="Arial"/>
          <w:lang w:val="ro-RO"/>
        </w:rPr>
      </w:pPr>
    </w:p>
    <w:p w14:paraId="6EDFB31D"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 xml:space="preserve">a)Taxe privind servicii de copiat, multiplicat: 0,50 lei copie coală format A4 </w:t>
      </w:r>
    </w:p>
    <w:p w14:paraId="16E75301" w14:textId="68EA8A44"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 xml:space="preserve">b)Taxa pentru eliberarea adeverinţelor aducătoare de venit după Registrul agricol: </w:t>
      </w:r>
      <w:r w:rsidR="00E03920">
        <w:rPr>
          <w:rFonts w:ascii="Arial" w:hAnsi="Arial" w:cs="Arial"/>
          <w:lang w:val="ro-RO"/>
        </w:rPr>
        <w:t>7</w:t>
      </w:r>
      <w:r w:rsidRPr="00EA62BA">
        <w:rPr>
          <w:rFonts w:ascii="Arial" w:hAnsi="Arial" w:cs="Arial"/>
          <w:lang w:val="ro-RO"/>
        </w:rPr>
        <w:t xml:space="preserve"> lei.</w:t>
      </w:r>
    </w:p>
    <w:p w14:paraId="4367FD64" w14:textId="5C945BB3"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 xml:space="preserve">c)Taxa pentru eliberarea procesului verbal de </w:t>
      </w:r>
      <w:proofErr w:type="spellStart"/>
      <w:r w:rsidRPr="00EA62BA">
        <w:rPr>
          <w:rFonts w:ascii="Arial" w:hAnsi="Arial" w:cs="Arial"/>
          <w:lang w:val="ro-RO"/>
        </w:rPr>
        <w:t>evidenţiere</w:t>
      </w:r>
      <w:proofErr w:type="spellEnd"/>
      <w:r w:rsidRPr="00EA62BA">
        <w:rPr>
          <w:rFonts w:ascii="Arial" w:hAnsi="Arial" w:cs="Arial"/>
          <w:lang w:val="ro-RO"/>
        </w:rPr>
        <w:t xml:space="preserve"> a construcţiilor:</w:t>
      </w:r>
      <w:r w:rsidR="00E03920">
        <w:rPr>
          <w:rFonts w:ascii="Arial" w:hAnsi="Arial" w:cs="Arial"/>
          <w:lang w:val="ro-RO"/>
        </w:rPr>
        <w:t>5</w:t>
      </w:r>
      <w:r w:rsidRPr="00EA62BA">
        <w:rPr>
          <w:rFonts w:ascii="Arial" w:hAnsi="Arial" w:cs="Arial"/>
          <w:lang w:val="ro-RO"/>
        </w:rPr>
        <w:t>0 lei</w:t>
      </w:r>
    </w:p>
    <w:p w14:paraId="0770CFBB"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d)Taxă pentru remăsurarea terenurilor agricole:100 lei/deplasare</w:t>
      </w:r>
    </w:p>
    <w:p w14:paraId="0DDDE9B7"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e)Taxă pentru eliberarea copiilor existente în arhivă:25 lei/act</w:t>
      </w:r>
    </w:p>
    <w:p w14:paraId="155BCE7A" w14:textId="5EA7E19D" w:rsidR="00B56471" w:rsidRPr="00EA62BA" w:rsidRDefault="00B56471" w:rsidP="00B56471">
      <w:pPr>
        <w:pStyle w:val="NormalWeb"/>
        <w:spacing w:before="0" w:after="0"/>
        <w:jc w:val="both"/>
        <w:rPr>
          <w:rFonts w:ascii="Arial" w:hAnsi="Arial" w:cs="Arial"/>
          <w:lang w:val="ro-RO"/>
        </w:rPr>
      </w:pPr>
      <w:r w:rsidRPr="00EA62BA">
        <w:rPr>
          <w:rFonts w:ascii="Arial" w:hAnsi="Arial" w:cs="Arial"/>
        </w:rPr>
        <w:t>f)</w:t>
      </w:r>
      <w:proofErr w:type="spellStart"/>
      <w:r w:rsidRPr="00EA62BA">
        <w:rPr>
          <w:rFonts w:ascii="Arial" w:hAnsi="Arial" w:cs="Arial"/>
        </w:rPr>
        <w:t>Tarife</w:t>
      </w:r>
      <w:proofErr w:type="spellEnd"/>
      <w:r w:rsidRPr="00EA62BA">
        <w:rPr>
          <w:rFonts w:ascii="Arial" w:hAnsi="Arial" w:cs="Arial"/>
        </w:rPr>
        <w:t xml:space="preserve"> </w:t>
      </w:r>
      <w:proofErr w:type="spellStart"/>
      <w:r w:rsidRPr="00EA62BA">
        <w:rPr>
          <w:rFonts w:ascii="Arial" w:hAnsi="Arial" w:cs="Arial"/>
        </w:rPr>
        <w:t>pentru</w:t>
      </w:r>
      <w:proofErr w:type="spellEnd"/>
      <w:r w:rsidRPr="00EA62BA">
        <w:rPr>
          <w:rFonts w:ascii="Arial" w:hAnsi="Arial" w:cs="Arial"/>
        </w:rPr>
        <w:t xml:space="preserve"> </w:t>
      </w:r>
      <w:proofErr w:type="spellStart"/>
      <w:r w:rsidRPr="00EA62BA">
        <w:rPr>
          <w:rFonts w:ascii="Arial" w:hAnsi="Arial" w:cs="Arial"/>
        </w:rPr>
        <w:t>furnizarea</w:t>
      </w:r>
      <w:proofErr w:type="spellEnd"/>
      <w:r w:rsidRPr="00EA62BA">
        <w:rPr>
          <w:rFonts w:ascii="Arial" w:hAnsi="Arial" w:cs="Arial"/>
        </w:rPr>
        <w:t xml:space="preserve"> de </w:t>
      </w:r>
      <w:proofErr w:type="spellStart"/>
      <w:r w:rsidRPr="00EA62BA">
        <w:rPr>
          <w:rFonts w:ascii="Arial" w:hAnsi="Arial" w:cs="Arial"/>
        </w:rPr>
        <w:t>informaţii</w:t>
      </w:r>
      <w:proofErr w:type="spellEnd"/>
      <w:r w:rsidRPr="00EA62BA">
        <w:rPr>
          <w:rFonts w:ascii="Arial" w:hAnsi="Arial" w:cs="Arial"/>
        </w:rPr>
        <w:t xml:space="preserve"> </w:t>
      </w:r>
      <w:proofErr w:type="spellStart"/>
      <w:r w:rsidRPr="00EA62BA">
        <w:rPr>
          <w:rFonts w:ascii="Arial" w:hAnsi="Arial" w:cs="Arial"/>
        </w:rPr>
        <w:t>topografice</w:t>
      </w:r>
      <w:proofErr w:type="spellEnd"/>
      <w:r w:rsidRPr="00EA62BA">
        <w:rPr>
          <w:rFonts w:ascii="Arial" w:hAnsi="Arial" w:cs="Arial"/>
        </w:rPr>
        <w:t xml:space="preserve"> (plan </w:t>
      </w:r>
      <w:proofErr w:type="spellStart"/>
      <w:r w:rsidRPr="00EA62BA">
        <w:rPr>
          <w:rFonts w:ascii="Arial" w:hAnsi="Arial" w:cs="Arial"/>
        </w:rPr>
        <w:t>parcelar</w:t>
      </w:r>
      <w:proofErr w:type="spellEnd"/>
      <w:r w:rsidRPr="00EA62BA">
        <w:rPr>
          <w:rFonts w:ascii="Arial" w:hAnsi="Arial" w:cs="Arial"/>
        </w:rPr>
        <w:t xml:space="preserve">), </w:t>
      </w:r>
      <w:proofErr w:type="spellStart"/>
      <w:r w:rsidRPr="00EA62BA">
        <w:rPr>
          <w:rFonts w:ascii="Arial" w:hAnsi="Arial" w:cs="Arial"/>
        </w:rPr>
        <w:t>cadastrale</w:t>
      </w:r>
      <w:proofErr w:type="spellEnd"/>
      <w:r w:rsidRPr="00EA62BA">
        <w:rPr>
          <w:rFonts w:ascii="Arial" w:hAnsi="Arial" w:cs="Arial"/>
        </w:rPr>
        <w:t xml:space="preserve"> sub </w:t>
      </w:r>
      <w:proofErr w:type="spellStart"/>
      <w:r w:rsidRPr="00EA62BA">
        <w:rPr>
          <w:rFonts w:ascii="Arial" w:hAnsi="Arial" w:cs="Arial"/>
        </w:rPr>
        <w:t>formă</w:t>
      </w:r>
      <w:proofErr w:type="spellEnd"/>
      <w:r w:rsidRPr="00EA62BA">
        <w:rPr>
          <w:rFonts w:ascii="Arial" w:hAnsi="Arial" w:cs="Arial"/>
        </w:rPr>
        <w:t xml:space="preserve"> </w:t>
      </w:r>
      <w:proofErr w:type="spellStart"/>
      <w:r w:rsidRPr="00EA62BA">
        <w:rPr>
          <w:rFonts w:ascii="Arial" w:hAnsi="Arial" w:cs="Arial"/>
        </w:rPr>
        <w:t>grafică</w:t>
      </w:r>
      <w:proofErr w:type="spellEnd"/>
      <w:r w:rsidR="00E03920">
        <w:rPr>
          <w:rFonts w:ascii="Arial" w:hAnsi="Arial" w:cs="Arial"/>
        </w:rPr>
        <w:t>, plan</w:t>
      </w:r>
      <w:proofErr w:type="spellStart"/>
      <w:r w:rsidR="00E03920">
        <w:rPr>
          <w:rFonts w:ascii="Arial" w:hAnsi="Arial" w:cs="Arial"/>
          <w:lang w:val="ro-RO"/>
        </w:rPr>
        <w:t>șe</w:t>
      </w:r>
      <w:proofErr w:type="spellEnd"/>
      <w:r w:rsidRPr="00EA62BA">
        <w:rPr>
          <w:rFonts w:ascii="Arial" w:hAnsi="Arial" w:cs="Arial"/>
        </w:rPr>
        <w:t xml:space="preserve"> </w:t>
      </w:r>
      <w:proofErr w:type="spellStart"/>
      <w:r w:rsidRPr="00EA62BA">
        <w:rPr>
          <w:rFonts w:ascii="Arial" w:hAnsi="Arial" w:cs="Arial"/>
        </w:rPr>
        <w:t>şi</w:t>
      </w:r>
      <w:proofErr w:type="spellEnd"/>
      <w:r w:rsidRPr="00EA62BA">
        <w:rPr>
          <w:rFonts w:ascii="Arial" w:hAnsi="Arial" w:cs="Arial"/>
        </w:rPr>
        <w:t xml:space="preserve"> format electronic </w:t>
      </w:r>
      <w:r w:rsidRPr="00EA62BA">
        <w:rPr>
          <w:rFonts w:ascii="Arial" w:hAnsi="Arial" w:cs="Arial"/>
          <w:lang w:val="ro-RO"/>
        </w:rPr>
        <w:t xml:space="preserve">: </w:t>
      </w:r>
    </w:p>
    <w:p w14:paraId="7E0CCC3F" w14:textId="77777777" w:rsidR="00B56471" w:rsidRPr="00EA62BA" w:rsidRDefault="00B56471" w:rsidP="00B56471">
      <w:pPr>
        <w:pStyle w:val="NormalWeb"/>
        <w:spacing w:before="0" w:after="0"/>
        <w:ind w:left="1080"/>
        <w:jc w:val="both"/>
        <w:rPr>
          <w:rFonts w:ascii="Arial" w:hAnsi="Arial" w:cs="Arial"/>
          <w:lang w:val="ro-RO"/>
        </w:rPr>
      </w:pPr>
      <w:r w:rsidRPr="00EA62BA">
        <w:rPr>
          <w:rFonts w:ascii="Arial" w:hAnsi="Arial" w:cs="Arial"/>
          <w:lang w:val="ro-RO"/>
        </w:rPr>
        <w:tab/>
      </w:r>
      <w:r w:rsidRPr="00EA62BA">
        <w:rPr>
          <w:rFonts w:ascii="Arial" w:hAnsi="Arial" w:cs="Arial"/>
          <w:lang w:val="ro-RO"/>
        </w:rPr>
        <w:tab/>
      </w:r>
      <w:r w:rsidRPr="00EA62BA">
        <w:rPr>
          <w:rFonts w:ascii="Arial" w:hAnsi="Arial" w:cs="Arial"/>
          <w:lang w:val="ro-RO"/>
        </w:rPr>
        <w:tab/>
        <w:t>- pentru suprafață de până la 1 ha :50 lei</w:t>
      </w:r>
    </w:p>
    <w:p w14:paraId="4C049A5A" w14:textId="77777777" w:rsidR="00B56471" w:rsidRPr="00EA62BA" w:rsidRDefault="00B56471" w:rsidP="00B56471">
      <w:pPr>
        <w:pStyle w:val="NormalWeb"/>
        <w:spacing w:before="0" w:after="0"/>
        <w:ind w:left="1080"/>
        <w:jc w:val="both"/>
        <w:rPr>
          <w:rFonts w:ascii="Arial" w:hAnsi="Arial" w:cs="Arial"/>
          <w:lang w:val="ro-RO"/>
        </w:rPr>
      </w:pPr>
      <w:r w:rsidRPr="00EA62BA">
        <w:rPr>
          <w:rFonts w:ascii="Arial" w:hAnsi="Arial" w:cs="Arial"/>
          <w:lang w:val="ro-RO"/>
        </w:rPr>
        <w:tab/>
      </w:r>
      <w:r w:rsidRPr="00EA62BA">
        <w:rPr>
          <w:rFonts w:ascii="Arial" w:hAnsi="Arial" w:cs="Arial"/>
          <w:lang w:val="ro-RO"/>
        </w:rPr>
        <w:tab/>
      </w:r>
      <w:r w:rsidRPr="00EA62BA">
        <w:rPr>
          <w:rFonts w:ascii="Arial" w:hAnsi="Arial" w:cs="Arial"/>
          <w:lang w:val="ro-RO"/>
        </w:rPr>
        <w:tab/>
        <w:t>- pentru suprafață cuprinsă între 1 ha și 2 ha:100 lei</w:t>
      </w:r>
    </w:p>
    <w:p w14:paraId="67A24622" w14:textId="77777777" w:rsidR="00B56471" w:rsidRPr="00EA62BA" w:rsidRDefault="00B56471" w:rsidP="00B56471">
      <w:pPr>
        <w:pStyle w:val="NormalWeb"/>
        <w:spacing w:before="0" w:after="0"/>
        <w:ind w:left="1080"/>
        <w:jc w:val="both"/>
        <w:rPr>
          <w:rFonts w:ascii="Arial" w:hAnsi="Arial" w:cs="Arial"/>
          <w:lang w:val="ro-RO"/>
        </w:rPr>
      </w:pPr>
      <w:r w:rsidRPr="00EA62BA">
        <w:rPr>
          <w:rFonts w:ascii="Arial" w:hAnsi="Arial" w:cs="Arial"/>
          <w:lang w:val="ro-RO"/>
        </w:rPr>
        <w:tab/>
      </w:r>
      <w:r w:rsidRPr="00EA62BA">
        <w:rPr>
          <w:rFonts w:ascii="Arial" w:hAnsi="Arial" w:cs="Arial"/>
          <w:lang w:val="ro-RO"/>
        </w:rPr>
        <w:tab/>
      </w:r>
      <w:r w:rsidRPr="00EA62BA">
        <w:rPr>
          <w:rFonts w:ascii="Arial" w:hAnsi="Arial" w:cs="Arial"/>
          <w:lang w:val="ro-RO"/>
        </w:rPr>
        <w:tab/>
        <w:t>- pentru suprafață cuprinsă între 2 ha și 3 ha:150 lei</w:t>
      </w:r>
    </w:p>
    <w:p w14:paraId="57698594" w14:textId="77777777" w:rsidR="00B56471" w:rsidRPr="00EA62BA" w:rsidRDefault="00B56471" w:rsidP="00B56471">
      <w:pPr>
        <w:pStyle w:val="NormalWeb"/>
        <w:spacing w:before="0" w:after="0"/>
        <w:ind w:left="1080"/>
        <w:jc w:val="both"/>
        <w:rPr>
          <w:rFonts w:ascii="Arial" w:hAnsi="Arial" w:cs="Arial"/>
          <w:lang w:val="ro-RO"/>
        </w:rPr>
      </w:pPr>
      <w:r w:rsidRPr="00EA62BA">
        <w:rPr>
          <w:rFonts w:ascii="Arial" w:hAnsi="Arial" w:cs="Arial"/>
          <w:lang w:val="ro-RO"/>
        </w:rPr>
        <w:tab/>
      </w:r>
      <w:r w:rsidRPr="00EA62BA">
        <w:rPr>
          <w:rFonts w:ascii="Arial" w:hAnsi="Arial" w:cs="Arial"/>
          <w:lang w:val="ro-RO"/>
        </w:rPr>
        <w:tab/>
      </w:r>
      <w:r w:rsidRPr="00EA62BA">
        <w:rPr>
          <w:rFonts w:ascii="Arial" w:hAnsi="Arial" w:cs="Arial"/>
          <w:lang w:val="ro-RO"/>
        </w:rPr>
        <w:tab/>
        <w:t>- pentru suprafață cuprinsă între 3 ha și 5 ha:200 lei</w:t>
      </w:r>
    </w:p>
    <w:p w14:paraId="063668F1" w14:textId="77777777" w:rsidR="00B56471" w:rsidRPr="00EA62BA" w:rsidRDefault="00B56471" w:rsidP="00B56471">
      <w:pPr>
        <w:pStyle w:val="NormalWeb"/>
        <w:spacing w:before="0" w:after="0"/>
        <w:ind w:left="1080"/>
        <w:jc w:val="both"/>
        <w:rPr>
          <w:rFonts w:ascii="Arial" w:hAnsi="Arial" w:cs="Arial"/>
          <w:lang w:val="ro-RO"/>
        </w:rPr>
      </w:pPr>
      <w:r w:rsidRPr="00EA62BA">
        <w:rPr>
          <w:rFonts w:ascii="Arial" w:hAnsi="Arial" w:cs="Arial"/>
          <w:lang w:val="ro-RO"/>
        </w:rPr>
        <w:tab/>
      </w:r>
      <w:r w:rsidRPr="00EA62BA">
        <w:rPr>
          <w:rFonts w:ascii="Arial" w:hAnsi="Arial" w:cs="Arial"/>
          <w:lang w:val="ro-RO"/>
        </w:rPr>
        <w:tab/>
      </w:r>
      <w:r w:rsidRPr="00EA62BA">
        <w:rPr>
          <w:rFonts w:ascii="Arial" w:hAnsi="Arial" w:cs="Arial"/>
          <w:lang w:val="ro-RO"/>
        </w:rPr>
        <w:tab/>
        <w:t>- pentru suprafață cuprinsă între 5 ha și 10 ha:250 lei</w:t>
      </w:r>
    </w:p>
    <w:p w14:paraId="7064A7C9" w14:textId="77777777" w:rsidR="00B56471" w:rsidRPr="00EA62BA" w:rsidRDefault="00B56471" w:rsidP="00B56471">
      <w:pPr>
        <w:pStyle w:val="NormalWeb"/>
        <w:spacing w:before="0" w:after="0"/>
        <w:ind w:left="1080"/>
        <w:jc w:val="both"/>
        <w:rPr>
          <w:rFonts w:ascii="Arial" w:hAnsi="Arial" w:cs="Arial"/>
          <w:lang w:val="ro-RO"/>
        </w:rPr>
      </w:pPr>
      <w:r w:rsidRPr="00EA62BA">
        <w:rPr>
          <w:rFonts w:ascii="Arial" w:hAnsi="Arial" w:cs="Arial"/>
          <w:lang w:val="ro-RO"/>
        </w:rPr>
        <w:tab/>
      </w:r>
      <w:r w:rsidRPr="00EA62BA">
        <w:rPr>
          <w:rFonts w:ascii="Arial" w:hAnsi="Arial" w:cs="Arial"/>
          <w:lang w:val="ro-RO"/>
        </w:rPr>
        <w:tab/>
      </w:r>
      <w:r w:rsidRPr="00EA62BA">
        <w:rPr>
          <w:rFonts w:ascii="Arial" w:hAnsi="Arial" w:cs="Arial"/>
          <w:lang w:val="ro-RO"/>
        </w:rPr>
        <w:tab/>
        <w:t>- pentru suprafață de peste 10 ha:300 lei</w:t>
      </w:r>
    </w:p>
    <w:p w14:paraId="6085B9BC" w14:textId="428ED38B" w:rsidR="00B56471" w:rsidRDefault="00B56471" w:rsidP="00B56471">
      <w:pPr>
        <w:pStyle w:val="NormalWeb"/>
        <w:spacing w:before="0" w:after="0"/>
        <w:ind w:left="1080"/>
        <w:jc w:val="both"/>
        <w:rPr>
          <w:rFonts w:ascii="Arial" w:hAnsi="Arial" w:cs="Arial"/>
          <w:lang w:val="ro-RO"/>
        </w:rPr>
      </w:pPr>
    </w:p>
    <w:p w14:paraId="7C565C73" w14:textId="77777777" w:rsidR="00E03920" w:rsidRPr="00EA62BA" w:rsidRDefault="00E03920" w:rsidP="00B56471">
      <w:pPr>
        <w:pStyle w:val="NormalWeb"/>
        <w:spacing w:before="0" w:after="0"/>
        <w:ind w:left="1080"/>
        <w:jc w:val="both"/>
        <w:rPr>
          <w:rFonts w:ascii="Arial" w:hAnsi="Arial" w:cs="Arial"/>
          <w:lang w:val="ro-RO"/>
        </w:rPr>
      </w:pPr>
    </w:p>
    <w:p w14:paraId="00B9FEBB" w14:textId="3C93C469" w:rsidR="00E03920" w:rsidRDefault="00E03920" w:rsidP="00B56471">
      <w:pPr>
        <w:pStyle w:val="NormalWeb"/>
        <w:spacing w:before="0" w:after="0"/>
        <w:ind w:left="810"/>
        <w:jc w:val="both"/>
        <w:rPr>
          <w:rFonts w:ascii="Arial" w:hAnsi="Arial" w:cs="Arial"/>
          <w:lang w:val="ro-RO"/>
        </w:rPr>
      </w:pPr>
      <w:r>
        <w:rPr>
          <w:rFonts w:ascii="Arial" w:hAnsi="Arial" w:cs="Arial"/>
          <w:lang w:val="ro-RO"/>
        </w:rPr>
        <w:lastRenderedPageBreak/>
        <w:t>g) taxe înregistrare contracte de arendă și acte adiționale datorate de arendași 10 lei/contract/act adițional</w:t>
      </w:r>
    </w:p>
    <w:p w14:paraId="05335AE9" w14:textId="7B5F8531" w:rsidR="00B56471" w:rsidRPr="00EA62BA" w:rsidRDefault="00E03920" w:rsidP="00B56471">
      <w:pPr>
        <w:pStyle w:val="NormalWeb"/>
        <w:spacing w:before="0" w:after="0"/>
        <w:ind w:left="810"/>
        <w:jc w:val="both"/>
        <w:rPr>
          <w:rFonts w:ascii="Arial" w:hAnsi="Arial" w:cs="Arial"/>
          <w:lang w:val="ro-RO"/>
        </w:rPr>
      </w:pPr>
      <w:r>
        <w:rPr>
          <w:rFonts w:ascii="Arial" w:hAnsi="Arial" w:cs="Arial"/>
          <w:lang w:val="ro-RO"/>
        </w:rPr>
        <w:t>h</w:t>
      </w:r>
      <w:r w:rsidR="00B56471" w:rsidRPr="00EA62BA">
        <w:rPr>
          <w:rFonts w:ascii="Arial" w:hAnsi="Arial" w:cs="Arial"/>
          <w:lang w:val="ro-RO"/>
        </w:rPr>
        <w:t xml:space="preserve">)Taxă pentru </w:t>
      </w:r>
      <w:proofErr w:type="spellStart"/>
      <w:r w:rsidR="00B56471" w:rsidRPr="00EA62BA">
        <w:rPr>
          <w:rFonts w:ascii="Arial" w:hAnsi="Arial" w:cs="Arial"/>
          <w:lang w:val="ro-RO"/>
        </w:rPr>
        <w:t>comerţ</w:t>
      </w:r>
      <w:proofErr w:type="spellEnd"/>
      <w:r w:rsidR="00B56471" w:rsidRPr="00EA62BA">
        <w:rPr>
          <w:rFonts w:ascii="Arial" w:hAnsi="Arial" w:cs="Arial"/>
          <w:lang w:val="ro-RO"/>
        </w:rPr>
        <w:t xml:space="preserve"> ambulant:</w:t>
      </w:r>
    </w:p>
    <w:p w14:paraId="1E33488E" w14:textId="77777777" w:rsidR="00B56471" w:rsidRPr="00EA62BA" w:rsidRDefault="00B56471" w:rsidP="00B56471">
      <w:pPr>
        <w:pStyle w:val="NormalWeb"/>
        <w:numPr>
          <w:ilvl w:val="1"/>
          <w:numId w:val="15"/>
        </w:numPr>
        <w:spacing w:before="0" w:beforeAutospacing="0" w:after="0" w:afterAutospacing="0"/>
        <w:jc w:val="both"/>
        <w:rPr>
          <w:rFonts w:ascii="Arial" w:hAnsi="Arial" w:cs="Arial"/>
          <w:lang w:val="ro-RO"/>
        </w:rPr>
      </w:pPr>
      <w:r w:rsidRPr="00EA62BA">
        <w:rPr>
          <w:rFonts w:ascii="Arial" w:hAnsi="Arial" w:cs="Arial"/>
          <w:lang w:val="ro-RO"/>
        </w:rPr>
        <w:t>pentru comerţ pe amplasament fix : 25 lei/zi</w:t>
      </w:r>
    </w:p>
    <w:p w14:paraId="307333FF" w14:textId="77777777" w:rsidR="00B56471" w:rsidRPr="00EA62BA" w:rsidRDefault="00B56471" w:rsidP="00B56471">
      <w:pPr>
        <w:pStyle w:val="NormalWeb"/>
        <w:numPr>
          <w:ilvl w:val="1"/>
          <w:numId w:val="15"/>
        </w:numPr>
        <w:spacing w:before="0" w:beforeAutospacing="0" w:after="0" w:afterAutospacing="0"/>
        <w:jc w:val="both"/>
        <w:rPr>
          <w:rFonts w:ascii="Arial" w:hAnsi="Arial" w:cs="Arial"/>
          <w:lang w:val="ro-RO"/>
        </w:rPr>
      </w:pPr>
      <w:r w:rsidRPr="00EA62BA">
        <w:rPr>
          <w:rFonts w:ascii="Arial" w:hAnsi="Arial" w:cs="Arial"/>
          <w:lang w:val="ro-RO"/>
        </w:rPr>
        <w:t>pentru comerţ  mobil :</w:t>
      </w:r>
    </w:p>
    <w:p w14:paraId="4E9E9142" w14:textId="77777777" w:rsidR="00B56471" w:rsidRPr="00EA62BA" w:rsidRDefault="00B56471" w:rsidP="00B56471">
      <w:pPr>
        <w:pStyle w:val="NormalWeb"/>
        <w:ind w:left="1440" w:firstLine="720"/>
        <w:rPr>
          <w:rFonts w:ascii="Arial" w:hAnsi="Arial" w:cs="Arial"/>
        </w:rPr>
      </w:pPr>
      <w:r w:rsidRPr="00EA62BA">
        <w:rPr>
          <w:rFonts w:ascii="Arial" w:hAnsi="Arial" w:cs="Arial"/>
        </w:rPr>
        <w:t xml:space="preserve">-    </w:t>
      </w:r>
      <w:proofErr w:type="spellStart"/>
      <w:r w:rsidRPr="00EA62BA">
        <w:rPr>
          <w:rFonts w:ascii="Arial" w:hAnsi="Arial" w:cs="Arial"/>
        </w:rPr>
        <w:t>produse</w:t>
      </w:r>
      <w:proofErr w:type="spellEnd"/>
      <w:r w:rsidRPr="00EA62BA">
        <w:rPr>
          <w:rFonts w:ascii="Arial" w:hAnsi="Arial" w:cs="Arial"/>
        </w:rPr>
        <w:t xml:space="preserve"> </w:t>
      </w:r>
      <w:proofErr w:type="spellStart"/>
      <w:r w:rsidRPr="00EA62BA">
        <w:rPr>
          <w:rFonts w:ascii="Arial" w:hAnsi="Arial" w:cs="Arial"/>
        </w:rPr>
        <w:t>nealimentare</w:t>
      </w:r>
      <w:proofErr w:type="spellEnd"/>
      <w:r w:rsidRPr="00EA62BA">
        <w:rPr>
          <w:rFonts w:ascii="Arial" w:hAnsi="Arial" w:cs="Arial"/>
        </w:rPr>
        <w:t>: 25 lei/zi</w:t>
      </w:r>
    </w:p>
    <w:p w14:paraId="34375FBA" w14:textId="77777777" w:rsidR="00B56471" w:rsidRPr="00EA62BA" w:rsidRDefault="00B56471" w:rsidP="00B56471">
      <w:pPr>
        <w:pStyle w:val="NormalWeb"/>
        <w:ind w:left="1440" w:firstLine="720"/>
        <w:rPr>
          <w:rFonts w:ascii="Arial" w:hAnsi="Arial" w:cs="Arial"/>
        </w:rPr>
      </w:pPr>
      <w:r w:rsidRPr="00EA62BA">
        <w:rPr>
          <w:rFonts w:ascii="Arial" w:hAnsi="Arial" w:cs="Arial"/>
        </w:rPr>
        <w:t xml:space="preserve">-    </w:t>
      </w:r>
      <w:proofErr w:type="spellStart"/>
      <w:r w:rsidRPr="00EA62BA">
        <w:rPr>
          <w:rFonts w:ascii="Arial" w:hAnsi="Arial" w:cs="Arial"/>
        </w:rPr>
        <w:t>produse</w:t>
      </w:r>
      <w:proofErr w:type="spellEnd"/>
      <w:r w:rsidRPr="00EA62BA">
        <w:rPr>
          <w:rFonts w:ascii="Arial" w:hAnsi="Arial" w:cs="Arial"/>
        </w:rPr>
        <w:t xml:space="preserve"> </w:t>
      </w:r>
      <w:proofErr w:type="spellStart"/>
      <w:r w:rsidRPr="00EA62BA">
        <w:rPr>
          <w:rFonts w:ascii="Arial" w:hAnsi="Arial" w:cs="Arial"/>
        </w:rPr>
        <w:t>alimentare</w:t>
      </w:r>
      <w:proofErr w:type="spellEnd"/>
      <w:r w:rsidRPr="00EA62BA">
        <w:rPr>
          <w:rFonts w:ascii="Arial" w:hAnsi="Arial" w:cs="Arial"/>
        </w:rPr>
        <w:t xml:space="preserve"> de un </w:t>
      </w:r>
      <w:proofErr w:type="spellStart"/>
      <w:r w:rsidRPr="00EA62BA">
        <w:rPr>
          <w:rFonts w:ascii="Arial" w:hAnsi="Arial" w:cs="Arial"/>
        </w:rPr>
        <w:t>singur</w:t>
      </w:r>
      <w:proofErr w:type="spellEnd"/>
      <w:r w:rsidRPr="00EA62BA">
        <w:rPr>
          <w:rFonts w:ascii="Arial" w:hAnsi="Arial" w:cs="Arial"/>
        </w:rPr>
        <w:t xml:space="preserve"> sortiment:25 lei/zi</w:t>
      </w:r>
    </w:p>
    <w:p w14:paraId="4B6038BD" w14:textId="77777777" w:rsidR="00B56471" w:rsidRPr="00EA62BA" w:rsidRDefault="00B56471" w:rsidP="00B56471">
      <w:pPr>
        <w:pStyle w:val="NormalWeb"/>
        <w:ind w:left="1440" w:firstLine="720"/>
        <w:rPr>
          <w:rFonts w:ascii="Arial" w:hAnsi="Arial" w:cs="Arial"/>
        </w:rPr>
      </w:pPr>
      <w:r w:rsidRPr="00EA62BA">
        <w:rPr>
          <w:rFonts w:ascii="Arial" w:hAnsi="Arial" w:cs="Arial"/>
        </w:rPr>
        <w:t xml:space="preserve">-    </w:t>
      </w:r>
      <w:proofErr w:type="spellStart"/>
      <w:r w:rsidRPr="00EA62BA">
        <w:rPr>
          <w:rFonts w:ascii="Arial" w:hAnsi="Arial" w:cs="Arial"/>
        </w:rPr>
        <w:t>produse</w:t>
      </w:r>
      <w:proofErr w:type="spellEnd"/>
      <w:r w:rsidRPr="00EA62BA">
        <w:rPr>
          <w:rFonts w:ascii="Arial" w:hAnsi="Arial" w:cs="Arial"/>
        </w:rPr>
        <w:t xml:space="preserve"> </w:t>
      </w:r>
      <w:proofErr w:type="spellStart"/>
      <w:r w:rsidRPr="00EA62BA">
        <w:rPr>
          <w:rFonts w:ascii="Arial" w:hAnsi="Arial" w:cs="Arial"/>
        </w:rPr>
        <w:t>alimentare-mai</w:t>
      </w:r>
      <w:proofErr w:type="spellEnd"/>
      <w:r w:rsidRPr="00EA62BA">
        <w:rPr>
          <w:rFonts w:ascii="Arial" w:hAnsi="Arial" w:cs="Arial"/>
        </w:rPr>
        <w:t xml:space="preserve"> </w:t>
      </w:r>
      <w:proofErr w:type="spellStart"/>
      <w:r w:rsidRPr="00EA62BA">
        <w:rPr>
          <w:rFonts w:ascii="Arial" w:hAnsi="Arial" w:cs="Arial"/>
        </w:rPr>
        <w:t>multe</w:t>
      </w:r>
      <w:proofErr w:type="spellEnd"/>
      <w:r w:rsidRPr="00EA62BA">
        <w:rPr>
          <w:rFonts w:ascii="Arial" w:hAnsi="Arial" w:cs="Arial"/>
        </w:rPr>
        <w:t xml:space="preserve"> </w:t>
      </w:r>
      <w:proofErr w:type="spellStart"/>
      <w:r w:rsidRPr="00EA62BA">
        <w:rPr>
          <w:rFonts w:ascii="Arial" w:hAnsi="Arial" w:cs="Arial"/>
        </w:rPr>
        <w:t>sortimente</w:t>
      </w:r>
      <w:proofErr w:type="spellEnd"/>
      <w:r w:rsidRPr="00EA62BA">
        <w:rPr>
          <w:rFonts w:ascii="Arial" w:hAnsi="Arial" w:cs="Arial"/>
        </w:rPr>
        <w:t>-:50 lei/zi</w:t>
      </w:r>
    </w:p>
    <w:p w14:paraId="456D8027" w14:textId="77777777" w:rsidR="00B56471" w:rsidRPr="00EA62BA" w:rsidRDefault="00B56471" w:rsidP="00B56471">
      <w:pPr>
        <w:pStyle w:val="NormalWeb"/>
        <w:numPr>
          <w:ilvl w:val="1"/>
          <w:numId w:val="15"/>
        </w:numPr>
        <w:spacing w:beforeAutospacing="0" w:afterAutospacing="0"/>
        <w:rPr>
          <w:rFonts w:ascii="Arial" w:hAnsi="Arial" w:cs="Arial"/>
          <w:lang w:val="ro-RO"/>
        </w:rPr>
      </w:pPr>
      <w:proofErr w:type="spellStart"/>
      <w:r w:rsidRPr="00EA62BA">
        <w:rPr>
          <w:rFonts w:ascii="Arial" w:hAnsi="Arial" w:cs="Arial"/>
        </w:rPr>
        <w:t>produse</w:t>
      </w:r>
      <w:proofErr w:type="spellEnd"/>
      <w:r w:rsidRPr="00EA62BA">
        <w:rPr>
          <w:rFonts w:ascii="Arial" w:hAnsi="Arial" w:cs="Arial"/>
        </w:rPr>
        <w:t xml:space="preserve"> de </w:t>
      </w:r>
      <w:proofErr w:type="spellStart"/>
      <w:r w:rsidRPr="00EA62BA">
        <w:rPr>
          <w:rFonts w:ascii="Arial" w:hAnsi="Arial" w:cs="Arial"/>
        </w:rPr>
        <w:t>mai</w:t>
      </w:r>
      <w:proofErr w:type="spellEnd"/>
      <w:r w:rsidRPr="00EA62BA">
        <w:rPr>
          <w:rFonts w:ascii="Arial" w:hAnsi="Arial" w:cs="Arial"/>
        </w:rPr>
        <w:t xml:space="preserve"> </w:t>
      </w:r>
      <w:proofErr w:type="spellStart"/>
      <w:r w:rsidRPr="00EA62BA">
        <w:rPr>
          <w:rFonts w:ascii="Arial" w:hAnsi="Arial" w:cs="Arial"/>
        </w:rPr>
        <w:t>multe</w:t>
      </w:r>
      <w:proofErr w:type="spellEnd"/>
      <w:r w:rsidRPr="00EA62BA">
        <w:rPr>
          <w:rFonts w:ascii="Arial" w:hAnsi="Arial" w:cs="Arial"/>
        </w:rPr>
        <w:t xml:space="preserve"> </w:t>
      </w:r>
      <w:proofErr w:type="spellStart"/>
      <w:r w:rsidRPr="00EA62BA">
        <w:rPr>
          <w:rFonts w:ascii="Arial" w:hAnsi="Arial" w:cs="Arial"/>
        </w:rPr>
        <w:t>sortimente-nespecificat</w:t>
      </w:r>
      <w:proofErr w:type="spellEnd"/>
      <w:r w:rsidRPr="00EA62BA">
        <w:rPr>
          <w:rFonts w:ascii="Arial" w:hAnsi="Arial" w:cs="Arial"/>
        </w:rPr>
        <w:t xml:space="preserve">  </w:t>
      </w:r>
      <w:proofErr w:type="spellStart"/>
      <w:r w:rsidRPr="00EA62BA">
        <w:rPr>
          <w:rFonts w:ascii="Arial" w:hAnsi="Arial" w:cs="Arial"/>
        </w:rPr>
        <w:t>mai</w:t>
      </w:r>
      <w:proofErr w:type="spellEnd"/>
      <w:r w:rsidRPr="00EA62BA">
        <w:rPr>
          <w:rFonts w:ascii="Arial" w:hAnsi="Arial" w:cs="Arial"/>
        </w:rPr>
        <w:t xml:space="preserve"> sus (</w:t>
      </w:r>
      <w:proofErr w:type="spellStart"/>
      <w:r w:rsidRPr="00EA62BA">
        <w:rPr>
          <w:rFonts w:ascii="Arial" w:hAnsi="Arial" w:cs="Arial"/>
        </w:rPr>
        <w:t>alimentare</w:t>
      </w:r>
      <w:proofErr w:type="spellEnd"/>
      <w:r w:rsidRPr="00EA62BA">
        <w:rPr>
          <w:rFonts w:ascii="Arial" w:hAnsi="Arial" w:cs="Arial"/>
        </w:rPr>
        <w:t xml:space="preserve"> </w:t>
      </w:r>
      <w:proofErr w:type="spellStart"/>
      <w:r w:rsidRPr="00EA62BA">
        <w:rPr>
          <w:rFonts w:ascii="Arial" w:hAnsi="Arial" w:cs="Arial"/>
        </w:rPr>
        <w:t>si</w:t>
      </w:r>
      <w:proofErr w:type="spellEnd"/>
      <w:r w:rsidRPr="00EA62BA">
        <w:rPr>
          <w:rFonts w:ascii="Arial" w:hAnsi="Arial" w:cs="Arial"/>
        </w:rPr>
        <w:t xml:space="preserve"> </w:t>
      </w:r>
      <w:proofErr w:type="spellStart"/>
      <w:r w:rsidRPr="00EA62BA">
        <w:rPr>
          <w:rFonts w:ascii="Arial" w:hAnsi="Arial" w:cs="Arial"/>
        </w:rPr>
        <w:t>nealimentare</w:t>
      </w:r>
      <w:proofErr w:type="spellEnd"/>
      <w:r w:rsidRPr="00EA62BA">
        <w:rPr>
          <w:rFonts w:ascii="Arial" w:hAnsi="Arial" w:cs="Arial"/>
        </w:rPr>
        <w:t>) - 50 lei/zi</w:t>
      </w:r>
    </w:p>
    <w:p w14:paraId="14DA3BAD" w14:textId="11A66016" w:rsidR="00B56471" w:rsidRPr="00EA62BA" w:rsidRDefault="00E03920" w:rsidP="00B56471">
      <w:pPr>
        <w:pStyle w:val="NormalWeb"/>
        <w:ind w:left="810"/>
        <w:rPr>
          <w:rFonts w:ascii="Arial" w:hAnsi="Arial" w:cs="Arial"/>
          <w:lang w:val="ro-RO"/>
        </w:rPr>
      </w:pPr>
      <w:r>
        <w:rPr>
          <w:rFonts w:ascii="Arial" w:hAnsi="Arial" w:cs="Arial"/>
          <w:lang w:val="ro-RO"/>
        </w:rPr>
        <w:t>i</w:t>
      </w:r>
      <w:r w:rsidR="00B56471" w:rsidRPr="00EA62BA">
        <w:rPr>
          <w:rFonts w:ascii="Arial" w:hAnsi="Arial" w:cs="Arial"/>
          <w:lang w:val="ro-RO"/>
        </w:rPr>
        <w:t>)Se datorează taxa specială  de urgență pentru eliberarea înainte de termenul legal a următoarelor documente:</w:t>
      </w:r>
    </w:p>
    <w:p w14:paraId="133017B8" w14:textId="6BE1422F" w:rsidR="00B56471" w:rsidRPr="00EA62BA" w:rsidRDefault="00B56471" w:rsidP="00B56471">
      <w:pPr>
        <w:pStyle w:val="NormalWeb"/>
        <w:numPr>
          <w:ilvl w:val="1"/>
          <w:numId w:val="15"/>
        </w:numPr>
        <w:spacing w:beforeAutospacing="0" w:afterAutospacing="0"/>
        <w:rPr>
          <w:rFonts w:ascii="Arial" w:hAnsi="Arial" w:cs="Arial"/>
          <w:lang w:val="ro-RO"/>
        </w:rPr>
      </w:pPr>
      <w:r w:rsidRPr="00EA62BA">
        <w:rPr>
          <w:rFonts w:ascii="Arial" w:hAnsi="Arial" w:cs="Arial"/>
          <w:lang w:val="ro-RO"/>
        </w:rPr>
        <w:t>adeverințe/certificate</w:t>
      </w:r>
    </w:p>
    <w:p w14:paraId="3BB4FFE2" w14:textId="135A0C3B" w:rsidR="00413E63" w:rsidRPr="00EA62BA" w:rsidRDefault="00413E63" w:rsidP="00413E63">
      <w:pPr>
        <w:pStyle w:val="NormalWeb"/>
        <w:spacing w:beforeAutospacing="0" w:afterAutospacing="0"/>
        <w:rPr>
          <w:rFonts w:ascii="Arial" w:hAnsi="Arial" w:cs="Arial"/>
          <w:lang w:val="ro-RO"/>
        </w:rPr>
      </w:pPr>
    </w:p>
    <w:p w14:paraId="0093E245" w14:textId="2B2ACCFF" w:rsidR="00413E63" w:rsidRPr="00EA62BA" w:rsidRDefault="00413E63" w:rsidP="00413E63">
      <w:pPr>
        <w:pStyle w:val="NormalWeb"/>
        <w:spacing w:beforeAutospacing="0" w:afterAutospacing="0"/>
        <w:rPr>
          <w:rFonts w:ascii="Arial" w:hAnsi="Arial" w:cs="Arial"/>
          <w:lang w:val="ro-RO"/>
        </w:rPr>
      </w:pPr>
    </w:p>
    <w:p w14:paraId="24072120" w14:textId="77777777" w:rsidR="00413E63" w:rsidRPr="00EA62BA" w:rsidRDefault="00413E63" w:rsidP="00413E63">
      <w:pPr>
        <w:pStyle w:val="NormalWeb"/>
        <w:spacing w:beforeAutospacing="0" w:afterAutospacing="0"/>
        <w:rPr>
          <w:rFonts w:ascii="Arial" w:hAnsi="Arial" w:cs="Arial"/>
          <w:lang w:val="ro-RO"/>
        </w:rPr>
      </w:pPr>
    </w:p>
    <w:p w14:paraId="370AA657" w14:textId="77777777" w:rsidR="00B56471" w:rsidRPr="00EA62BA" w:rsidRDefault="00B56471" w:rsidP="00B56471">
      <w:pPr>
        <w:pStyle w:val="NormalWeb"/>
        <w:rPr>
          <w:rFonts w:ascii="Arial" w:hAnsi="Arial" w:cs="Arial"/>
          <w:lang w:val="ro-RO"/>
        </w:rPr>
      </w:pPr>
    </w:p>
    <w:tbl>
      <w:tblPr>
        <w:tblW w:w="0" w:type="auto"/>
        <w:tblLook w:val="01E0" w:firstRow="1" w:lastRow="1" w:firstColumn="1" w:lastColumn="1" w:noHBand="0" w:noVBand="0"/>
      </w:tblPr>
      <w:tblGrid>
        <w:gridCol w:w="630"/>
        <w:gridCol w:w="3467"/>
        <w:gridCol w:w="1971"/>
        <w:gridCol w:w="1950"/>
        <w:gridCol w:w="7"/>
        <w:gridCol w:w="1958"/>
      </w:tblGrid>
      <w:tr w:rsidR="00B56471" w:rsidRPr="00EA62BA" w14:paraId="15B1F8FC" w14:textId="77777777" w:rsidTr="00276DDA">
        <w:trPr>
          <w:trHeight w:val="600"/>
        </w:trPr>
        <w:tc>
          <w:tcPr>
            <w:tcW w:w="583" w:type="dxa"/>
            <w:vMerge w:val="restart"/>
            <w:tcBorders>
              <w:top w:val="single" w:sz="4" w:space="0" w:color="auto"/>
              <w:left w:val="single" w:sz="4" w:space="0" w:color="auto"/>
              <w:bottom w:val="single" w:sz="4" w:space="0" w:color="auto"/>
              <w:right w:val="single" w:sz="4" w:space="0" w:color="auto"/>
            </w:tcBorders>
            <w:hideMark/>
          </w:tcPr>
          <w:p w14:paraId="2E9C2FCC" w14:textId="77777777" w:rsidR="00B56471" w:rsidRPr="00EA62BA" w:rsidRDefault="00B56471" w:rsidP="00276DDA">
            <w:pPr>
              <w:pStyle w:val="NormalWeb"/>
              <w:spacing w:line="252" w:lineRule="auto"/>
              <w:jc w:val="center"/>
              <w:rPr>
                <w:rFonts w:ascii="Arial" w:hAnsi="Arial" w:cs="Arial"/>
                <w:b/>
                <w:lang w:val="ro-RO"/>
              </w:rPr>
            </w:pPr>
            <w:r w:rsidRPr="00EA62BA">
              <w:rPr>
                <w:rFonts w:ascii="Arial" w:hAnsi="Arial" w:cs="Arial"/>
                <w:b/>
                <w:lang w:val="ro-RO"/>
              </w:rPr>
              <w:t>Nr.</w:t>
            </w:r>
          </w:p>
          <w:p w14:paraId="38E276EF" w14:textId="77777777" w:rsidR="00B56471" w:rsidRPr="00EA62BA" w:rsidRDefault="00B56471" w:rsidP="00276DDA">
            <w:pPr>
              <w:pStyle w:val="NormalWeb"/>
              <w:spacing w:line="252" w:lineRule="auto"/>
              <w:jc w:val="center"/>
              <w:rPr>
                <w:rFonts w:ascii="Arial" w:hAnsi="Arial" w:cs="Arial"/>
                <w:b/>
                <w:lang w:val="ro-RO"/>
              </w:rPr>
            </w:pPr>
            <w:r w:rsidRPr="00EA62BA">
              <w:rPr>
                <w:rFonts w:ascii="Arial" w:hAnsi="Arial" w:cs="Arial"/>
                <w:b/>
                <w:lang w:val="ro-RO"/>
              </w:rPr>
              <w:t>Crt.</w:t>
            </w:r>
          </w:p>
        </w:tc>
        <w:tc>
          <w:tcPr>
            <w:tcW w:w="3467" w:type="dxa"/>
            <w:vMerge w:val="restart"/>
            <w:tcBorders>
              <w:top w:val="single" w:sz="4" w:space="0" w:color="auto"/>
              <w:left w:val="single" w:sz="4" w:space="0" w:color="auto"/>
              <w:bottom w:val="single" w:sz="4" w:space="0" w:color="auto"/>
              <w:right w:val="single" w:sz="4" w:space="0" w:color="auto"/>
            </w:tcBorders>
            <w:hideMark/>
          </w:tcPr>
          <w:p w14:paraId="62F96FC9" w14:textId="77777777" w:rsidR="00B56471" w:rsidRPr="00EA62BA" w:rsidRDefault="00B56471" w:rsidP="00276DDA">
            <w:pPr>
              <w:pStyle w:val="NormalWeb"/>
              <w:spacing w:line="252" w:lineRule="auto"/>
              <w:jc w:val="center"/>
              <w:rPr>
                <w:rFonts w:ascii="Arial" w:hAnsi="Arial" w:cs="Arial"/>
                <w:b/>
                <w:lang w:val="ro-RO"/>
              </w:rPr>
            </w:pPr>
            <w:r w:rsidRPr="00EA62BA">
              <w:rPr>
                <w:rFonts w:ascii="Arial" w:hAnsi="Arial" w:cs="Arial"/>
                <w:b/>
                <w:lang w:val="ro-RO"/>
              </w:rPr>
              <w:t>Denumire document</w:t>
            </w:r>
          </w:p>
        </w:tc>
        <w:tc>
          <w:tcPr>
            <w:tcW w:w="1971" w:type="dxa"/>
            <w:vMerge w:val="restart"/>
            <w:tcBorders>
              <w:top w:val="single" w:sz="4" w:space="0" w:color="auto"/>
              <w:left w:val="single" w:sz="4" w:space="0" w:color="auto"/>
              <w:bottom w:val="single" w:sz="4" w:space="0" w:color="auto"/>
              <w:right w:val="single" w:sz="4" w:space="0" w:color="auto"/>
            </w:tcBorders>
          </w:tcPr>
          <w:p w14:paraId="16425E5E" w14:textId="77777777" w:rsidR="00B56471" w:rsidRPr="00EA62BA" w:rsidRDefault="00B56471" w:rsidP="00276DDA">
            <w:pPr>
              <w:pStyle w:val="NormalWeb"/>
              <w:spacing w:line="252" w:lineRule="auto"/>
              <w:jc w:val="center"/>
              <w:rPr>
                <w:rFonts w:ascii="Arial" w:hAnsi="Arial" w:cs="Arial"/>
                <w:b/>
                <w:lang w:val="ro-RO"/>
              </w:rPr>
            </w:pPr>
            <w:r w:rsidRPr="00EA62BA">
              <w:rPr>
                <w:rFonts w:ascii="Arial" w:hAnsi="Arial" w:cs="Arial"/>
                <w:b/>
                <w:lang w:val="ro-RO"/>
              </w:rPr>
              <w:t>Termen de eliberare</w:t>
            </w:r>
          </w:p>
          <w:p w14:paraId="0B2B08A7" w14:textId="77777777" w:rsidR="00B56471" w:rsidRPr="00EA62BA" w:rsidRDefault="00B56471" w:rsidP="00276DDA">
            <w:pPr>
              <w:pStyle w:val="NormalWeb"/>
              <w:spacing w:line="252" w:lineRule="auto"/>
              <w:jc w:val="center"/>
              <w:rPr>
                <w:rFonts w:ascii="Arial" w:hAnsi="Arial" w:cs="Arial"/>
                <w:b/>
                <w:lang w:val="ro-RO"/>
              </w:rPr>
            </w:pPr>
          </w:p>
        </w:tc>
        <w:tc>
          <w:tcPr>
            <w:tcW w:w="3915" w:type="dxa"/>
            <w:gridSpan w:val="3"/>
            <w:tcBorders>
              <w:top w:val="single" w:sz="4" w:space="0" w:color="auto"/>
              <w:left w:val="single" w:sz="4" w:space="0" w:color="auto"/>
              <w:bottom w:val="single" w:sz="4" w:space="0" w:color="auto"/>
              <w:right w:val="single" w:sz="4" w:space="0" w:color="auto"/>
            </w:tcBorders>
            <w:hideMark/>
          </w:tcPr>
          <w:p w14:paraId="0CF7B39B" w14:textId="77777777" w:rsidR="00B56471" w:rsidRPr="00EA62BA" w:rsidRDefault="00B56471" w:rsidP="00276DDA">
            <w:pPr>
              <w:pStyle w:val="NormalWeb"/>
              <w:spacing w:line="252" w:lineRule="auto"/>
              <w:jc w:val="center"/>
              <w:rPr>
                <w:rFonts w:ascii="Arial" w:hAnsi="Arial" w:cs="Arial"/>
                <w:b/>
                <w:lang w:val="ro-RO"/>
              </w:rPr>
            </w:pPr>
            <w:r w:rsidRPr="00EA62BA">
              <w:rPr>
                <w:rFonts w:ascii="Arial" w:hAnsi="Arial" w:cs="Arial"/>
                <w:b/>
                <w:lang w:val="ro-RO"/>
              </w:rPr>
              <w:t>Cuantumul taxei-lei</w:t>
            </w:r>
          </w:p>
        </w:tc>
      </w:tr>
      <w:tr w:rsidR="00B56471" w:rsidRPr="00EA62BA" w14:paraId="260E4887" w14:textId="77777777" w:rsidTr="00276DD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A98D72" w14:textId="77777777" w:rsidR="00B56471" w:rsidRPr="00EA62BA" w:rsidRDefault="00B56471" w:rsidP="00276DDA">
            <w:pPr>
              <w:rPr>
                <w:rFonts w:ascii="Arial" w:eastAsia="Calibri" w:hAnsi="Arial" w:cs="Arial"/>
                <w:b/>
                <w:sz w:val="24"/>
                <w:szCs w:val="24"/>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44D91" w14:textId="77777777" w:rsidR="00B56471" w:rsidRPr="00EA62BA" w:rsidRDefault="00B56471" w:rsidP="00276DDA">
            <w:pPr>
              <w:rPr>
                <w:rFonts w:ascii="Arial" w:eastAsia="Calibri" w:hAnsi="Arial" w:cs="Arial"/>
                <w:b/>
                <w:sz w:val="24"/>
                <w:szCs w:val="24"/>
                <w:lang w:val="ro-RO"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096E2" w14:textId="77777777" w:rsidR="00B56471" w:rsidRPr="00EA62BA" w:rsidRDefault="00B56471" w:rsidP="00276DDA">
            <w:pPr>
              <w:rPr>
                <w:rFonts w:ascii="Arial" w:eastAsia="Calibri" w:hAnsi="Arial" w:cs="Arial"/>
                <w:b/>
                <w:sz w:val="24"/>
                <w:szCs w:val="24"/>
                <w:lang w:val="ro-RO" w:eastAsia="en-US"/>
              </w:rPr>
            </w:pPr>
          </w:p>
        </w:tc>
        <w:tc>
          <w:tcPr>
            <w:tcW w:w="1950" w:type="dxa"/>
            <w:tcBorders>
              <w:top w:val="single" w:sz="4" w:space="0" w:color="auto"/>
              <w:left w:val="single" w:sz="4" w:space="0" w:color="auto"/>
              <w:bottom w:val="single" w:sz="4" w:space="0" w:color="auto"/>
              <w:right w:val="single" w:sz="4" w:space="0" w:color="auto"/>
            </w:tcBorders>
            <w:hideMark/>
          </w:tcPr>
          <w:p w14:paraId="38E92276" w14:textId="77777777" w:rsidR="00B56471" w:rsidRPr="00EA62BA" w:rsidRDefault="00B56471" w:rsidP="00276DDA">
            <w:pPr>
              <w:pStyle w:val="NormalWeb"/>
              <w:spacing w:line="252" w:lineRule="auto"/>
              <w:jc w:val="center"/>
              <w:rPr>
                <w:rFonts w:ascii="Arial" w:hAnsi="Arial" w:cs="Arial"/>
                <w:b/>
                <w:lang w:val="ro-RO"/>
              </w:rPr>
            </w:pPr>
            <w:r w:rsidRPr="00EA62BA">
              <w:rPr>
                <w:rFonts w:ascii="Arial" w:hAnsi="Arial" w:cs="Arial"/>
                <w:b/>
                <w:lang w:val="ro-RO"/>
              </w:rPr>
              <w:t>Persoane fizice</w:t>
            </w:r>
          </w:p>
        </w:tc>
        <w:tc>
          <w:tcPr>
            <w:tcW w:w="1965" w:type="dxa"/>
            <w:gridSpan w:val="2"/>
            <w:tcBorders>
              <w:top w:val="single" w:sz="4" w:space="0" w:color="auto"/>
              <w:left w:val="single" w:sz="4" w:space="0" w:color="auto"/>
              <w:bottom w:val="single" w:sz="4" w:space="0" w:color="auto"/>
              <w:right w:val="single" w:sz="4" w:space="0" w:color="auto"/>
            </w:tcBorders>
            <w:hideMark/>
          </w:tcPr>
          <w:p w14:paraId="62DBD1D8" w14:textId="77777777" w:rsidR="00B56471" w:rsidRPr="00EA62BA" w:rsidRDefault="00B56471" w:rsidP="00276DDA">
            <w:pPr>
              <w:pStyle w:val="NormalWeb"/>
              <w:spacing w:line="252" w:lineRule="auto"/>
              <w:jc w:val="center"/>
              <w:rPr>
                <w:rFonts w:ascii="Arial" w:hAnsi="Arial" w:cs="Arial"/>
                <w:b/>
                <w:lang w:val="ro-RO"/>
              </w:rPr>
            </w:pPr>
            <w:r w:rsidRPr="00EA62BA">
              <w:rPr>
                <w:rFonts w:ascii="Arial" w:hAnsi="Arial" w:cs="Arial"/>
                <w:b/>
                <w:lang w:val="ro-RO"/>
              </w:rPr>
              <w:t>Persoane juridice</w:t>
            </w:r>
          </w:p>
        </w:tc>
      </w:tr>
      <w:tr w:rsidR="00B56471" w:rsidRPr="00EA62BA" w14:paraId="0C357957" w14:textId="77777777" w:rsidTr="00276DDA">
        <w:tc>
          <w:tcPr>
            <w:tcW w:w="583" w:type="dxa"/>
            <w:tcBorders>
              <w:top w:val="single" w:sz="4" w:space="0" w:color="auto"/>
              <w:left w:val="single" w:sz="4" w:space="0" w:color="auto"/>
              <w:bottom w:val="single" w:sz="4" w:space="0" w:color="auto"/>
              <w:right w:val="single" w:sz="4" w:space="0" w:color="auto"/>
            </w:tcBorders>
            <w:hideMark/>
          </w:tcPr>
          <w:p w14:paraId="0D011C97" w14:textId="77777777" w:rsidR="00B56471" w:rsidRPr="00EA62BA" w:rsidRDefault="00B56471" w:rsidP="00276DDA">
            <w:pPr>
              <w:pStyle w:val="NormalWeb"/>
              <w:spacing w:line="252" w:lineRule="auto"/>
              <w:jc w:val="center"/>
              <w:rPr>
                <w:rFonts w:ascii="Arial" w:hAnsi="Arial" w:cs="Arial"/>
                <w:lang w:val="ro-RO"/>
              </w:rPr>
            </w:pPr>
            <w:r w:rsidRPr="00EA62BA">
              <w:rPr>
                <w:rFonts w:ascii="Arial" w:hAnsi="Arial" w:cs="Arial"/>
                <w:lang w:val="ro-RO"/>
              </w:rPr>
              <w:t>1.</w:t>
            </w:r>
          </w:p>
        </w:tc>
        <w:tc>
          <w:tcPr>
            <w:tcW w:w="3467" w:type="dxa"/>
            <w:tcBorders>
              <w:top w:val="single" w:sz="4" w:space="0" w:color="auto"/>
              <w:left w:val="single" w:sz="4" w:space="0" w:color="auto"/>
              <w:bottom w:val="single" w:sz="4" w:space="0" w:color="auto"/>
              <w:right w:val="single" w:sz="4" w:space="0" w:color="auto"/>
            </w:tcBorders>
            <w:hideMark/>
          </w:tcPr>
          <w:p w14:paraId="7EB29382" w14:textId="77777777" w:rsidR="00B56471" w:rsidRPr="00EA62BA" w:rsidRDefault="00B56471" w:rsidP="00276DDA">
            <w:pPr>
              <w:pStyle w:val="NormalWeb"/>
              <w:spacing w:line="252" w:lineRule="auto"/>
              <w:jc w:val="center"/>
              <w:rPr>
                <w:rFonts w:ascii="Arial" w:hAnsi="Arial" w:cs="Arial"/>
                <w:lang w:val="ro-RO"/>
              </w:rPr>
            </w:pPr>
            <w:r w:rsidRPr="00EA62BA">
              <w:rPr>
                <w:rFonts w:ascii="Arial" w:hAnsi="Arial" w:cs="Arial"/>
                <w:lang w:val="ro-RO"/>
              </w:rPr>
              <w:t>Adeverințe</w:t>
            </w:r>
          </w:p>
        </w:tc>
        <w:tc>
          <w:tcPr>
            <w:tcW w:w="1971" w:type="dxa"/>
            <w:tcBorders>
              <w:top w:val="single" w:sz="4" w:space="0" w:color="auto"/>
              <w:left w:val="single" w:sz="4" w:space="0" w:color="auto"/>
              <w:bottom w:val="single" w:sz="4" w:space="0" w:color="auto"/>
              <w:right w:val="single" w:sz="4" w:space="0" w:color="auto"/>
            </w:tcBorders>
            <w:hideMark/>
          </w:tcPr>
          <w:p w14:paraId="23D1ED72" w14:textId="77777777" w:rsidR="00B56471" w:rsidRPr="00EA62BA" w:rsidRDefault="00B56471" w:rsidP="00276DDA">
            <w:pPr>
              <w:pStyle w:val="NormalWeb"/>
              <w:spacing w:line="252" w:lineRule="auto"/>
              <w:jc w:val="center"/>
              <w:rPr>
                <w:rFonts w:ascii="Arial" w:hAnsi="Arial" w:cs="Arial"/>
                <w:lang w:val="ro-RO"/>
              </w:rPr>
            </w:pPr>
            <w:r w:rsidRPr="00EA62BA">
              <w:rPr>
                <w:rFonts w:ascii="Arial" w:hAnsi="Arial" w:cs="Arial"/>
                <w:lang w:val="ro-RO"/>
              </w:rPr>
              <w:t>ziua depunerii cererii</w:t>
            </w:r>
          </w:p>
        </w:tc>
        <w:tc>
          <w:tcPr>
            <w:tcW w:w="1957" w:type="dxa"/>
            <w:gridSpan w:val="2"/>
            <w:tcBorders>
              <w:top w:val="single" w:sz="4" w:space="0" w:color="auto"/>
              <w:left w:val="single" w:sz="4" w:space="0" w:color="auto"/>
              <w:bottom w:val="single" w:sz="4" w:space="0" w:color="auto"/>
              <w:right w:val="single" w:sz="4" w:space="0" w:color="auto"/>
            </w:tcBorders>
            <w:hideMark/>
          </w:tcPr>
          <w:p w14:paraId="478EF4C6" w14:textId="1170DFF6" w:rsidR="00B56471" w:rsidRPr="00EA62BA" w:rsidRDefault="00E03920" w:rsidP="00276DDA">
            <w:pPr>
              <w:pStyle w:val="NormalWeb"/>
              <w:spacing w:line="252" w:lineRule="auto"/>
              <w:jc w:val="center"/>
              <w:rPr>
                <w:rFonts w:ascii="Arial" w:hAnsi="Arial" w:cs="Arial"/>
                <w:lang w:val="ro-RO"/>
              </w:rPr>
            </w:pPr>
            <w:r>
              <w:rPr>
                <w:rFonts w:ascii="Arial" w:hAnsi="Arial" w:cs="Arial"/>
                <w:lang w:val="ro-RO"/>
              </w:rPr>
              <w:t>7</w:t>
            </w:r>
          </w:p>
        </w:tc>
        <w:tc>
          <w:tcPr>
            <w:tcW w:w="1958" w:type="dxa"/>
            <w:tcBorders>
              <w:top w:val="single" w:sz="4" w:space="0" w:color="auto"/>
              <w:left w:val="single" w:sz="4" w:space="0" w:color="auto"/>
              <w:bottom w:val="single" w:sz="4" w:space="0" w:color="auto"/>
              <w:right w:val="single" w:sz="4" w:space="0" w:color="auto"/>
            </w:tcBorders>
            <w:hideMark/>
          </w:tcPr>
          <w:p w14:paraId="525118E9" w14:textId="636B92B0" w:rsidR="00B56471" w:rsidRPr="00EA62BA" w:rsidRDefault="00E03920" w:rsidP="00276DDA">
            <w:pPr>
              <w:pStyle w:val="NormalWeb"/>
              <w:spacing w:line="252" w:lineRule="auto"/>
              <w:jc w:val="center"/>
              <w:rPr>
                <w:rFonts w:ascii="Arial" w:hAnsi="Arial" w:cs="Arial"/>
                <w:lang w:val="ro-RO"/>
              </w:rPr>
            </w:pPr>
            <w:r>
              <w:rPr>
                <w:rFonts w:ascii="Arial" w:hAnsi="Arial" w:cs="Arial"/>
                <w:lang w:val="ro-RO"/>
              </w:rPr>
              <w:t>15</w:t>
            </w:r>
          </w:p>
        </w:tc>
      </w:tr>
      <w:tr w:rsidR="00B56471" w:rsidRPr="00EA62BA" w14:paraId="2081BA26" w14:textId="77777777" w:rsidTr="00276DDA">
        <w:tc>
          <w:tcPr>
            <w:tcW w:w="583" w:type="dxa"/>
            <w:tcBorders>
              <w:top w:val="single" w:sz="4" w:space="0" w:color="auto"/>
              <w:left w:val="single" w:sz="4" w:space="0" w:color="auto"/>
              <w:bottom w:val="single" w:sz="4" w:space="0" w:color="auto"/>
              <w:right w:val="single" w:sz="4" w:space="0" w:color="auto"/>
            </w:tcBorders>
            <w:hideMark/>
          </w:tcPr>
          <w:p w14:paraId="7A7CB826" w14:textId="77777777" w:rsidR="00B56471" w:rsidRPr="00EA62BA" w:rsidRDefault="00B56471" w:rsidP="00276DDA">
            <w:pPr>
              <w:pStyle w:val="NormalWeb"/>
              <w:spacing w:line="252" w:lineRule="auto"/>
              <w:jc w:val="center"/>
              <w:rPr>
                <w:rFonts w:ascii="Arial" w:hAnsi="Arial" w:cs="Arial"/>
                <w:lang w:val="ro-RO"/>
              </w:rPr>
            </w:pPr>
            <w:r w:rsidRPr="00EA62BA">
              <w:rPr>
                <w:rFonts w:ascii="Arial" w:hAnsi="Arial" w:cs="Arial"/>
                <w:lang w:val="ro-RO"/>
              </w:rPr>
              <w:t>2.</w:t>
            </w:r>
          </w:p>
        </w:tc>
        <w:tc>
          <w:tcPr>
            <w:tcW w:w="3467" w:type="dxa"/>
            <w:tcBorders>
              <w:top w:val="single" w:sz="4" w:space="0" w:color="auto"/>
              <w:left w:val="single" w:sz="4" w:space="0" w:color="auto"/>
              <w:bottom w:val="single" w:sz="4" w:space="0" w:color="auto"/>
              <w:right w:val="single" w:sz="4" w:space="0" w:color="auto"/>
            </w:tcBorders>
            <w:hideMark/>
          </w:tcPr>
          <w:p w14:paraId="1DB176D4" w14:textId="77777777" w:rsidR="00B56471" w:rsidRPr="00EA62BA" w:rsidRDefault="00B56471" w:rsidP="00276DDA">
            <w:pPr>
              <w:pStyle w:val="NormalWeb"/>
              <w:spacing w:line="252" w:lineRule="auto"/>
              <w:jc w:val="center"/>
              <w:rPr>
                <w:rFonts w:ascii="Arial" w:hAnsi="Arial" w:cs="Arial"/>
                <w:lang w:val="ro-RO"/>
              </w:rPr>
            </w:pPr>
            <w:r w:rsidRPr="00EA62BA">
              <w:rPr>
                <w:rFonts w:ascii="Arial" w:hAnsi="Arial" w:cs="Arial"/>
                <w:lang w:val="ro-RO"/>
              </w:rPr>
              <w:t xml:space="preserve">Certificate </w:t>
            </w:r>
          </w:p>
        </w:tc>
        <w:tc>
          <w:tcPr>
            <w:tcW w:w="1971" w:type="dxa"/>
            <w:tcBorders>
              <w:top w:val="single" w:sz="4" w:space="0" w:color="auto"/>
              <w:left w:val="single" w:sz="4" w:space="0" w:color="auto"/>
              <w:bottom w:val="single" w:sz="4" w:space="0" w:color="auto"/>
              <w:right w:val="single" w:sz="4" w:space="0" w:color="auto"/>
            </w:tcBorders>
            <w:hideMark/>
          </w:tcPr>
          <w:p w14:paraId="3C286195" w14:textId="77777777" w:rsidR="00B56471" w:rsidRPr="00EA62BA" w:rsidRDefault="00B56471" w:rsidP="00276DDA">
            <w:pPr>
              <w:pStyle w:val="NormalWeb"/>
              <w:spacing w:line="252" w:lineRule="auto"/>
              <w:jc w:val="center"/>
              <w:rPr>
                <w:rFonts w:ascii="Arial" w:hAnsi="Arial" w:cs="Arial"/>
                <w:lang w:val="ro-RO"/>
              </w:rPr>
            </w:pPr>
            <w:r w:rsidRPr="00EA62BA">
              <w:rPr>
                <w:rFonts w:ascii="Arial" w:hAnsi="Arial" w:cs="Arial"/>
                <w:lang w:val="ro-RO"/>
              </w:rPr>
              <w:t>ziua depunerii cererii</w:t>
            </w:r>
          </w:p>
        </w:tc>
        <w:tc>
          <w:tcPr>
            <w:tcW w:w="1957" w:type="dxa"/>
            <w:gridSpan w:val="2"/>
            <w:tcBorders>
              <w:top w:val="single" w:sz="4" w:space="0" w:color="auto"/>
              <w:left w:val="single" w:sz="4" w:space="0" w:color="auto"/>
              <w:bottom w:val="single" w:sz="4" w:space="0" w:color="auto"/>
              <w:right w:val="single" w:sz="4" w:space="0" w:color="auto"/>
            </w:tcBorders>
            <w:hideMark/>
          </w:tcPr>
          <w:p w14:paraId="74345E4D" w14:textId="36C910CE" w:rsidR="00B56471" w:rsidRPr="00EA62BA" w:rsidRDefault="00E03920" w:rsidP="00276DDA">
            <w:pPr>
              <w:pStyle w:val="NormalWeb"/>
              <w:spacing w:line="252" w:lineRule="auto"/>
              <w:jc w:val="center"/>
              <w:rPr>
                <w:rFonts w:ascii="Arial" w:hAnsi="Arial" w:cs="Arial"/>
                <w:lang w:val="ro-RO"/>
              </w:rPr>
            </w:pPr>
            <w:r>
              <w:rPr>
                <w:rFonts w:ascii="Arial" w:hAnsi="Arial" w:cs="Arial"/>
                <w:lang w:val="ro-RO"/>
              </w:rPr>
              <w:t>2</w:t>
            </w:r>
            <w:r w:rsidR="00B56471" w:rsidRPr="00EA62BA">
              <w:rPr>
                <w:rFonts w:ascii="Arial" w:hAnsi="Arial" w:cs="Arial"/>
                <w:lang w:val="ro-RO"/>
              </w:rPr>
              <w:t>5</w:t>
            </w:r>
          </w:p>
        </w:tc>
        <w:tc>
          <w:tcPr>
            <w:tcW w:w="1958" w:type="dxa"/>
            <w:tcBorders>
              <w:top w:val="single" w:sz="4" w:space="0" w:color="auto"/>
              <w:left w:val="single" w:sz="4" w:space="0" w:color="auto"/>
              <w:bottom w:val="single" w:sz="4" w:space="0" w:color="auto"/>
              <w:right w:val="single" w:sz="4" w:space="0" w:color="auto"/>
            </w:tcBorders>
            <w:hideMark/>
          </w:tcPr>
          <w:p w14:paraId="1812B3A0" w14:textId="43B70BBC" w:rsidR="00B56471" w:rsidRPr="00EA62BA" w:rsidRDefault="00E03920" w:rsidP="00276DDA">
            <w:pPr>
              <w:pStyle w:val="NormalWeb"/>
              <w:spacing w:line="252" w:lineRule="auto"/>
              <w:jc w:val="center"/>
              <w:rPr>
                <w:rFonts w:ascii="Arial" w:hAnsi="Arial" w:cs="Arial"/>
                <w:lang w:val="ro-RO"/>
              </w:rPr>
            </w:pPr>
            <w:r>
              <w:rPr>
                <w:rFonts w:ascii="Arial" w:hAnsi="Arial" w:cs="Arial"/>
                <w:lang w:val="ro-RO"/>
              </w:rPr>
              <w:t>35</w:t>
            </w:r>
          </w:p>
        </w:tc>
      </w:tr>
    </w:tbl>
    <w:p w14:paraId="3F41A7B3" w14:textId="13495AAA" w:rsidR="00B56471" w:rsidRPr="00EA62BA" w:rsidRDefault="00E03920" w:rsidP="00B56471">
      <w:pPr>
        <w:pStyle w:val="NormalWeb"/>
        <w:ind w:left="810"/>
        <w:rPr>
          <w:rFonts w:ascii="Arial" w:hAnsi="Arial" w:cs="Arial"/>
          <w:lang w:val="ro-RO"/>
        </w:rPr>
      </w:pPr>
      <w:r>
        <w:rPr>
          <w:rFonts w:ascii="Arial" w:hAnsi="Arial" w:cs="Arial"/>
        </w:rPr>
        <w:t>j</w:t>
      </w:r>
      <w:r w:rsidR="00B56471" w:rsidRPr="00EA62BA">
        <w:rPr>
          <w:rFonts w:ascii="Arial" w:hAnsi="Arial" w:cs="Arial"/>
        </w:rPr>
        <w:t>)</w:t>
      </w:r>
      <w:proofErr w:type="spellStart"/>
      <w:r w:rsidR="00B56471" w:rsidRPr="00EA62BA">
        <w:rPr>
          <w:rFonts w:ascii="Arial" w:hAnsi="Arial" w:cs="Arial"/>
        </w:rPr>
        <w:t>Taxă</w:t>
      </w:r>
      <w:proofErr w:type="spellEnd"/>
      <w:r w:rsidR="00B56471" w:rsidRPr="00EA62BA">
        <w:rPr>
          <w:rFonts w:ascii="Arial" w:hAnsi="Arial" w:cs="Arial"/>
        </w:rPr>
        <w:t xml:space="preserve"> </w:t>
      </w:r>
      <w:proofErr w:type="spellStart"/>
      <w:r w:rsidR="00B56471" w:rsidRPr="00EA62BA">
        <w:rPr>
          <w:rFonts w:ascii="Arial" w:hAnsi="Arial" w:cs="Arial"/>
        </w:rPr>
        <w:t>eliberare</w:t>
      </w:r>
      <w:proofErr w:type="spellEnd"/>
      <w:r w:rsidR="00B56471" w:rsidRPr="00EA62BA">
        <w:rPr>
          <w:rFonts w:ascii="Arial" w:hAnsi="Arial" w:cs="Arial"/>
        </w:rPr>
        <w:t xml:space="preserve"> </w:t>
      </w:r>
      <w:proofErr w:type="spellStart"/>
      <w:r w:rsidR="00B56471" w:rsidRPr="00EA62BA">
        <w:rPr>
          <w:rFonts w:ascii="Arial" w:hAnsi="Arial" w:cs="Arial"/>
        </w:rPr>
        <w:t>autorizații</w:t>
      </w:r>
      <w:proofErr w:type="spellEnd"/>
      <w:r w:rsidR="00B56471" w:rsidRPr="00EA62BA">
        <w:rPr>
          <w:rFonts w:ascii="Arial" w:hAnsi="Arial" w:cs="Arial"/>
        </w:rPr>
        <w:t xml:space="preserve"> </w:t>
      </w:r>
      <w:proofErr w:type="spellStart"/>
      <w:r w:rsidR="00B56471" w:rsidRPr="00EA62BA">
        <w:rPr>
          <w:rFonts w:ascii="Arial" w:hAnsi="Arial" w:cs="Arial"/>
        </w:rPr>
        <w:t>speciale</w:t>
      </w:r>
      <w:proofErr w:type="spellEnd"/>
      <w:r w:rsidR="00B56471" w:rsidRPr="00EA62BA">
        <w:rPr>
          <w:rFonts w:ascii="Arial" w:hAnsi="Arial" w:cs="Arial"/>
        </w:rPr>
        <w:t xml:space="preserve"> de </w:t>
      </w:r>
      <w:proofErr w:type="spellStart"/>
      <w:r w:rsidR="00B56471" w:rsidRPr="00EA62BA">
        <w:rPr>
          <w:rFonts w:ascii="Arial" w:hAnsi="Arial" w:cs="Arial"/>
        </w:rPr>
        <w:t>tranzit</w:t>
      </w:r>
      <w:proofErr w:type="spellEnd"/>
      <w:r w:rsidR="00B56471" w:rsidRPr="00EA62BA">
        <w:rPr>
          <w:rFonts w:ascii="Arial" w:hAnsi="Arial" w:cs="Arial"/>
        </w:rPr>
        <w:t>.</w:t>
      </w:r>
    </w:p>
    <w:p w14:paraId="54CB419D" w14:textId="77777777" w:rsidR="00B56471" w:rsidRPr="00EA62BA" w:rsidRDefault="00B56471" w:rsidP="00B56471">
      <w:pPr>
        <w:numPr>
          <w:ilvl w:val="0"/>
          <w:numId w:val="17"/>
        </w:numPr>
        <w:rPr>
          <w:rFonts w:ascii="Arial" w:hAnsi="Arial" w:cs="Arial"/>
          <w:sz w:val="24"/>
          <w:szCs w:val="24"/>
        </w:rPr>
      </w:pP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tonaj</w:t>
      </w:r>
      <w:proofErr w:type="spellEnd"/>
      <w:r w:rsidRPr="00EA62BA">
        <w:rPr>
          <w:rFonts w:ascii="Arial" w:hAnsi="Arial" w:cs="Arial"/>
          <w:sz w:val="24"/>
          <w:szCs w:val="24"/>
        </w:rPr>
        <w:t xml:space="preserve"> </w:t>
      </w:r>
      <w:proofErr w:type="spellStart"/>
      <w:r w:rsidRPr="00EA62BA">
        <w:rPr>
          <w:rFonts w:ascii="Arial" w:hAnsi="Arial" w:cs="Arial"/>
          <w:sz w:val="24"/>
          <w:szCs w:val="24"/>
        </w:rPr>
        <w:t>între</w:t>
      </w:r>
      <w:proofErr w:type="spellEnd"/>
      <w:r w:rsidRPr="00EA62BA">
        <w:rPr>
          <w:rFonts w:ascii="Arial" w:hAnsi="Arial" w:cs="Arial"/>
          <w:sz w:val="24"/>
          <w:szCs w:val="24"/>
        </w:rPr>
        <w:t xml:space="preserve"> 10 – 15 tone- 30 lei/auto/</w:t>
      </w:r>
      <w:proofErr w:type="spellStart"/>
      <w:r w:rsidRPr="00EA62BA">
        <w:rPr>
          <w:rFonts w:ascii="Arial" w:hAnsi="Arial" w:cs="Arial"/>
          <w:sz w:val="24"/>
          <w:szCs w:val="24"/>
        </w:rPr>
        <w:t>intrare</w:t>
      </w:r>
      <w:proofErr w:type="spellEnd"/>
      <w:r w:rsidRPr="00EA62BA">
        <w:rPr>
          <w:rFonts w:ascii="Arial" w:hAnsi="Arial" w:cs="Arial"/>
          <w:sz w:val="24"/>
          <w:szCs w:val="24"/>
        </w:rPr>
        <w:t xml:space="preserve"> </w:t>
      </w:r>
      <w:proofErr w:type="spellStart"/>
      <w:r w:rsidRPr="00EA62BA">
        <w:rPr>
          <w:rFonts w:ascii="Arial" w:hAnsi="Arial" w:cs="Arial"/>
          <w:sz w:val="24"/>
          <w:szCs w:val="24"/>
        </w:rPr>
        <w:t>sau</w:t>
      </w:r>
      <w:proofErr w:type="spellEnd"/>
      <w:r w:rsidRPr="00EA62BA">
        <w:rPr>
          <w:rFonts w:ascii="Arial" w:hAnsi="Arial" w:cs="Arial"/>
          <w:sz w:val="24"/>
          <w:szCs w:val="24"/>
        </w:rPr>
        <w:t xml:space="preserve"> </w:t>
      </w:r>
      <w:proofErr w:type="spellStart"/>
      <w:r w:rsidRPr="00EA62BA">
        <w:rPr>
          <w:rFonts w:ascii="Arial" w:hAnsi="Arial" w:cs="Arial"/>
          <w:sz w:val="24"/>
          <w:szCs w:val="24"/>
        </w:rPr>
        <w:t>abonament</w:t>
      </w:r>
      <w:proofErr w:type="spellEnd"/>
      <w:r w:rsidRPr="00EA62BA">
        <w:rPr>
          <w:rFonts w:ascii="Arial" w:hAnsi="Arial" w:cs="Arial"/>
          <w:sz w:val="24"/>
          <w:szCs w:val="24"/>
        </w:rPr>
        <w:t xml:space="preserve"> de  150 lei/auto/</w:t>
      </w:r>
      <w:proofErr w:type="spellStart"/>
      <w:r w:rsidRPr="00EA62BA">
        <w:rPr>
          <w:rFonts w:ascii="Arial" w:hAnsi="Arial" w:cs="Arial"/>
          <w:sz w:val="24"/>
          <w:szCs w:val="24"/>
        </w:rPr>
        <w:t>lună</w:t>
      </w:r>
      <w:proofErr w:type="spellEnd"/>
    </w:p>
    <w:p w14:paraId="14A0F7BC" w14:textId="77777777" w:rsidR="00B56471" w:rsidRPr="00EA62BA" w:rsidRDefault="00B56471" w:rsidP="00B56471">
      <w:pPr>
        <w:numPr>
          <w:ilvl w:val="0"/>
          <w:numId w:val="17"/>
        </w:numPr>
        <w:rPr>
          <w:rFonts w:ascii="Arial" w:hAnsi="Arial" w:cs="Arial"/>
          <w:sz w:val="24"/>
          <w:szCs w:val="24"/>
        </w:rPr>
      </w:pP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tonaj</w:t>
      </w:r>
      <w:proofErr w:type="spellEnd"/>
      <w:r w:rsidRPr="00EA62BA">
        <w:rPr>
          <w:rFonts w:ascii="Arial" w:hAnsi="Arial" w:cs="Arial"/>
          <w:sz w:val="24"/>
          <w:szCs w:val="24"/>
        </w:rPr>
        <w:t xml:space="preserve"> </w:t>
      </w:r>
      <w:proofErr w:type="spellStart"/>
      <w:r w:rsidRPr="00EA62BA">
        <w:rPr>
          <w:rFonts w:ascii="Arial" w:hAnsi="Arial" w:cs="Arial"/>
          <w:sz w:val="24"/>
          <w:szCs w:val="24"/>
        </w:rPr>
        <w:t>între</w:t>
      </w:r>
      <w:proofErr w:type="spellEnd"/>
      <w:r w:rsidRPr="00EA62BA">
        <w:rPr>
          <w:rFonts w:ascii="Arial" w:hAnsi="Arial" w:cs="Arial"/>
          <w:sz w:val="24"/>
          <w:szCs w:val="24"/>
        </w:rPr>
        <w:t xml:space="preserve"> 15 – 20 tone- 40 lei/auto/</w:t>
      </w:r>
      <w:proofErr w:type="spellStart"/>
      <w:r w:rsidRPr="00EA62BA">
        <w:rPr>
          <w:rFonts w:ascii="Arial" w:hAnsi="Arial" w:cs="Arial"/>
          <w:sz w:val="24"/>
          <w:szCs w:val="24"/>
        </w:rPr>
        <w:t>intrare</w:t>
      </w:r>
      <w:proofErr w:type="spellEnd"/>
      <w:r w:rsidRPr="00EA62BA">
        <w:rPr>
          <w:rFonts w:ascii="Arial" w:hAnsi="Arial" w:cs="Arial"/>
          <w:sz w:val="24"/>
          <w:szCs w:val="24"/>
        </w:rPr>
        <w:t xml:space="preserve"> </w:t>
      </w:r>
      <w:proofErr w:type="spellStart"/>
      <w:r w:rsidRPr="00EA62BA">
        <w:rPr>
          <w:rFonts w:ascii="Arial" w:hAnsi="Arial" w:cs="Arial"/>
          <w:sz w:val="24"/>
          <w:szCs w:val="24"/>
        </w:rPr>
        <w:t>sau</w:t>
      </w:r>
      <w:proofErr w:type="spellEnd"/>
      <w:r w:rsidRPr="00EA62BA">
        <w:rPr>
          <w:rFonts w:ascii="Arial" w:hAnsi="Arial" w:cs="Arial"/>
          <w:sz w:val="24"/>
          <w:szCs w:val="24"/>
        </w:rPr>
        <w:t xml:space="preserve"> </w:t>
      </w:r>
      <w:proofErr w:type="spellStart"/>
      <w:r w:rsidRPr="00EA62BA">
        <w:rPr>
          <w:rFonts w:ascii="Arial" w:hAnsi="Arial" w:cs="Arial"/>
          <w:sz w:val="24"/>
          <w:szCs w:val="24"/>
        </w:rPr>
        <w:t>abonament</w:t>
      </w:r>
      <w:proofErr w:type="spellEnd"/>
      <w:r w:rsidRPr="00EA62BA">
        <w:rPr>
          <w:rFonts w:ascii="Arial" w:hAnsi="Arial" w:cs="Arial"/>
          <w:sz w:val="24"/>
          <w:szCs w:val="24"/>
        </w:rPr>
        <w:t xml:space="preserve"> de 200 lei/auto/</w:t>
      </w:r>
      <w:proofErr w:type="spellStart"/>
      <w:r w:rsidRPr="00EA62BA">
        <w:rPr>
          <w:rFonts w:ascii="Arial" w:hAnsi="Arial" w:cs="Arial"/>
          <w:sz w:val="24"/>
          <w:szCs w:val="24"/>
        </w:rPr>
        <w:t>lună</w:t>
      </w:r>
      <w:proofErr w:type="spellEnd"/>
    </w:p>
    <w:p w14:paraId="7E4C96A6" w14:textId="77777777" w:rsidR="00B56471" w:rsidRPr="00EA62BA" w:rsidRDefault="00B56471" w:rsidP="00B56471">
      <w:pPr>
        <w:numPr>
          <w:ilvl w:val="0"/>
          <w:numId w:val="17"/>
        </w:numPr>
        <w:rPr>
          <w:rFonts w:ascii="Arial" w:hAnsi="Arial" w:cs="Arial"/>
          <w:sz w:val="24"/>
          <w:szCs w:val="24"/>
        </w:rPr>
      </w:pP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tonaj</w:t>
      </w:r>
      <w:proofErr w:type="spellEnd"/>
      <w:r w:rsidRPr="00EA62BA">
        <w:rPr>
          <w:rFonts w:ascii="Arial" w:hAnsi="Arial" w:cs="Arial"/>
          <w:sz w:val="24"/>
          <w:szCs w:val="24"/>
        </w:rPr>
        <w:t xml:space="preserve"> </w:t>
      </w:r>
      <w:proofErr w:type="spellStart"/>
      <w:r w:rsidRPr="00EA62BA">
        <w:rPr>
          <w:rFonts w:ascii="Arial" w:hAnsi="Arial" w:cs="Arial"/>
          <w:sz w:val="24"/>
          <w:szCs w:val="24"/>
        </w:rPr>
        <w:t>între</w:t>
      </w:r>
      <w:proofErr w:type="spellEnd"/>
      <w:r w:rsidRPr="00EA62BA">
        <w:rPr>
          <w:rFonts w:ascii="Arial" w:hAnsi="Arial" w:cs="Arial"/>
          <w:sz w:val="24"/>
          <w:szCs w:val="24"/>
        </w:rPr>
        <w:t xml:space="preserve">  20 -30  tone- 50 lei/auto/</w:t>
      </w:r>
      <w:proofErr w:type="spellStart"/>
      <w:r w:rsidRPr="00EA62BA">
        <w:rPr>
          <w:rFonts w:ascii="Arial" w:hAnsi="Arial" w:cs="Arial"/>
          <w:sz w:val="24"/>
          <w:szCs w:val="24"/>
        </w:rPr>
        <w:t>intrare</w:t>
      </w:r>
      <w:proofErr w:type="spellEnd"/>
      <w:r w:rsidRPr="00EA62BA">
        <w:rPr>
          <w:rFonts w:ascii="Arial" w:hAnsi="Arial" w:cs="Arial"/>
          <w:sz w:val="24"/>
          <w:szCs w:val="24"/>
        </w:rPr>
        <w:t xml:space="preserve"> </w:t>
      </w:r>
      <w:proofErr w:type="spellStart"/>
      <w:r w:rsidRPr="00EA62BA">
        <w:rPr>
          <w:rFonts w:ascii="Arial" w:hAnsi="Arial" w:cs="Arial"/>
          <w:sz w:val="24"/>
          <w:szCs w:val="24"/>
        </w:rPr>
        <w:t>sau</w:t>
      </w:r>
      <w:proofErr w:type="spellEnd"/>
      <w:r w:rsidRPr="00EA62BA">
        <w:rPr>
          <w:rFonts w:ascii="Arial" w:hAnsi="Arial" w:cs="Arial"/>
          <w:sz w:val="24"/>
          <w:szCs w:val="24"/>
        </w:rPr>
        <w:t xml:space="preserve"> </w:t>
      </w:r>
      <w:proofErr w:type="spellStart"/>
      <w:r w:rsidRPr="00EA62BA">
        <w:rPr>
          <w:rFonts w:ascii="Arial" w:hAnsi="Arial" w:cs="Arial"/>
          <w:sz w:val="24"/>
          <w:szCs w:val="24"/>
        </w:rPr>
        <w:t>abonament</w:t>
      </w:r>
      <w:proofErr w:type="spellEnd"/>
      <w:r w:rsidRPr="00EA62BA">
        <w:rPr>
          <w:rFonts w:ascii="Arial" w:hAnsi="Arial" w:cs="Arial"/>
          <w:sz w:val="24"/>
          <w:szCs w:val="24"/>
        </w:rPr>
        <w:t xml:space="preserve"> de 250 lei/auto/</w:t>
      </w:r>
      <w:proofErr w:type="spellStart"/>
      <w:r w:rsidRPr="00EA62BA">
        <w:rPr>
          <w:rFonts w:ascii="Arial" w:hAnsi="Arial" w:cs="Arial"/>
          <w:sz w:val="24"/>
          <w:szCs w:val="24"/>
        </w:rPr>
        <w:t>lună</w:t>
      </w:r>
      <w:proofErr w:type="spellEnd"/>
    </w:p>
    <w:p w14:paraId="5B3C56B7" w14:textId="77777777" w:rsidR="00B56471" w:rsidRPr="00EA62BA" w:rsidRDefault="00B56471" w:rsidP="00B56471">
      <w:pPr>
        <w:numPr>
          <w:ilvl w:val="0"/>
          <w:numId w:val="17"/>
        </w:numPr>
        <w:rPr>
          <w:rFonts w:ascii="Arial" w:hAnsi="Arial" w:cs="Arial"/>
          <w:sz w:val="24"/>
          <w:szCs w:val="24"/>
        </w:rPr>
      </w:pP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tonaj</w:t>
      </w:r>
      <w:proofErr w:type="spellEnd"/>
      <w:r w:rsidRPr="00EA62BA">
        <w:rPr>
          <w:rFonts w:ascii="Arial" w:hAnsi="Arial" w:cs="Arial"/>
          <w:sz w:val="24"/>
          <w:szCs w:val="24"/>
        </w:rPr>
        <w:t xml:space="preserve"> </w:t>
      </w:r>
      <w:proofErr w:type="spellStart"/>
      <w:r w:rsidRPr="00EA62BA">
        <w:rPr>
          <w:rFonts w:ascii="Arial" w:hAnsi="Arial" w:cs="Arial"/>
          <w:sz w:val="24"/>
          <w:szCs w:val="24"/>
        </w:rPr>
        <w:t>între</w:t>
      </w:r>
      <w:proofErr w:type="spellEnd"/>
      <w:r w:rsidRPr="00EA62BA">
        <w:rPr>
          <w:rFonts w:ascii="Arial" w:hAnsi="Arial" w:cs="Arial"/>
          <w:sz w:val="24"/>
          <w:szCs w:val="24"/>
        </w:rPr>
        <w:t xml:space="preserve">  30 – 40 tone- 80 lei/auto/</w:t>
      </w:r>
      <w:proofErr w:type="spellStart"/>
      <w:r w:rsidRPr="00EA62BA">
        <w:rPr>
          <w:rFonts w:ascii="Arial" w:hAnsi="Arial" w:cs="Arial"/>
          <w:sz w:val="24"/>
          <w:szCs w:val="24"/>
        </w:rPr>
        <w:t>intrare</w:t>
      </w:r>
      <w:proofErr w:type="spellEnd"/>
      <w:r w:rsidRPr="00EA62BA">
        <w:rPr>
          <w:rFonts w:ascii="Arial" w:hAnsi="Arial" w:cs="Arial"/>
          <w:sz w:val="24"/>
          <w:szCs w:val="24"/>
        </w:rPr>
        <w:t xml:space="preserve"> </w:t>
      </w:r>
      <w:proofErr w:type="spellStart"/>
      <w:r w:rsidRPr="00EA62BA">
        <w:rPr>
          <w:rFonts w:ascii="Arial" w:hAnsi="Arial" w:cs="Arial"/>
          <w:sz w:val="24"/>
          <w:szCs w:val="24"/>
        </w:rPr>
        <w:t>sau</w:t>
      </w:r>
      <w:proofErr w:type="spellEnd"/>
      <w:r w:rsidRPr="00EA62BA">
        <w:rPr>
          <w:rFonts w:ascii="Arial" w:hAnsi="Arial" w:cs="Arial"/>
          <w:sz w:val="24"/>
          <w:szCs w:val="24"/>
        </w:rPr>
        <w:t xml:space="preserve"> </w:t>
      </w:r>
      <w:proofErr w:type="spellStart"/>
      <w:r w:rsidRPr="00EA62BA">
        <w:rPr>
          <w:rFonts w:ascii="Arial" w:hAnsi="Arial" w:cs="Arial"/>
          <w:sz w:val="24"/>
          <w:szCs w:val="24"/>
        </w:rPr>
        <w:t>abonament</w:t>
      </w:r>
      <w:proofErr w:type="spellEnd"/>
      <w:r w:rsidRPr="00EA62BA">
        <w:rPr>
          <w:rFonts w:ascii="Arial" w:hAnsi="Arial" w:cs="Arial"/>
          <w:sz w:val="24"/>
          <w:szCs w:val="24"/>
        </w:rPr>
        <w:t xml:space="preserve"> de 400 lei/auto/</w:t>
      </w:r>
      <w:proofErr w:type="spellStart"/>
      <w:r w:rsidRPr="00EA62BA">
        <w:rPr>
          <w:rFonts w:ascii="Arial" w:hAnsi="Arial" w:cs="Arial"/>
          <w:sz w:val="24"/>
          <w:szCs w:val="24"/>
        </w:rPr>
        <w:t>lună</w:t>
      </w:r>
      <w:proofErr w:type="spellEnd"/>
    </w:p>
    <w:p w14:paraId="34D7806D" w14:textId="77777777" w:rsidR="00B56471" w:rsidRPr="00EA62BA" w:rsidRDefault="00B56471" w:rsidP="00B56471">
      <w:pPr>
        <w:pStyle w:val="NormalWeb"/>
        <w:ind w:firstLine="720"/>
        <w:rPr>
          <w:rFonts w:ascii="Arial" w:hAnsi="Arial" w:cs="Arial"/>
          <w:lang w:eastAsia="en-GB"/>
        </w:rPr>
      </w:pPr>
      <w:r w:rsidRPr="00EA62BA">
        <w:rPr>
          <w:rFonts w:ascii="Arial" w:hAnsi="Arial" w:cs="Arial"/>
          <w:lang w:eastAsia="en-GB"/>
        </w:rPr>
        <w:lastRenderedPageBreak/>
        <w:t xml:space="preserve"> </w:t>
      </w:r>
      <w:proofErr w:type="spellStart"/>
      <w:r w:rsidRPr="00EA62BA">
        <w:rPr>
          <w:rFonts w:ascii="Arial" w:hAnsi="Arial" w:cs="Arial"/>
          <w:lang w:eastAsia="en-GB"/>
        </w:rPr>
        <w:t>Persoanele</w:t>
      </w:r>
      <w:proofErr w:type="spellEnd"/>
      <w:r w:rsidRPr="00EA62BA">
        <w:rPr>
          <w:rFonts w:ascii="Arial" w:hAnsi="Arial" w:cs="Arial"/>
          <w:lang w:eastAsia="en-GB"/>
        </w:rPr>
        <w:t xml:space="preserve"> care </w:t>
      </w:r>
      <w:proofErr w:type="spellStart"/>
      <w:r w:rsidRPr="00EA62BA">
        <w:rPr>
          <w:rFonts w:ascii="Arial" w:hAnsi="Arial" w:cs="Arial"/>
          <w:lang w:eastAsia="en-GB"/>
        </w:rPr>
        <w:t>solicită</w:t>
      </w:r>
      <w:proofErr w:type="spellEnd"/>
      <w:r w:rsidRPr="00EA62BA">
        <w:rPr>
          <w:rFonts w:ascii="Arial" w:hAnsi="Arial" w:cs="Arial"/>
          <w:lang w:eastAsia="en-GB"/>
        </w:rPr>
        <w:t xml:space="preserve">  </w:t>
      </w:r>
      <w:proofErr w:type="spellStart"/>
      <w:r w:rsidRPr="00EA62BA">
        <w:rPr>
          <w:rFonts w:ascii="Arial" w:hAnsi="Arial" w:cs="Arial"/>
          <w:lang w:eastAsia="en-GB"/>
        </w:rPr>
        <w:t>autorizație</w:t>
      </w:r>
      <w:proofErr w:type="spellEnd"/>
      <w:r w:rsidRPr="00EA62BA">
        <w:rPr>
          <w:rFonts w:ascii="Arial" w:hAnsi="Arial" w:cs="Arial"/>
          <w:lang w:eastAsia="en-GB"/>
        </w:rPr>
        <w:t xml:space="preserve"> de </w:t>
      </w:r>
      <w:proofErr w:type="spellStart"/>
      <w:r w:rsidRPr="00EA62BA">
        <w:rPr>
          <w:rFonts w:ascii="Arial" w:hAnsi="Arial" w:cs="Arial"/>
          <w:lang w:eastAsia="en-GB"/>
        </w:rPr>
        <w:t>construcție</w:t>
      </w:r>
      <w:proofErr w:type="spellEnd"/>
      <w:r w:rsidRPr="00EA62BA">
        <w:rPr>
          <w:rFonts w:ascii="Arial" w:hAnsi="Arial" w:cs="Arial"/>
          <w:lang w:eastAsia="en-GB"/>
        </w:rPr>
        <w:t xml:space="preserve"> ,</w:t>
      </w:r>
      <w:proofErr w:type="spellStart"/>
      <w:r w:rsidRPr="00EA62BA">
        <w:rPr>
          <w:rFonts w:ascii="Arial" w:hAnsi="Arial" w:cs="Arial"/>
          <w:lang w:eastAsia="en-GB"/>
        </w:rPr>
        <w:t>odată</w:t>
      </w:r>
      <w:proofErr w:type="spellEnd"/>
      <w:r w:rsidRPr="00EA62BA">
        <w:rPr>
          <w:rFonts w:ascii="Arial" w:hAnsi="Arial" w:cs="Arial"/>
          <w:lang w:eastAsia="en-GB"/>
        </w:rPr>
        <w:t xml:space="preserve"> cu </w:t>
      </w:r>
      <w:proofErr w:type="spellStart"/>
      <w:r w:rsidRPr="00EA62BA">
        <w:rPr>
          <w:rFonts w:ascii="Arial" w:hAnsi="Arial" w:cs="Arial"/>
          <w:lang w:eastAsia="en-GB"/>
        </w:rPr>
        <w:t>depunerea</w:t>
      </w:r>
      <w:proofErr w:type="spellEnd"/>
      <w:r w:rsidRPr="00EA62BA">
        <w:rPr>
          <w:rFonts w:ascii="Arial" w:hAnsi="Arial" w:cs="Arial"/>
          <w:lang w:eastAsia="en-GB"/>
        </w:rPr>
        <w:t xml:space="preserve"> </w:t>
      </w:r>
      <w:proofErr w:type="spellStart"/>
      <w:r w:rsidRPr="00EA62BA">
        <w:rPr>
          <w:rFonts w:ascii="Arial" w:hAnsi="Arial" w:cs="Arial"/>
          <w:lang w:eastAsia="en-GB"/>
        </w:rPr>
        <w:t>cererii</w:t>
      </w:r>
      <w:proofErr w:type="spellEnd"/>
      <w:r w:rsidRPr="00EA62BA">
        <w:rPr>
          <w:rFonts w:ascii="Arial" w:hAnsi="Arial" w:cs="Arial"/>
          <w:lang w:eastAsia="en-GB"/>
        </w:rPr>
        <w:t xml:space="preserve"> </w:t>
      </w:r>
      <w:proofErr w:type="spellStart"/>
      <w:r w:rsidRPr="00EA62BA">
        <w:rPr>
          <w:rFonts w:ascii="Arial" w:hAnsi="Arial" w:cs="Arial"/>
          <w:lang w:eastAsia="en-GB"/>
        </w:rPr>
        <w:t>pentru</w:t>
      </w:r>
      <w:proofErr w:type="spellEnd"/>
      <w:r w:rsidRPr="00EA62BA">
        <w:rPr>
          <w:rFonts w:ascii="Arial" w:hAnsi="Arial" w:cs="Arial"/>
          <w:lang w:eastAsia="en-GB"/>
        </w:rPr>
        <w:t xml:space="preserve"> </w:t>
      </w:r>
      <w:proofErr w:type="spellStart"/>
      <w:r w:rsidRPr="00EA62BA">
        <w:rPr>
          <w:rFonts w:ascii="Arial" w:hAnsi="Arial" w:cs="Arial"/>
          <w:lang w:eastAsia="en-GB"/>
        </w:rPr>
        <w:t>obținerea</w:t>
      </w:r>
      <w:proofErr w:type="spellEnd"/>
      <w:r w:rsidRPr="00EA62BA">
        <w:rPr>
          <w:rFonts w:ascii="Arial" w:hAnsi="Arial" w:cs="Arial"/>
          <w:lang w:eastAsia="en-GB"/>
        </w:rPr>
        <w:t xml:space="preserve"> </w:t>
      </w:r>
      <w:proofErr w:type="spellStart"/>
      <w:r w:rsidRPr="00EA62BA">
        <w:rPr>
          <w:rFonts w:ascii="Arial" w:hAnsi="Arial" w:cs="Arial"/>
          <w:lang w:eastAsia="en-GB"/>
        </w:rPr>
        <w:t>autorizației</w:t>
      </w:r>
      <w:proofErr w:type="spellEnd"/>
      <w:r w:rsidRPr="00EA62BA">
        <w:rPr>
          <w:rFonts w:ascii="Arial" w:hAnsi="Arial" w:cs="Arial"/>
          <w:lang w:eastAsia="en-GB"/>
        </w:rPr>
        <w:t xml:space="preserve">, </w:t>
      </w:r>
      <w:proofErr w:type="spellStart"/>
      <w:r w:rsidRPr="00EA62BA">
        <w:rPr>
          <w:rFonts w:ascii="Arial" w:hAnsi="Arial" w:cs="Arial"/>
          <w:lang w:eastAsia="en-GB"/>
        </w:rPr>
        <w:t>vor</w:t>
      </w:r>
      <w:proofErr w:type="spellEnd"/>
      <w:r w:rsidRPr="00EA62BA">
        <w:rPr>
          <w:rFonts w:ascii="Arial" w:hAnsi="Arial" w:cs="Arial"/>
          <w:lang w:eastAsia="en-GB"/>
        </w:rPr>
        <w:t xml:space="preserve">  </w:t>
      </w:r>
      <w:proofErr w:type="spellStart"/>
      <w:r w:rsidRPr="00EA62BA">
        <w:rPr>
          <w:rFonts w:ascii="Arial" w:hAnsi="Arial" w:cs="Arial"/>
          <w:lang w:eastAsia="en-GB"/>
        </w:rPr>
        <w:t>solicita</w:t>
      </w:r>
      <w:proofErr w:type="spellEnd"/>
      <w:r w:rsidRPr="00EA62BA">
        <w:rPr>
          <w:rFonts w:ascii="Arial" w:hAnsi="Arial" w:cs="Arial"/>
          <w:lang w:eastAsia="en-GB"/>
        </w:rPr>
        <w:t xml:space="preserve">  </w:t>
      </w:r>
      <w:proofErr w:type="spellStart"/>
      <w:r w:rsidRPr="00EA62BA">
        <w:rPr>
          <w:rFonts w:ascii="Arial" w:hAnsi="Arial" w:cs="Arial"/>
          <w:lang w:eastAsia="en-GB"/>
        </w:rPr>
        <w:t>și</w:t>
      </w:r>
      <w:proofErr w:type="spellEnd"/>
      <w:r w:rsidRPr="00EA62BA">
        <w:rPr>
          <w:rFonts w:ascii="Arial" w:hAnsi="Arial" w:cs="Arial"/>
          <w:lang w:eastAsia="en-GB"/>
        </w:rPr>
        <w:t xml:space="preserve"> </w:t>
      </w:r>
      <w:proofErr w:type="spellStart"/>
      <w:r w:rsidRPr="00EA62BA">
        <w:rPr>
          <w:rFonts w:ascii="Arial" w:hAnsi="Arial" w:cs="Arial"/>
          <w:lang w:eastAsia="en-GB"/>
        </w:rPr>
        <w:t>abonament</w:t>
      </w:r>
      <w:proofErr w:type="spellEnd"/>
      <w:r w:rsidRPr="00EA62BA">
        <w:rPr>
          <w:rFonts w:ascii="Arial" w:hAnsi="Arial" w:cs="Arial"/>
          <w:lang w:eastAsia="en-GB"/>
        </w:rPr>
        <w:t xml:space="preserve"> </w:t>
      </w:r>
      <w:proofErr w:type="spellStart"/>
      <w:r w:rsidRPr="00EA62BA">
        <w:rPr>
          <w:rFonts w:ascii="Arial" w:hAnsi="Arial" w:cs="Arial"/>
          <w:lang w:eastAsia="en-GB"/>
        </w:rPr>
        <w:t>pentru</w:t>
      </w:r>
      <w:proofErr w:type="spellEnd"/>
      <w:r w:rsidRPr="00EA62BA">
        <w:rPr>
          <w:rFonts w:ascii="Arial" w:hAnsi="Arial" w:cs="Arial"/>
          <w:lang w:eastAsia="en-GB"/>
        </w:rPr>
        <w:t xml:space="preserve"> </w:t>
      </w:r>
      <w:proofErr w:type="spellStart"/>
      <w:r w:rsidRPr="00EA62BA">
        <w:rPr>
          <w:rFonts w:ascii="Arial" w:hAnsi="Arial" w:cs="Arial"/>
          <w:lang w:eastAsia="en-GB"/>
        </w:rPr>
        <w:t>perioada</w:t>
      </w:r>
      <w:proofErr w:type="spellEnd"/>
      <w:r w:rsidRPr="00EA62BA">
        <w:rPr>
          <w:rFonts w:ascii="Arial" w:hAnsi="Arial" w:cs="Arial"/>
          <w:lang w:eastAsia="en-GB"/>
        </w:rPr>
        <w:t xml:space="preserve"> de </w:t>
      </w:r>
      <w:proofErr w:type="spellStart"/>
      <w:r w:rsidRPr="00EA62BA">
        <w:rPr>
          <w:rFonts w:ascii="Arial" w:hAnsi="Arial" w:cs="Arial"/>
          <w:lang w:eastAsia="en-GB"/>
        </w:rPr>
        <w:t>valabilitate</w:t>
      </w:r>
      <w:proofErr w:type="spellEnd"/>
      <w:r w:rsidRPr="00EA62BA">
        <w:rPr>
          <w:rFonts w:ascii="Arial" w:hAnsi="Arial" w:cs="Arial"/>
          <w:lang w:eastAsia="en-GB"/>
        </w:rPr>
        <w:t xml:space="preserve"> a </w:t>
      </w:r>
      <w:proofErr w:type="spellStart"/>
      <w:r w:rsidRPr="00EA62BA">
        <w:rPr>
          <w:rFonts w:ascii="Arial" w:hAnsi="Arial" w:cs="Arial"/>
          <w:lang w:eastAsia="en-GB"/>
        </w:rPr>
        <w:t>autorizației</w:t>
      </w:r>
      <w:proofErr w:type="spellEnd"/>
      <w:r w:rsidRPr="00EA62BA">
        <w:rPr>
          <w:rFonts w:ascii="Arial" w:hAnsi="Arial" w:cs="Arial"/>
          <w:lang w:eastAsia="en-GB"/>
        </w:rPr>
        <w:t>.</w:t>
      </w:r>
    </w:p>
    <w:p w14:paraId="4A66962F" w14:textId="77777777" w:rsidR="00B56471" w:rsidRPr="00EA62BA" w:rsidRDefault="00B56471" w:rsidP="00B56471">
      <w:pPr>
        <w:pStyle w:val="NormalWeb"/>
        <w:ind w:firstLine="720"/>
        <w:rPr>
          <w:rFonts w:ascii="Arial" w:hAnsi="Arial" w:cs="Arial"/>
          <w:lang w:val="ro-RO"/>
        </w:rPr>
      </w:pPr>
      <w:r w:rsidRPr="00EA62BA">
        <w:rPr>
          <w:rFonts w:ascii="Arial" w:hAnsi="Arial" w:cs="Arial"/>
          <w:lang w:eastAsia="en-GB"/>
        </w:rPr>
        <w:t xml:space="preserve">k) </w:t>
      </w:r>
      <w:proofErr w:type="spellStart"/>
      <w:r w:rsidRPr="00EA62BA">
        <w:rPr>
          <w:rFonts w:ascii="Arial" w:hAnsi="Arial" w:cs="Arial"/>
          <w:lang w:eastAsia="en-GB"/>
        </w:rPr>
        <w:t>Taxă</w:t>
      </w:r>
      <w:proofErr w:type="spellEnd"/>
      <w:r w:rsidRPr="00EA62BA">
        <w:rPr>
          <w:rFonts w:ascii="Arial" w:hAnsi="Arial" w:cs="Arial"/>
          <w:lang w:eastAsia="en-GB"/>
        </w:rPr>
        <w:t xml:space="preserve"> de </w:t>
      </w:r>
      <w:proofErr w:type="spellStart"/>
      <w:r w:rsidRPr="00EA62BA">
        <w:rPr>
          <w:rFonts w:ascii="Arial" w:hAnsi="Arial" w:cs="Arial"/>
          <w:lang w:eastAsia="en-GB"/>
        </w:rPr>
        <w:t>înregistrare</w:t>
      </w:r>
      <w:proofErr w:type="spellEnd"/>
      <w:r w:rsidRPr="00EA62BA">
        <w:rPr>
          <w:rFonts w:ascii="Arial" w:hAnsi="Arial" w:cs="Arial"/>
          <w:lang w:eastAsia="en-GB"/>
        </w:rPr>
        <w:t xml:space="preserve"> a </w:t>
      </w:r>
      <w:proofErr w:type="spellStart"/>
      <w:r w:rsidRPr="00EA62BA">
        <w:rPr>
          <w:rFonts w:ascii="Arial" w:hAnsi="Arial" w:cs="Arial"/>
          <w:lang w:eastAsia="en-GB"/>
        </w:rPr>
        <w:t>vehiculelor</w:t>
      </w:r>
      <w:proofErr w:type="spellEnd"/>
      <w:r w:rsidRPr="00EA62BA">
        <w:rPr>
          <w:rFonts w:ascii="Arial" w:hAnsi="Arial" w:cs="Arial"/>
          <w:lang w:eastAsia="en-GB"/>
        </w:rPr>
        <w:t xml:space="preserve"> </w:t>
      </w:r>
      <w:proofErr w:type="spellStart"/>
      <w:r w:rsidRPr="00EA62BA">
        <w:rPr>
          <w:rFonts w:ascii="Arial" w:hAnsi="Arial" w:cs="Arial"/>
          <w:lang w:eastAsia="en-GB"/>
        </w:rPr>
        <w:t>pentru</w:t>
      </w:r>
      <w:proofErr w:type="spellEnd"/>
      <w:r w:rsidRPr="00EA62BA">
        <w:rPr>
          <w:rFonts w:ascii="Arial" w:hAnsi="Arial" w:cs="Arial"/>
          <w:lang w:eastAsia="en-GB"/>
        </w:rPr>
        <w:t xml:space="preserve"> care nu </w:t>
      </w:r>
      <w:proofErr w:type="spellStart"/>
      <w:r w:rsidRPr="00EA62BA">
        <w:rPr>
          <w:rFonts w:ascii="Arial" w:hAnsi="Arial" w:cs="Arial"/>
          <w:lang w:eastAsia="en-GB"/>
        </w:rPr>
        <w:t>există</w:t>
      </w:r>
      <w:proofErr w:type="spellEnd"/>
      <w:r w:rsidRPr="00EA62BA">
        <w:rPr>
          <w:rFonts w:ascii="Arial" w:hAnsi="Arial" w:cs="Arial"/>
          <w:lang w:eastAsia="en-GB"/>
        </w:rPr>
        <w:t xml:space="preserve"> </w:t>
      </w:r>
      <w:proofErr w:type="spellStart"/>
      <w:r w:rsidRPr="00EA62BA">
        <w:rPr>
          <w:rFonts w:ascii="Arial" w:hAnsi="Arial" w:cs="Arial"/>
          <w:lang w:eastAsia="en-GB"/>
        </w:rPr>
        <w:t>obligația</w:t>
      </w:r>
      <w:proofErr w:type="spellEnd"/>
      <w:r w:rsidRPr="00EA62BA">
        <w:rPr>
          <w:rFonts w:ascii="Arial" w:hAnsi="Arial" w:cs="Arial"/>
          <w:lang w:eastAsia="en-GB"/>
        </w:rPr>
        <w:t xml:space="preserve"> </w:t>
      </w:r>
      <w:proofErr w:type="spellStart"/>
      <w:r w:rsidRPr="00EA62BA">
        <w:rPr>
          <w:rFonts w:ascii="Arial" w:hAnsi="Arial" w:cs="Arial"/>
          <w:lang w:eastAsia="en-GB"/>
        </w:rPr>
        <w:t>înmatriculării</w:t>
      </w:r>
      <w:proofErr w:type="spellEnd"/>
      <w:r w:rsidRPr="00EA62BA">
        <w:rPr>
          <w:rFonts w:ascii="Arial" w:hAnsi="Arial" w:cs="Arial"/>
          <w:lang w:eastAsia="en-GB"/>
        </w:rPr>
        <w:t>:</w:t>
      </w:r>
    </w:p>
    <w:p w14:paraId="5C9C78F1" w14:textId="77777777" w:rsidR="00B56471" w:rsidRPr="00EA62BA" w:rsidRDefault="00B56471" w:rsidP="00B56471">
      <w:pPr>
        <w:pStyle w:val="NormalWeb"/>
        <w:spacing w:before="0" w:after="0"/>
        <w:rPr>
          <w:rFonts w:ascii="Arial" w:hAnsi="Arial" w:cs="Arial"/>
          <w:lang w:val="ro-RO"/>
        </w:rPr>
      </w:pPr>
      <w:r w:rsidRPr="00EA62BA">
        <w:rPr>
          <w:rFonts w:ascii="Arial" w:hAnsi="Arial" w:cs="Arial"/>
          <w:lang w:val="ro-RO"/>
        </w:rPr>
        <w:tab/>
      </w:r>
      <w:r w:rsidRPr="00EA62BA">
        <w:rPr>
          <w:rFonts w:ascii="Arial" w:hAnsi="Arial" w:cs="Arial"/>
          <w:lang w:val="ro-RO"/>
        </w:rPr>
        <w:tab/>
        <w:t xml:space="preserve">-  pentru căruțe: </w:t>
      </w:r>
      <w:r w:rsidRPr="00EA62BA">
        <w:rPr>
          <w:rFonts w:ascii="Arial" w:hAnsi="Arial" w:cs="Arial"/>
          <w:b/>
          <w:lang w:val="ro-RO"/>
        </w:rPr>
        <w:t>10 lei</w:t>
      </w:r>
    </w:p>
    <w:p w14:paraId="79D896A8" w14:textId="73380FE8" w:rsidR="00B56471" w:rsidRPr="00EA62BA" w:rsidRDefault="00B56471" w:rsidP="00B56471">
      <w:pPr>
        <w:pStyle w:val="NormalWeb"/>
        <w:spacing w:before="0" w:after="0"/>
        <w:rPr>
          <w:rFonts w:ascii="Arial" w:hAnsi="Arial" w:cs="Arial"/>
          <w:lang w:val="ro-RO"/>
        </w:rPr>
      </w:pPr>
      <w:r w:rsidRPr="00EA62BA">
        <w:rPr>
          <w:rFonts w:ascii="Arial" w:hAnsi="Arial" w:cs="Arial"/>
          <w:lang w:val="ro-RO"/>
        </w:rPr>
        <w:tab/>
      </w:r>
      <w:r w:rsidRPr="00EA62BA">
        <w:rPr>
          <w:rFonts w:ascii="Arial" w:hAnsi="Arial" w:cs="Arial"/>
          <w:lang w:val="ro-RO"/>
        </w:rPr>
        <w:tab/>
        <w:t xml:space="preserve">-  </w:t>
      </w:r>
      <w:proofErr w:type="spellStart"/>
      <w:r w:rsidRPr="00EA62BA">
        <w:rPr>
          <w:rFonts w:ascii="Arial" w:hAnsi="Arial" w:cs="Arial"/>
          <w:lang w:val="ro-RO"/>
        </w:rPr>
        <w:t>mopede</w:t>
      </w:r>
      <w:proofErr w:type="spellEnd"/>
      <w:r w:rsidRPr="00EA62BA">
        <w:rPr>
          <w:rFonts w:ascii="Arial" w:hAnsi="Arial" w:cs="Arial"/>
          <w:lang w:val="ro-RO"/>
        </w:rPr>
        <w:t>/ATV:</w:t>
      </w:r>
      <w:r w:rsidR="00E03920">
        <w:rPr>
          <w:rFonts w:ascii="Arial" w:hAnsi="Arial" w:cs="Arial"/>
          <w:b/>
          <w:lang w:val="ro-RO"/>
        </w:rPr>
        <w:t>100</w:t>
      </w:r>
      <w:r w:rsidRPr="00EA62BA">
        <w:rPr>
          <w:rFonts w:ascii="Arial" w:hAnsi="Arial" w:cs="Arial"/>
          <w:b/>
          <w:lang w:val="ro-RO"/>
        </w:rPr>
        <w:t xml:space="preserve"> lei</w:t>
      </w:r>
    </w:p>
    <w:p w14:paraId="05189476" w14:textId="3F7B5B50" w:rsidR="00B56471" w:rsidRDefault="00B56471" w:rsidP="00B56471">
      <w:pPr>
        <w:pStyle w:val="NormalWeb"/>
        <w:spacing w:before="0" w:after="0"/>
        <w:rPr>
          <w:rFonts w:ascii="Arial" w:hAnsi="Arial" w:cs="Arial"/>
          <w:b/>
          <w:lang w:val="ro-RO"/>
        </w:rPr>
      </w:pPr>
      <w:r w:rsidRPr="00EA62BA">
        <w:rPr>
          <w:rFonts w:ascii="Arial" w:hAnsi="Arial" w:cs="Arial"/>
          <w:lang w:val="ro-RO"/>
        </w:rPr>
        <w:tab/>
      </w:r>
      <w:r w:rsidRPr="00EA62BA">
        <w:rPr>
          <w:rFonts w:ascii="Arial" w:hAnsi="Arial" w:cs="Arial"/>
          <w:lang w:val="ro-RO"/>
        </w:rPr>
        <w:tab/>
        <w:t>-  utilaje agricole:</w:t>
      </w:r>
      <w:r w:rsidR="00E03920" w:rsidRPr="00E03920">
        <w:rPr>
          <w:rFonts w:ascii="Arial" w:hAnsi="Arial" w:cs="Arial"/>
          <w:b/>
          <w:bCs/>
          <w:lang w:val="ro-RO"/>
        </w:rPr>
        <w:t>100</w:t>
      </w:r>
      <w:r w:rsidRPr="00EA62BA">
        <w:rPr>
          <w:rFonts w:ascii="Arial" w:hAnsi="Arial" w:cs="Arial"/>
          <w:b/>
          <w:lang w:val="ro-RO"/>
        </w:rPr>
        <w:t xml:space="preserve"> lei</w:t>
      </w:r>
    </w:p>
    <w:p w14:paraId="7A6ADFE7" w14:textId="420A56FF" w:rsidR="00E97F4B" w:rsidRDefault="00E97F4B" w:rsidP="00B56471">
      <w:pPr>
        <w:pStyle w:val="NormalWeb"/>
        <w:spacing w:before="0" w:after="0"/>
        <w:rPr>
          <w:rFonts w:ascii="Arial" w:hAnsi="Arial" w:cs="Arial"/>
          <w:bCs/>
          <w:lang w:val="ro-RO"/>
        </w:rPr>
      </w:pPr>
      <w:r>
        <w:rPr>
          <w:rFonts w:ascii="Arial" w:hAnsi="Arial" w:cs="Arial"/>
          <w:b/>
          <w:lang w:val="ro-RO"/>
        </w:rPr>
        <w:t xml:space="preserve">          </w:t>
      </w:r>
      <w:r w:rsidRPr="00E97F4B">
        <w:rPr>
          <w:rFonts w:ascii="Arial" w:hAnsi="Arial" w:cs="Arial"/>
          <w:bCs/>
          <w:lang w:val="ro-RO"/>
        </w:rPr>
        <w:t xml:space="preserve">l) </w:t>
      </w:r>
      <w:r>
        <w:rPr>
          <w:rFonts w:ascii="Arial" w:hAnsi="Arial" w:cs="Arial"/>
          <w:bCs/>
          <w:lang w:val="ro-RO"/>
        </w:rPr>
        <w:t>Taxă de înregistrare/radiere mijloace de transport 10 lei</w:t>
      </w:r>
    </w:p>
    <w:p w14:paraId="21B83CDF" w14:textId="3B564AF6" w:rsidR="00E97F4B" w:rsidRPr="006F5579" w:rsidRDefault="00E97F4B" w:rsidP="00B56471">
      <w:pPr>
        <w:pStyle w:val="NormalWeb"/>
        <w:spacing w:before="0" w:after="0"/>
        <w:rPr>
          <w:rFonts w:ascii="Arial" w:hAnsi="Arial" w:cs="Arial"/>
          <w:bCs/>
          <w:lang w:val="ro-RO"/>
        </w:rPr>
      </w:pPr>
      <w:r>
        <w:rPr>
          <w:rFonts w:ascii="Arial" w:hAnsi="Arial" w:cs="Arial"/>
          <w:bCs/>
          <w:lang w:val="ro-RO"/>
        </w:rPr>
        <w:t xml:space="preserve">          m) Taxă de înregistrare/radiere în registrul agricol</w:t>
      </w:r>
      <w:r w:rsidR="006F5579">
        <w:rPr>
          <w:rFonts w:ascii="Arial" w:hAnsi="Arial" w:cs="Arial"/>
          <w:bCs/>
          <w:lang w:val="ro-RO"/>
        </w:rPr>
        <w:t xml:space="preserve"> și în evidența fiscală 10 lei.</w:t>
      </w:r>
    </w:p>
    <w:p w14:paraId="06C76C19" w14:textId="77777777" w:rsidR="00B56471" w:rsidRPr="00EA62BA" w:rsidRDefault="00B56471" w:rsidP="00B56471">
      <w:pPr>
        <w:autoSpaceDE w:val="0"/>
        <w:autoSpaceDN w:val="0"/>
        <w:adjustRightInd w:val="0"/>
        <w:jc w:val="both"/>
        <w:rPr>
          <w:rFonts w:ascii="Arial" w:hAnsi="Arial" w:cs="Arial"/>
          <w:sz w:val="24"/>
          <w:szCs w:val="24"/>
        </w:rPr>
      </w:pPr>
      <w:r w:rsidRPr="00EA62BA">
        <w:rPr>
          <w:rFonts w:ascii="Arial" w:hAnsi="Arial" w:cs="Arial"/>
          <w:sz w:val="24"/>
          <w:szCs w:val="24"/>
          <w:lang w:val="ro-RO"/>
        </w:rPr>
        <w:tab/>
        <w:t xml:space="preserve">l) </w:t>
      </w:r>
      <w:proofErr w:type="spellStart"/>
      <w:r w:rsidRPr="00EA62BA">
        <w:rPr>
          <w:rFonts w:ascii="Arial" w:hAnsi="Arial" w:cs="Arial"/>
          <w:sz w:val="24"/>
          <w:szCs w:val="24"/>
        </w:rPr>
        <w:t>Taxele</w:t>
      </w:r>
      <w:proofErr w:type="spellEnd"/>
      <w:r w:rsidRPr="00EA62BA">
        <w:rPr>
          <w:rFonts w:ascii="Arial" w:hAnsi="Arial" w:cs="Arial"/>
          <w:sz w:val="24"/>
          <w:szCs w:val="24"/>
        </w:rPr>
        <w:t xml:space="preserve"> de </w:t>
      </w:r>
      <w:proofErr w:type="spellStart"/>
      <w:r w:rsidRPr="00EA62BA">
        <w:rPr>
          <w:rFonts w:ascii="Arial" w:hAnsi="Arial" w:cs="Arial"/>
          <w:sz w:val="24"/>
          <w:szCs w:val="24"/>
        </w:rPr>
        <w:t>utilizare</w:t>
      </w:r>
      <w:proofErr w:type="spellEnd"/>
      <w:r w:rsidRPr="00EA62BA">
        <w:rPr>
          <w:rFonts w:ascii="Arial" w:hAnsi="Arial" w:cs="Arial"/>
          <w:sz w:val="24"/>
          <w:szCs w:val="24"/>
        </w:rPr>
        <w:t xml:space="preserve"> </w:t>
      </w:r>
      <w:proofErr w:type="spellStart"/>
      <w:r w:rsidRPr="00EA62BA">
        <w:rPr>
          <w:rFonts w:ascii="Arial" w:hAnsi="Arial" w:cs="Arial"/>
          <w:sz w:val="24"/>
          <w:szCs w:val="24"/>
        </w:rPr>
        <w:t>sală</w:t>
      </w:r>
      <w:proofErr w:type="spellEnd"/>
      <w:r w:rsidRPr="00EA62BA">
        <w:rPr>
          <w:rFonts w:ascii="Arial" w:hAnsi="Arial" w:cs="Arial"/>
          <w:sz w:val="24"/>
          <w:szCs w:val="24"/>
        </w:rPr>
        <w:t xml:space="preserve"> de sport</w:t>
      </w:r>
    </w:p>
    <w:p w14:paraId="2B8AA006" w14:textId="77777777" w:rsidR="00B56471" w:rsidRPr="00EA62BA" w:rsidRDefault="00B56471" w:rsidP="00B56471">
      <w:pPr>
        <w:autoSpaceDE w:val="0"/>
        <w:autoSpaceDN w:val="0"/>
        <w:adjustRightInd w:val="0"/>
        <w:jc w:val="both"/>
        <w:rPr>
          <w:rFonts w:ascii="Arial" w:hAnsi="Arial" w:cs="Arial"/>
          <w:sz w:val="24"/>
          <w:szCs w:val="24"/>
        </w:rPr>
      </w:pPr>
    </w:p>
    <w:p w14:paraId="0029CEB7" w14:textId="77777777" w:rsidR="00B56471" w:rsidRPr="00EA62BA" w:rsidRDefault="00B56471" w:rsidP="00B56471">
      <w:pPr>
        <w:autoSpaceDE w:val="0"/>
        <w:autoSpaceDN w:val="0"/>
        <w:adjustRightInd w:val="0"/>
        <w:ind w:firstLine="720"/>
        <w:jc w:val="both"/>
        <w:rPr>
          <w:rFonts w:ascii="Arial" w:hAnsi="Arial" w:cs="Arial"/>
          <w:sz w:val="24"/>
          <w:szCs w:val="24"/>
        </w:rPr>
      </w:pPr>
      <w:r w:rsidRPr="00EA62BA">
        <w:rPr>
          <w:rFonts w:ascii="Arial" w:hAnsi="Arial" w:cs="Arial"/>
          <w:sz w:val="24"/>
          <w:szCs w:val="24"/>
        </w:rPr>
        <w:t xml:space="preserve">I. </w:t>
      </w:r>
      <w:proofErr w:type="spellStart"/>
      <w:r w:rsidRPr="00EA62BA">
        <w:rPr>
          <w:rFonts w:ascii="Arial" w:hAnsi="Arial" w:cs="Arial"/>
          <w:sz w:val="24"/>
          <w:szCs w:val="24"/>
        </w:rPr>
        <w:t>Acățari</w:t>
      </w:r>
      <w:proofErr w:type="spellEnd"/>
      <w:r w:rsidRPr="00EA62BA">
        <w:rPr>
          <w:rFonts w:ascii="Arial" w:hAnsi="Arial" w:cs="Arial"/>
          <w:sz w:val="24"/>
          <w:szCs w:val="24"/>
        </w:rPr>
        <w:t xml:space="preserve">: </w:t>
      </w:r>
    </w:p>
    <w:p w14:paraId="5EEBEF5C" w14:textId="3150070F" w:rsidR="00B56471" w:rsidRDefault="00B56471" w:rsidP="00B56471">
      <w:pPr>
        <w:autoSpaceDE w:val="0"/>
        <w:autoSpaceDN w:val="0"/>
        <w:adjustRightInd w:val="0"/>
        <w:ind w:left="90" w:firstLine="1350"/>
        <w:jc w:val="both"/>
        <w:rPr>
          <w:rFonts w:ascii="Arial" w:hAnsi="Arial" w:cs="Arial"/>
          <w:sz w:val="24"/>
          <w:szCs w:val="24"/>
        </w:rPr>
      </w:pPr>
      <w:r w:rsidRPr="00EA62BA">
        <w:rPr>
          <w:rFonts w:ascii="Arial" w:hAnsi="Arial" w:cs="Arial"/>
          <w:sz w:val="24"/>
          <w:szCs w:val="24"/>
        </w:rPr>
        <w:t xml:space="preserve">a) </w:t>
      </w:r>
      <w:r w:rsidR="003A6827">
        <w:rPr>
          <w:rFonts w:ascii="Arial" w:hAnsi="Arial" w:cs="Arial"/>
          <w:sz w:val="24"/>
          <w:szCs w:val="24"/>
        </w:rPr>
        <w:t xml:space="preserve">- </w:t>
      </w:r>
      <w:r w:rsidRPr="00EA62BA">
        <w:rPr>
          <w:rFonts w:ascii="Arial" w:hAnsi="Arial" w:cs="Arial"/>
          <w:sz w:val="24"/>
          <w:szCs w:val="24"/>
        </w:rPr>
        <w:t>120 lei/</w:t>
      </w:r>
      <w:proofErr w:type="spellStart"/>
      <w:r w:rsidRPr="00EA62BA">
        <w:rPr>
          <w:rFonts w:ascii="Arial" w:hAnsi="Arial" w:cs="Arial"/>
          <w:sz w:val="24"/>
          <w:szCs w:val="24"/>
        </w:rPr>
        <w:t>oră</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activităţilor</w:t>
      </w:r>
      <w:proofErr w:type="spellEnd"/>
      <w:r w:rsidRPr="00EA62BA">
        <w:rPr>
          <w:rFonts w:ascii="Arial" w:hAnsi="Arial" w:cs="Arial"/>
          <w:sz w:val="24"/>
          <w:szCs w:val="24"/>
        </w:rPr>
        <w:t xml:space="preserve"> sportive pe </w:t>
      </w:r>
      <w:proofErr w:type="spellStart"/>
      <w:r w:rsidRPr="00EA62BA">
        <w:rPr>
          <w:rFonts w:ascii="Arial" w:hAnsi="Arial" w:cs="Arial"/>
          <w:sz w:val="24"/>
          <w:szCs w:val="24"/>
        </w:rPr>
        <w:t>echipe</w:t>
      </w:r>
      <w:proofErr w:type="spellEnd"/>
      <w:r w:rsidRPr="00EA62BA">
        <w:rPr>
          <w:rFonts w:ascii="Arial" w:hAnsi="Arial" w:cs="Arial"/>
          <w:sz w:val="24"/>
          <w:szCs w:val="24"/>
        </w:rPr>
        <w:t xml:space="preserve"> (</w:t>
      </w:r>
      <w:proofErr w:type="spellStart"/>
      <w:r w:rsidRPr="00EA62BA">
        <w:rPr>
          <w:rFonts w:ascii="Arial" w:hAnsi="Arial" w:cs="Arial"/>
          <w:sz w:val="24"/>
          <w:szCs w:val="24"/>
        </w:rPr>
        <w:t>fotbal</w:t>
      </w:r>
      <w:proofErr w:type="spellEnd"/>
      <w:r w:rsidRPr="00EA62BA">
        <w:rPr>
          <w:rFonts w:ascii="Arial" w:hAnsi="Arial" w:cs="Arial"/>
          <w:sz w:val="24"/>
          <w:szCs w:val="24"/>
        </w:rPr>
        <w:t xml:space="preserve">, </w:t>
      </w:r>
      <w:proofErr w:type="spellStart"/>
      <w:r w:rsidRPr="00EA62BA">
        <w:rPr>
          <w:rFonts w:ascii="Arial" w:hAnsi="Arial" w:cs="Arial"/>
          <w:sz w:val="24"/>
          <w:szCs w:val="24"/>
        </w:rPr>
        <w:t>handbal</w:t>
      </w:r>
      <w:proofErr w:type="spellEnd"/>
      <w:r w:rsidRPr="00EA62BA">
        <w:rPr>
          <w:rFonts w:ascii="Arial" w:hAnsi="Arial" w:cs="Arial"/>
          <w:sz w:val="24"/>
          <w:szCs w:val="24"/>
        </w:rPr>
        <w:t xml:space="preserve">, </w:t>
      </w:r>
      <w:proofErr w:type="spellStart"/>
      <w:r w:rsidRPr="00EA62BA">
        <w:rPr>
          <w:rFonts w:ascii="Arial" w:hAnsi="Arial" w:cs="Arial"/>
          <w:sz w:val="24"/>
          <w:szCs w:val="24"/>
        </w:rPr>
        <w:t>volei</w:t>
      </w:r>
      <w:proofErr w:type="spellEnd"/>
      <w:r w:rsidRPr="00EA62BA">
        <w:rPr>
          <w:rFonts w:ascii="Arial" w:hAnsi="Arial" w:cs="Arial"/>
          <w:sz w:val="24"/>
          <w:szCs w:val="24"/>
        </w:rPr>
        <w:t xml:space="preserve">, </w:t>
      </w:r>
      <w:proofErr w:type="spellStart"/>
      <w:r w:rsidRPr="00EA62BA">
        <w:rPr>
          <w:rFonts w:ascii="Arial" w:hAnsi="Arial" w:cs="Arial"/>
          <w:sz w:val="24"/>
          <w:szCs w:val="24"/>
        </w:rPr>
        <w:t>baschet</w:t>
      </w:r>
      <w:proofErr w:type="spellEnd"/>
      <w:r w:rsidRPr="00EA62BA">
        <w:rPr>
          <w:rFonts w:ascii="Arial" w:hAnsi="Arial" w:cs="Arial"/>
          <w:sz w:val="24"/>
          <w:szCs w:val="24"/>
        </w:rPr>
        <w:t>)</w:t>
      </w:r>
      <w:r w:rsidR="00E03920">
        <w:rPr>
          <w:rFonts w:ascii="Arial" w:hAnsi="Arial" w:cs="Arial"/>
          <w:sz w:val="24"/>
          <w:szCs w:val="24"/>
        </w:rPr>
        <w:t xml:space="preserve"> </w:t>
      </w:r>
      <w:proofErr w:type="spellStart"/>
      <w:r w:rsidR="00E03920">
        <w:rPr>
          <w:rFonts w:ascii="Arial" w:hAnsi="Arial" w:cs="Arial"/>
          <w:sz w:val="24"/>
          <w:szCs w:val="24"/>
        </w:rPr>
        <w:t>în</w:t>
      </w:r>
      <w:proofErr w:type="spellEnd"/>
      <w:r w:rsidR="00E03920">
        <w:rPr>
          <w:rFonts w:ascii="Arial" w:hAnsi="Arial" w:cs="Arial"/>
          <w:sz w:val="24"/>
          <w:szCs w:val="24"/>
        </w:rPr>
        <w:t xml:space="preserve"> </w:t>
      </w:r>
      <w:proofErr w:type="spellStart"/>
      <w:r w:rsidR="00E03920">
        <w:rPr>
          <w:rFonts w:ascii="Arial" w:hAnsi="Arial" w:cs="Arial"/>
          <w:sz w:val="24"/>
          <w:szCs w:val="24"/>
        </w:rPr>
        <w:t>perioada</w:t>
      </w:r>
      <w:proofErr w:type="spellEnd"/>
      <w:r w:rsidR="00E03920">
        <w:rPr>
          <w:rFonts w:ascii="Arial" w:hAnsi="Arial" w:cs="Arial"/>
          <w:sz w:val="24"/>
          <w:szCs w:val="24"/>
        </w:rPr>
        <w:t xml:space="preserve"> 1 </w:t>
      </w:r>
      <w:proofErr w:type="spellStart"/>
      <w:r w:rsidR="00E03920">
        <w:rPr>
          <w:rFonts w:ascii="Arial" w:hAnsi="Arial" w:cs="Arial"/>
          <w:sz w:val="24"/>
          <w:szCs w:val="24"/>
        </w:rPr>
        <w:t>mai</w:t>
      </w:r>
      <w:proofErr w:type="spellEnd"/>
      <w:r w:rsidR="00E03920">
        <w:rPr>
          <w:rFonts w:ascii="Arial" w:hAnsi="Arial" w:cs="Arial"/>
          <w:sz w:val="24"/>
          <w:szCs w:val="24"/>
        </w:rPr>
        <w:t xml:space="preserve"> – </w:t>
      </w:r>
      <w:r w:rsidR="003A6827">
        <w:rPr>
          <w:rFonts w:ascii="Arial" w:hAnsi="Arial" w:cs="Arial"/>
          <w:sz w:val="24"/>
          <w:szCs w:val="24"/>
        </w:rPr>
        <w:t xml:space="preserve">30 </w:t>
      </w:r>
      <w:proofErr w:type="spellStart"/>
      <w:r w:rsidR="00E03920">
        <w:rPr>
          <w:rFonts w:ascii="Arial" w:hAnsi="Arial" w:cs="Arial"/>
          <w:sz w:val="24"/>
          <w:szCs w:val="24"/>
        </w:rPr>
        <w:t>sept</w:t>
      </w:r>
      <w:r w:rsidR="003A6827">
        <w:rPr>
          <w:rFonts w:ascii="Arial" w:hAnsi="Arial" w:cs="Arial"/>
          <w:sz w:val="24"/>
          <w:szCs w:val="24"/>
        </w:rPr>
        <w:t>embrie</w:t>
      </w:r>
      <w:proofErr w:type="spellEnd"/>
      <w:r w:rsidR="00E03920">
        <w:rPr>
          <w:rFonts w:ascii="Arial" w:hAnsi="Arial" w:cs="Arial"/>
          <w:sz w:val="24"/>
          <w:szCs w:val="24"/>
        </w:rPr>
        <w:t xml:space="preserve"> </w:t>
      </w:r>
    </w:p>
    <w:p w14:paraId="29367DDF" w14:textId="530C128D" w:rsidR="003A6827" w:rsidRDefault="003A6827" w:rsidP="003A6827">
      <w:pPr>
        <w:autoSpaceDE w:val="0"/>
        <w:autoSpaceDN w:val="0"/>
        <w:adjustRightInd w:val="0"/>
        <w:ind w:left="90" w:firstLine="1350"/>
        <w:jc w:val="both"/>
        <w:rPr>
          <w:rFonts w:ascii="Arial" w:hAnsi="Arial" w:cs="Arial"/>
          <w:sz w:val="24"/>
          <w:szCs w:val="24"/>
        </w:rPr>
      </w:pPr>
      <w:r>
        <w:rPr>
          <w:rFonts w:ascii="Arial" w:hAnsi="Arial" w:cs="Arial"/>
          <w:sz w:val="24"/>
          <w:szCs w:val="24"/>
        </w:rPr>
        <w:t xml:space="preserve">    -  150 lei/</w:t>
      </w:r>
      <w:proofErr w:type="spellStart"/>
      <w:r>
        <w:rPr>
          <w:rFonts w:ascii="Arial" w:hAnsi="Arial" w:cs="Arial"/>
          <w:sz w:val="24"/>
          <w:szCs w:val="24"/>
        </w:rPr>
        <w:t>oră</w:t>
      </w:r>
      <w:proofErr w:type="spellEnd"/>
      <w:r>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activităţilor</w:t>
      </w:r>
      <w:proofErr w:type="spellEnd"/>
      <w:r w:rsidRPr="00EA62BA">
        <w:rPr>
          <w:rFonts w:ascii="Arial" w:hAnsi="Arial" w:cs="Arial"/>
          <w:sz w:val="24"/>
          <w:szCs w:val="24"/>
        </w:rPr>
        <w:t xml:space="preserve"> sportive pe </w:t>
      </w:r>
      <w:proofErr w:type="spellStart"/>
      <w:r w:rsidRPr="00EA62BA">
        <w:rPr>
          <w:rFonts w:ascii="Arial" w:hAnsi="Arial" w:cs="Arial"/>
          <w:sz w:val="24"/>
          <w:szCs w:val="24"/>
        </w:rPr>
        <w:t>echipe</w:t>
      </w:r>
      <w:proofErr w:type="spellEnd"/>
      <w:r w:rsidRPr="00EA62BA">
        <w:rPr>
          <w:rFonts w:ascii="Arial" w:hAnsi="Arial" w:cs="Arial"/>
          <w:sz w:val="24"/>
          <w:szCs w:val="24"/>
        </w:rPr>
        <w:t xml:space="preserve"> (</w:t>
      </w:r>
      <w:proofErr w:type="spellStart"/>
      <w:r w:rsidRPr="00EA62BA">
        <w:rPr>
          <w:rFonts w:ascii="Arial" w:hAnsi="Arial" w:cs="Arial"/>
          <w:sz w:val="24"/>
          <w:szCs w:val="24"/>
        </w:rPr>
        <w:t>fotbal</w:t>
      </w:r>
      <w:proofErr w:type="spellEnd"/>
      <w:r w:rsidRPr="00EA62BA">
        <w:rPr>
          <w:rFonts w:ascii="Arial" w:hAnsi="Arial" w:cs="Arial"/>
          <w:sz w:val="24"/>
          <w:szCs w:val="24"/>
        </w:rPr>
        <w:t xml:space="preserve">, </w:t>
      </w:r>
      <w:proofErr w:type="spellStart"/>
      <w:r w:rsidRPr="00EA62BA">
        <w:rPr>
          <w:rFonts w:ascii="Arial" w:hAnsi="Arial" w:cs="Arial"/>
          <w:sz w:val="24"/>
          <w:szCs w:val="24"/>
        </w:rPr>
        <w:t>handbal</w:t>
      </w:r>
      <w:proofErr w:type="spellEnd"/>
      <w:r w:rsidRPr="00EA62BA">
        <w:rPr>
          <w:rFonts w:ascii="Arial" w:hAnsi="Arial" w:cs="Arial"/>
          <w:sz w:val="24"/>
          <w:szCs w:val="24"/>
        </w:rPr>
        <w:t xml:space="preserve">, </w:t>
      </w:r>
      <w:proofErr w:type="spellStart"/>
      <w:r w:rsidRPr="00EA62BA">
        <w:rPr>
          <w:rFonts w:ascii="Arial" w:hAnsi="Arial" w:cs="Arial"/>
          <w:sz w:val="24"/>
          <w:szCs w:val="24"/>
        </w:rPr>
        <w:t>volei</w:t>
      </w:r>
      <w:proofErr w:type="spellEnd"/>
      <w:r w:rsidRPr="00EA62BA">
        <w:rPr>
          <w:rFonts w:ascii="Arial" w:hAnsi="Arial" w:cs="Arial"/>
          <w:sz w:val="24"/>
          <w:szCs w:val="24"/>
        </w:rPr>
        <w:t xml:space="preserve">, </w:t>
      </w:r>
      <w:proofErr w:type="spellStart"/>
      <w:r w:rsidRPr="00EA62BA">
        <w:rPr>
          <w:rFonts w:ascii="Arial" w:hAnsi="Arial" w:cs="Arial"/>
          <w:sz w:val="24"/>
          <w:szCs w:val="24"/>
        </w:rPr>
        <w:t>baschet</w:t>
      </w:r>
      <w:proofErr w:type="spellEnd"/>
      <w:r w:rsidRPr="00EA62BA">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în</w:t>
      </w:r>
      <w:proofErr w:type="spellEnd"/>
      <w:r>
        <w:rPr>
          <w:rFonts w:ascii="Arial" w:hAnsi="Arial" w:cs="Arial"/>
          <w:sz w:val="24"/>
          <w:szCs w:val="24"/>
        </w:rPr>
        <w:t xml:space="preserve"> </w:t>
      </w:r>
      <w:proofErr w:type="spellStart"/>
      <w:r>
        <w:rPr>
          <w:rFonts w:ascii="Arial" w:hAnsi="Arial" w:cs="Arial"/>
          <w:sz w:val="24"/>
          <w:szCs w:val="24"/>
        </w:rPr>
        <w:t>perioada</w:t>
      </w:r>
      <w:proofErr w:type="spellEnd"/>
      <w:r>
        <w:rPr>
          <w:rFonts w:ascii="Arial" w:hAnsi="Arial" w:cs="Arial"/>
          <w:sz w:val="24"/>
          <w:szCs w:val="24"/>
        </w:rPr>
        <w:t xml:space="preserve"> 1 </w:t>
      </w:r>
      <w:proofErr w:type="spellStart"/>
      <w:r>
        <w:rPr>
          <w:rFonts w:ascii="Arial" w:hAnsi="Arial" w:cs="Arial"/>
          <w:sz w:val="24"/>
          <w:szCs w:val="24"/>
        </w:rPr>
        <w:t>octombrie</w:t>
      </w:r>
      <w:proofErr w:type="spellEnd"/>
      <w:r>
        <w:rPr>
          <w:rFonts w:ascii="Arial" w:hAnsi="Arial" w:cs="Arial"/>
          <w:sz w:val="24"/>
          <w:szCs w:val="24"/>
        </w:rPr>
        <w:t xml:space="preserve"> – </w:t>
      </w:r>
      <w:r>
        <w:rPr>
          <w:rFonts w:ascii="Arial" w:hAnsi="Arial" w:cs="Arial"/>
          <w:sz w:val="24"/>
          <w:szCs w:val="24"/>
        </w:rPr>
        <w:t xml:space="preserve">30 </w:t>
      </w:r>
      <w:proofErr w:type="spellStart"/>
      <w:r>
        <w:rPr>
          <w:rFonts w:ascii="Arial" w:hAnsi="Arial" w:cs="Arial"/>
          <w:sz w:val="24"/>
          <w:szCs w:val="24"/>
        </w:rPr>
        <w:t>aprilie</w:t>
      </w:r>
      <w:proofErr w:type="spellEnd"/>
    </w:p>
    <w:p w14:paraId="38FB87B0" w14:textId="2A87A04A" w:rsidR="003A6827" w:rsidRPr="00EA62BA" w:rsidRDefault="003A6827" w:rsidP="00B56471">
      <w:pPr>
        <w:autoSpaceDE w:val="0"/>
        <w:autoSpaceDN w:val="0"/>
        <w:adjustRightInd w:val="0"/>
        <w:ind w:left="90" w:firstLine="1350"/>
        <w:jc w:val="both"/>
        <w:rPr>
          <w:rFonts w:ascii="Arial" w:hAnsi="Arial" w:cs="Arial"/>
          <w:sz w:val="24"/>
          <w:szCs w:val="24"/>
        </w:rPr>
      </w:pPr>
    </w:p>
    <w:p w14:paraId="1C4A950F" w14:textId="77777777" w:rsidR="00B56471" w:rsidRPr="00EA62BA" w:rsidRDefault="00B56471" w:rsidP="00B56471">
      <w:pPr>
        <w:autoSpaceDE w:val="0"/>
        <w:autoSpaceDN w:val="0"/>
        <w:adjustRightInd w:val="0"/>
        <w:ind w:left="90" w:firstLine="1350"/>
        <w:jc w:val="both"/>
        <w:rPr>
          <w:rFonts w:ascii="Arial" w:hAnsi="Arial" w:cs="Arial"/>
          <w:sz w:val="24"/>
          <w:szCs w:val="24"/>
        </w:rPr>
      </w:pPr>
      <w:r w:rsidRPr="00EA62BA">
        <w:rPr>
          <w:rFonts w:ascii="Arial" w:hAnsi="Arial" w:cs="Arial"/>
          <w:sz w:val="24"/>
          <w:szCs w:val="24"/>
        </w:rPr>
        <w:t>b) 50 lei/</w:t>
      </w:r>
      <w:proofErr w:type="spellStart"/>
      <w:r w:rsidRPr="00EA62BA">
        <w:rPr>
          <w:rFonts w:ascii="Arial" w:hAnsi="Arial" w:cs="Arial"/>
          <w:sz w:val="24"/>
          <w:szCs w:val="24"/>
        </w:rPr>
        <w:t>oră</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activităților</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de </w:t>
      </w:r>
      <w:proofErr w:type="spellStart"/>
      <w:r w:rsidRPr="00EA62BA">
        <w:rPr>
          <w:rFonts w:ascii="Arial" w:hAnsi="Arial" w:cs="Arial"/>
          <w:sz w:val="24"/>
          <w:szCs w:val="24"/>
        </w:rPr>
        <w:t>câmp</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cu </w:t>
      </w:r>
      <w:proofErr w:type="spellStart"/>
      <w:r w:rsidRPr="00EA62BA">
        <w:rPr>
          <w:rFonts w:ascii="Arial" w:hAnsi="Arial" w:cs="Arial"/>
          <w:sz w:val="24"/>
          <w:szCs w:val="24"/>
        </w:rPr>
        <w:t>piciorul</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de </w:t>
      </w:r>
      <w:proofErr w:type="spellStart"/>
      <w:r w:rsidRPr="00EA62BA">
        <w:rPr>
          <w:rFonts w:ascii="Arial" w:hAnsi="Arial" w:cs="Arial"/>
          <w:sz w:val="24"/>
          <w:szCs w:val="24"/>
        </w:rPr>
        <w:t>masă</w:t>
      </w:r>
      <w:proofErr w:type="spellEnd"/>
    </w:p>
    <w:p w14:paraId="7445333E" w14:textId="77777777" w:rsidR="00B56471" w:rsidRPr="00EA62BA" w:rsidRDefault="00B56471" w:rsidP="00B56471">
      <w:pPr>
        <w:autoSpaceDE w:val="0"/>
        <w:autoSpaceDN w:val="0"/>
        <w:adjustRightInd w:val="0"/>
        <w:ind w:left="720" w:firstLine="720"/>
        <w:jc w:val="both"/>
        <w:rPr>
          <w:rFonts w:ascii="Arial" w:hAnsi="Arial" w:cs="Arial"/>
          <w:sz w:val="24"/>
          <w:szCs w:val="24"/>
        </w:rPr>
      </w:pPr>
      <w:r w:rsidRPr="00EA62BA">
        <w:rPr>
          <w:rFonts w:ascii="Arial" w:hAnsi="Arial" w:cs="Arial"/>
          <w:sz w:val="24"/>
          <w:szCs w:val="24"/>
        </w:rPr>
        <w:t>c) 70 lei/</w:t>
      </w:r>
      <w:proofErr w:type="spellStart"/>
      <w:r w:rsidRPr="00EA62BA">
        <w:rPr>
          <w:rFonts w:ascii="Arial" w:hAnsi="Arial" w:cs="Arial"/>
          <w:sz w:val="24"/>
          <w:szCs w:val="24"/>
        </w:rPr>
        <w:t>oră</w:t>
      </w:r>
      <w:proofErr w:type="spellEnd"/>
      <w:r w:rsidRPr="00EA62BA">
        <w:rPr>
          <w:rFonts w:ascii="Arial" w:hAnsi="Arial" w:cs="Arial"/>
          <w:sz w:val="24"/>
          <w:szCs w:val="24"/>
        </w:rPr>
        <w:t>/</w:t>
      </w:r>
      <w:proofErr w:type="spellStart"/>
      <w:r w:rsidRPr="00EA62BA">
        <w:rPr>
          <w:rFonts w:ascii="Arial" w:hAnsi="Arial" w:cs="Arial"/>
          <w:sz w:val="24"/>
          <w:szCs w:val="24"/>
        </w:rPr>
        <w:t>sală</w:t>
      </w:r>
      <w:proofErr w:type="spellEnd"/>
      <w:r w:rsidRPr="00EA62BA">
        <w:rPr>
          <w:rFonts w:ascii="Arial" w:hAnsi="Arial" w:cs="Arial"/>
          <w:sz w:val="24"/>
          <w:szCs w:val="24"/>
        </w:rPr>
        <w:t xml:space="preserve"> (</w:t>
      </w:r>
      <w:proofErr w:type="spellStart"/>
      <w:r w:rsidRPr="00EA62BA">
        <w:rPr>
          <w:rFonts w:ascii="Arial" w:hAnsi="Arial" w:cs="Arial"/>
          <w:sz w:val="24"/>
          <w:szCs w:val="24"/>
        </w:rPr>
        <w:t>orice</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activitate</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sala</w:t>
      </w:r>
      <w:proofErr w:type="spellEnd"/>
      <w:r w:rsidRPr="00EA62BA">
        <w:rPr>
          <w:rFonts w:ascii="Arial" w:hAnsi="Arial" w:cs="Arial"/>
          <w:sz w:val="24"/>
          <w:szCs w:val="24"/>
        </w:rPr>
        <w:t xml:space="preserve"> </w:t>
      </w:r>
      <w:proofErr w:type="spellStart"/>
      <w:r w:rsidRPr="00EA62BA">
        <w:rPr>
          <w:rFonts w:ascii="Arial" w:hAnsi="Arial" w:cs="Arial"/>
          <w:sz w:val="24"/>
          <w:szCs w:val="24"/>
        </w:rPr>
        <w:t>mică</w:t>
      </w:r>
      <w:proofErr w:type="spellEnd"/>
      <w:r w:rsidRPr="00EA62BA">
        <w:rPr>
          <w:rFonts w:ascii="Arial" w:hAnsi="Arial" w:cs="Arial"/>
          <w:sz w:val="24"/>
          <w:szCs w:val="24"/>
        </w:rPr>
        <w:t>)</w:t>
      </w:r>
    </w:p>
    <w:p w14:paraId="1DCBC6B7" w14:textId="77777777" w:rsidR="00B56471" w:rsidRPr="00EA62BA" w:rsidRDefault="00B56471" w:rsidP="00B56471">
      <w:pPr>
        <w:autoSpaceDE w:val="0"/>
        <w:autoSpaceDN w:val="0"/>
        <w:adjustRightInd w:val="0"/>
        <w:ind w:firstLine="720"/>
        <w:jc w:val="both"/>
        <w:rPr>
          <w:rFonts w:ascii="Arial" w:hAnsi="Arial" w:cs="Arial"/>
          <w:sz w:val="24"/>
          <w:szCs w:val="24"/>
        </w:rPr>
      </w:pPr>
      <w:proofErr w:type="spellStart"/>
      <w:r w:rsidRPr="00EA62BA">
        <w:rPr>
          <w:rFonts w:ascii="Arial" w:hAnsi="Arial" w:cs="Arial"/>
          <w:sz w:val="24"/>
          <w:szCs w:val="24"/>
        </w:rPr>
        <w:t>Solicitanţii</w:t>
      </w:r>
      <w:proofErr w:type="spellEnd"/>
      <w:r w:rsidRPr="00EA62BA">
        <w:rPr>
          <w:rFonts w:ascii="Arial" w:hAnsi="Arial" w:cs="Arial"/>
          <w:sz w:val="24"/>
          <w:szCs w:val="24"/>
        </w:rPr>
        <w:t xml:space="preserve"> pot beneficia de </w:t>
      </w:r>
      <w:proofErr w:type="spellStart"/>
      <w:r w:rsidRPr="00EA62BA">
        <w:rPr>
          <w:rFonts w:ascii="Arial" w:hAnsi="Arial" w:cs="Arial"/>
          <w:sz w:val="24"/>
          <w:szCs w:val="24"/>
        </w:rPr>
        <w:t>abonamente</w:t>
      </w:r>
      <w:proofErr w:type="spellEnd"/>
      <w:r w:rsidRPr="00EA62BA">
        <w:rPr>
          <w:rFonts w:ascii="Arial" w:hAnsi="Arial" w:cs="Arial"/>
          <w:sz w:val="24"/>
          <w:szCs w:val="24"/>
        </w:rPr>
        <w:t xml:space="preserve"> </w:t>
      </w:r>
      <w:proofErr w:type="spellStart"/>
      <w:r w:rsidRPr="00EA62BA">
        <w:rPr>
          <w:rFonts w:ascii="Arial" w:hAnsi="Arial" w:cs="Arial"/>
          <w:sz w:val="24"/>
          <w:szCs w:val="24"/>
        </w:rPr>
        <w:t>lunare</w:t>
      </w:r>
      <w:proofErr w:type="spellEnd"/>
      <w:r w:rsidRPr="00EA62BA">
        <w:rPr>
          <w:rFonts w:ascii="Arial" w:hAnsi="Arial" w:cs="Arial"/>
          <w:sz w:val="24"/>
          <w:szCs w:val="24"/>
        </w:rPr>
        <w:t xml:space="preserve">, de </w:t>
      </w:r>
      <w:proofErr w:type="spellStart"/>
      <w:r w:rsidRPr="00EA62BA">
        <w:rPr>
          <w:rFonts w:ascii="Arial" w:hAnsi="Arial" w:cs="Arial"/>
          <w:sz w:val="24"/>
          <w:szCs w:val="24"/>
        </w:rPr>
        <w:t>comun</w:t>
      </w:r>
      <w:proofErr w:type="spellEnd"/>
      <w:r w:rsidRPr="00EA62BA">
        <w:rPr>
          <w:rFonts w:ascii="Arial" w:hAnsi="Arial" w:cs="Arial"/>
          <w:sz w:val="24"/>
          <w:szCs w:val="24"/>
        </w:rPr>
        <w:t xml:space="preserve"> </w:t>
      </w:r>
      <w:proofErr w:type="spellStart"/>
      <w:r w:rsidRPr="00EA62BA">
        <w:rPr>
          <w:rFonts w:ascii="Arial" w:hAnsi="Arial" w:cs="Arial"/>
          <w:sz w:val="24"/>
          <w:szCs w:val="24"/>
        </w:rPr>
        <w:t>acord</w:t>
      </w:r>
      <w:proofErr w:type="spellEnd"/>
      <w:r w:rsidRPr="00EA62BA">
        <w:rPr>
          <w:rFonts w:ascii="Arial" w:hAnsi="Arial" w:cs="Arial"/>
          <w:sz w:val="24"/>
          <w:szCs w:val="24"/>
        </w:rPr>
        <w:t xml:space="preserve"> cu </w:t>
      </w:r>
      <w:proofErr w:type="spellStart"/>
      <w:r w:rsidRPr="00EA62BA">
        <w:rPr>
          <w:rFonts w:ascii="Arial" w:hAnsi="Arial" w:cs="Arial"/>
          <w:sz w:val="24"/>
          <w:szCs w:val="24"/>
        </w:rPr>
        <w:t>persoana</w:t>
      </w:r>
      <w:proofErr w:type="spellEnd"/>
      <w:r w:rsidRPr="00EA62BA">
        <w:rPr>
          <w:rFonts w:ascii="Arial" w:hAnsi="Arial" w:cs="Arial"/>
          <w:sz w:val="24"/>
          <w:szCs w:val="24"/>
        </w:rPr>
        <w:t xml:space="preserve"> </w:t>
      </w:r>
      <w:proofErr w:type="spellStart"/>
      <w:r w:rsidRPr="00EA62BA">
        <w:rPr>
          <w:rFonts w:ascii="Arial" w:hAnsi="Arial" w:cs="Arial"/>
          <w:sz w:val="24"/>
          <w:szCs w:val="24"/>
        </w:rPr>
        <w:t>responsabilă</w:t>
      </w:r>
      <w:proofErr w:type="spellEnd"/>
      <w:r w:rsidRPr="00EA62BA">
        <w:rPr>
          <w:rFonts w:ascii="Arial" w:hAnsi="Arial" w:cs="Arial"/>
          <w:sz w:val="24"/>
          <w:szCs w:val="24"/>
        </w:rPr>
        <w:t xml:space="preserve"> cu </w:t>
      </w:r>
      <w:proofErr w:type="spellStart"/>
      <w:r w:rsidRPr="00EA62BA">
        <w:rPr>
          <w:rFonts w:ascii="Arial" w:hAnsi="Arial" w:cs="Arial"/>
          <w:sz w:val="24"/>
          <w:szCs w:val="24"/>
        </w:rPr>
        <w:t>administrarea</w:t>
      </w:r>
      <w:proofErr w:type="spellEnd"/>
      <w:r w:rsidRPr="00EA62BA">
        <w:rPr>
          <w:rFonts w:ascii="Arial" w:hAnsi="Arial" w:cs="Arial"/>
          <w:sz w:val="24"/>
          <w:szCs w:val="24"/>
        </w:rPr>
        <w:t xml:space="preserve"> </w:t>
      </w:r>
      <w:proofErr w:type="spellStart"/>
      <w:r w:rsidRPr="00EA62BA">
        <w:rPr>
          <w:rFonts w:ascii="Arial" w:hAnsi="Arial" w:cs="Arial"/>
          <w:sz w:val="24"/>
          <w:szCs w:val="24"/>
        </w:rPr>
        <w:t>sălii</w:t>
      </w:r>
      <w:proofErr w:type="spellEnd"/>
      <w:r w:rsidRPr="00EA62BA">
        <w:rPr>
          <w:rFonts w:ascii="Arial" w:hAnsi="Arial" w:cs="Arial"/>
          <w:sz w:val="24"/>
          <w:szCs w:val="24"/>
        </w:rPr>
        <w:t xml:space="preserve"> de sport. </w:t>
      </w:r>
      <w:proofErr w:type="spellStart"/>
      <w:r w:rsidRPr="00EA62BA">
        <w:rPr>
          <w:rFonts w:ascii="Arial" w:hAnsi="Arial" w:cs="Arial"/>
          <w:sz w:val="24"/>
          <w:szCs w:val="24"/>
        </w:rPr>
        <w:t>Abonamentele</w:t>
      </w:r>
      <w:proofErr w:type="spellEnd"/>
      <w:r w:rsidRPr="00EA62BA">
        <w:rPr>
          <w:rFonts w:ascii="Arial" w:hAnsi="Arial" w:cs="Arial"/>
          <w:sz w:val="24"/>
          <w:szCs w:val="24"/>
        </w:rPr>
        <w:t xml:space="preserve"> se pot </w:t>
      </w:r>
      <w:proofErr w:type="spellStart"/>
      <w:r w:rsidRPr="00EA62BA">
        <w:rPr>
          <w:rFonts w:ascii="Arial" w:hAnsi="Arial" w:cs="Arial"/>
          <w:sz w:val="24"/>
          <w:szCs w:val="24"/>
        </w:rPr>
        <w:t>solicita</w:t>
      </w:r>
      <w:proofErr w:type="spellEnd"/>
      <w:r w:rsidRPr="00EA62BA">
        <w:rPr>
          <w:rFonts w:ascii="Arial" w:hAnsi="Arial" w:cs="Arial"/>
          <w:sz w:val="24"/>
          <w:szCs w:val="24"/>
        </w:rPr>
        <w:t xml:space="preserve"> </w:t>
      </w: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perioade</w:t>
      </w:r>
      <w:proofErr w:type="spellEnd"/>
      <w:r w:rsidRPr="00EA62BA">
        <w:rPr>
          <w:rFonts w:ascii="Arial" w:hAnsi="Arial" w:cs="Arial"/>
          <w:sz w:val="24"/>
          <w:szCs w:val="24"/>
        </w:rPr>
        <w:t xml:space="preserve"> </w:t>
      </w:r>
      <w:proofErr w:type="spellStart"/>
      <w:r w:rsidRPr="00EA62BA">
        <w:rPr>
          <w:rFonts w:ascii="Arial" w:hAnsi="Arial" w:cs="Arial"/>
          <w:sz w:val="24"/>
          <w:szCs w:val="24"/>
        </w:rPr>
        <w:t>minime</w:t>
      </w:r>
      <w:proofErr w:type="spellEnd"/>
      <w:r w:rsidRPr="00EA62BA">
        <w:rPr>
          <w:rFonts w:ascii="Arial" w:hAnsi="Arial" w:cs="Arial"/>
          <w:sz w:val="24"/>
          <w:szCs w:val="24"/>
        </w:rPr>
        <w:t xml:space="preserve"> de 8 ore/</w:t>
      </w:r>
      <w:proofErr w:type="spellStart"/>
      <w:r w:rsidRPr="00EA62BA">
        <w:rPr>
          <w:rFonts w:ascii="Arial" w:hAnsi="Arial" w:cs="Arial"/>
          <w:sz w:val="24"/>
          <w:szCs w:val="24"/>
        </w:rPr>
        <w:t>lună</w:t>
      </w:r>
      <w:proofErr w:type="spellEnd"/>
      <w:r w:rsidRPr="00EA62BA">
        <w:rPr>
          <w:rFonts w:ascii="Arial" w:hAnsi="Arial" w:cs="Arial"/>
          <w:sz w:val="24"/>
          <w:szCs w:val="24"/>
        </w:rPr>
        <w:t xml:space="preserve"> </w:t>
      </w:r>
      <w:proofErr w:type="spellStart"/>
      <w:r w:rsidRPr="00EA62BA">
        <w:rPr>
          <w:rFonts w:ascii="Arial" w:hAnsi="Arial" w:cs="Arial"/>
          <w:sz w:val="24"/>
          <w:szCs w:val="24"/>
        </w:rPr>
        <w:t>şi</w:t>
      </w:r>
      <w:proofErr w:type="spellEnd"/>
      <w:r w:rsidRPr="00EA62BA">
        <w:rPr>
          <w:rFonts w:ascii="Arial" w:hAnsi="Arial" w:cs="Arial"/>
          <w:sz w:val="24"/>
          <w:szCs w:val="24"/>
        </w:rPr>
        <w:t xml:space="preserve"> </w:t>
      </w:r>
      <w:proofErr w:type="spellStart"/>
      <w:r w:rsidRPr="00EA62BA">
        <w:rPr>
          <w:rFonts w:ascii="Arial" w:hAnsi="Arial" w:cs="Arial"/>
          <w:sz w:val="24"/>
          <w:szCs w:val="24"/>
        </w:rPr>
        <w:t>maxime</w:t>
      </w:r>
      <w:proofErr w:type="spellEnd"/>
      <w:r w:rsidRPr="00EA62BA">
        <w:rPr>
          <w:rFonts w:ascii="Arial" w:hAnsi="Arial" w:cs="Arial"/>
          <w:sz w:val="24"/>
          <w:szCs w:val="24"/>
        </w:rPr>
        <w:t xml:space="preserve"> de 16 ore/</w:t>
      </w:r>
      <w:proofErr w:type="spellStart"/>
      <w:r w:rsidRPr="00EA62BA">
        <w:rPr>
          <w:rFonts w:ascii="Arial" w:hAnsi="Arial" w:cs="Arial"/>
          <w:sz w:val="24"/>
          <w:szCs w:val="24"/>
        </w:rPr>
        <w:t>lună</w:t>
      </w:r>
      <w:proofErr w:type="spellEnd"/>
      <w:r w:rsidRPr="00EA62BA">
        <w:rPr>
          <w:rFonts w:ascii="Arial" w:hAnsi="Arial" w:cs="Arial"/>
          <w:sz w:val="24"/>
          <w:szCs w:val="24"/>
        </w:rPr>
        <w:t>.</w:t>
      </w:r>
    </w:p>
    <w:p w14:paraId="2D931141" w14:textId="77777777" w:rsidR="00B56471" w:rsidRPr="00EA62BA" w:rsidRDefault="00B56471" w:rsidP="00B56471">
      <w:pPr>
        <w:autoSpaceDE w:val="0"/>
        <w:autoSpaceDN w:val="0"/>
        <w:adjustRightInd w:val="0"/>
        <w:ind w:firstLine="720"/>
        <w:jc w:val="both"/>
        <w:rPr>
          <w:rFonts w:ascii="Arial" w:hAnsi="Arial" w:cs="Arial"/>
          <w:sz w:val="24"/>
          <w:szCs w:val="24"/>
        </w:rPr>
      </w:pP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abonamentelor</w:t>
      </w:r>
      <w:proofErr w:type="spellEnd"/>
      <w:r w:rsidRPr="00EA62BA">
        <w:rPr>
          <w:rFonts w:ascii="Arial" w:hAnsi="Arial" w:cs="Arial"/>
          <w:sz w:val="24"/>
          <w:szCs w:val="24"/>
        </w:rPr>
        <w:t xml:space="preserve"> se </w:t>
      </w:r>
      <w:proofErr w:type="spellStart"/>
      <w:r w:rsidRPr="00EA62BA">
        <w:rPr>
          <w:rFonts w:ascii="Arial" w:hAnsi="Arial" w:cs="Arial"/>
          <w:sz w:val="24"/>
          <w:szCs w:val="24"/>
        </w:rPr>
        <w:t>acordă</w:t>
      </w:r>
      <w:proofErr w:type="spellEnd"/>
      <w:r w:rsidRPr="00EA62BA">
        <w:rPr>
          <w:rFonts w:ascii="Arial" w:hAnsi="Arial" w:cs="Arial"/>
          <w:sz w:val="24"/>
          <w:szCs w:val="24"/>
        </w:rPr>
        <w:t xml:space="preserve"> o </w:t>
      </w:r>
      <w:proofErr w:type="spellStart"/>
      <w:r w:rsidRPr="00EA62BA">
        <w:rPr>
          <w:rFonts w:ascii="Arial" w:hAnsi="Arial" w:cs="Arial"/>
          <w:sz w:val="24"/>
          <w:szCs w:val="24"/>
        </w:rPr>
        <w:t>reducere</w:t>
      </w:r>
      <w:proofErr w:type="spellEnd"/>
      <w:r w:rsidRPr="00EA62BA">
        <w:rPr>
          <w:rFonts w:ascii="Arial" w:hAnsi="Arial" w:cs="Arial"/>
          <w:sz w:val="24"/>
          <w:szCs w:val="24"/>
        </w:rPr>
        <w:t xml:space="preserve"> de 25% din </w:t>
      </w:r>
      <w:proofErr w:type="spellStart"/>
      <w:r w:rsidRPr="00EA62BA">
        <w:rPr>
          <w:rFonts w:ascii="Arial" w:hAnsi="Arial" w:cs="Arial"/>
          <w:sz w:val="24"/>
          <w:szCs w:val="24"/>
        </w:rPr>
        <w:t>taxele</w:t>
      </w:r>
      <w:proofErr w:type="spellEnd"/>
      <w:r w:rsidRPr="00EA62BA">
        <w:rPr>
          <w:rFonts w:ascii="Arial" w:hAnsi="Arial" w:cs="Arial"/>
          <w:sz w:val="24"/>
          <w:szCs w:val="24"/>
        </w:rPr>
        <w:t xml:space="preserve"> de </w:t>
      </w:r>
      <w:proofErr w:type="spellStart"/>
      <w:r w:rsidRPr="00EA62BA">
        <w:rPr>
          <w:rFonts w:ascii="Arial" w:hAnsi="Arial" w:cs="Arial"/>
          <w:sz w:val="24"/>
          <w:szCs w:val="24"/>
        </w:rPr>
        <w:t>utilizare</w:t>
      </w:r>
      <w:proofErr w:type="spellEnd"/>
      <w:r w:rsidRPr="00EA62BA">
        <w:rPr>
          <w:rFonts w:ascii="Arial" w:hAnsi="Arial" w:cs="Arial"/>
          <w:sz w:val="24"/>
          <w:szCs w:val="24"/>
        </w:rPr>
        <w:t xml:space="preserve"> </w:t>
      </w:r>
      <w:proofErr w:type="spellStart"/>
      <w:r w:rsidRPr="00EA62BA">
        <w:rPr>
          <w:rFonts w:ascii="Arial" w:hAnsi="Arial" w:cs="Arial"/>
          <w:sz w:val="24"/>
          <w:szCs w:val="24"/>
        </w:rPr>
        <w:t>prevăzutela</w:t>
      </w:r>
      <w:proofErr w:type="spellEnd"/>
      <w:r w:rsidRPr="00EA62BA">
        <w:rPr>
          <w:rFonts w:ascii="Arial" w:hAnsi="Arial" w:cs="Arial"/>
          <w:sz w:val="24"/>
          <w:szCs w:val="24"/>
        </w:rPr>
        <w:t xml:space="preserve"> </w:t>
      </w:r>
      <w:proofErr w:type="spellStart"/>
      <w:r w:rsidRPr="00EA62BA">
        <w:rPr>
          <w:rFonts w:ascii="Arial" w:hAnsi="Arial" w:cs="Arial"/>
          <w:sz w:val="24"/>
          <w:szCs w:val="24"/>
        </w:rPr>
        <w:t>alin</w:t>
      </w:r>
      <w:proofErr w:type="spellEnd"/>
      <w:r w:rsidRPr="00EA62BA">
        <w:rPr>
          <w:rFonts w:ascii="Arial" w:hAnsi="Arial" w:cs="Arial"/>
          <w:sz w:val="24"/>
          <w:szCs w:val="24"/>
        </w:rPr>
        <w:t xml:space="preserve">. 1 lit. a) </w:t>
      </w:r>
      <w:proofErr w:type="spellStart"/>
      <w:r w:rsidRPr="00EA62BA">
        <w:rPr>
          <w:rFonts w:ascii="Arial" w:hAnsi="Arial" w:cs="Arial"/>
          <w:sz w:val="24"/>
          <w:szCs w:val="24"/>
        </w:rPr>
        <w:t>şi</w:t>
      </w:r>
      <w:proofErr w:type="spellEnd"/>
      <w:r w:rsidRPr="00EA62BA">
        <w:rPr>
          <w:rFonts w:ascii="Arial" w:hAnsi="Arial" w:cs="Arial"/>
          <w:sz w:val="24"/>
          <w:szCs w:val="24"/>
        </w:rPr>
        <w:t xml:space="preserve"> b) din </w:t>
      </w:r>
      <w:proofErr w:type="spellStart"/>
      <w:r w:rsidRPr="00EA62BA">
        <w:rPr>
          <w:rFonts w:ascii="Arial" w:hAnsi="Arial" w:cs="Arial"/>
          <w:sz w:val="24"/>
          <w:szCs w:val="24"/>
        </w:rPr>
        <w:t>prezentul</w:t>
      </w:r>
      <w:proofErr w:type="spellEnd"/>
      <w:r w:rsidRPr="00EA62BA">
        <w:rPr>
          <w:rFonts w:ascii="Arial" w:hAnsi="Arial" w:cs="Arial"/>
          <w:sz w:val="24"/>
          <w:szCs w:val="24"/>
        </w:rPr>
        <w:t xml:space="preserve"> </w:t>
      </w:r>
      <w:proofErr w:type="spellStart"/>
      <w:r w:rsidRPr="00EA62BA">
        <w:rPr>
          <w:rFonts w:ascii="Arial" w:hAnsi="Arial" w:cs="Arial"/>
          <w:sz w:val="24"/>
          <w:szCs w:val="24"/>
        </w:rPr>
        <w:t>regulament</w:t>
      </w:r>
      <w:proofErr w:type="spellEnd"/>
      <w:r w:rsidRPr="00EA62BA">
        <w:rPr>
          <w:rFonts w:ascii="Arial" w:hAnsi="Arial" w:cs="Arial"/>
          <w:sz w:val="24"/>
          <w:szCs w:val="24"/>
        </w:rPr>
        <w:t>.</w:t>
      </w:r>
    </w:p>
    <w:p w14:paraId="7E09BBFB"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ab/>
      </w:r>
      <w:r w:rsidRPr="00EA62BA">
        <w:rPr>
          <w:rFonts w:ascii="Arial" w:hAnsi="Arial" w:cs="Arial"/>
          <w:lang w:val="ro-RO"/>
        </w:rPr>
        <w:tab/>
        <w:t>d)La organizarea unui campionat de minifotbal ,sau alte campionate (volei,baschet,handbal) taxa de utilizare se va reduce cu 50%.</w:t>
      </w:r>
    </w:p>
    <w:p w14:paraId="567D966D" w14:textId="77777777" w:rsidR="00B56471" w:rsidRPr="00EA62BA" w:rsidRDefault="00B56471" w:rsidP="00B56471">
      <w:pPr>
        <w:pStyle w:val="NormalWeb"/>
        <w:spacing w:before="0" w:after="0"/>
        <w:jc w:val="both"/>
        <w:rPr>
          <w:rFonts w:ascii="Arial" w:hAnsi="Arial" w:cs="Arial"/>
          <w:lang w:val="ro-RO"/>
        </w:rPr>
      </w:pPr>
    </w:p>
    <w:p w14:paraId="2B00B262"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ab/>
        <w:t>Utilizarea terenului sintetic:</w:t>
      </w:r>
    </w:p>
    <w:p w14:paraId="54C82AD3" w14:textId="77777777" w:rsidR="00B56471" w:rsidRPr="00EA62BA" w:rsidRDefault="00B56471" w:rsidP="00B56471">
      <w:pPr>
        <w:pStyle w:val="NormalWeb"/>
        <w:spacing w:before="0" w:after="0"/>
        <w:jc w:val="both"/>
        <w:rPr>
          <w:rFonts w:ascii="Arial" w:hAnsi="Arial" w:cs="Arial"/>
          <w:lang w:val="ro-RO"/>
        </w:rPr>
      </w:pPr>
    </w:p>
    <w:p w14:paraId="1E1FB699" w14:textId="77C941C6" w:rsidR="00B56471" w:rsidRPr="00EA62BA" w:rsidRDefault="00B56471" w:rsidP="00B56471">
      <w:pPr>
        <w:autoSpaceDE w:val="0"/>
        <w:autoSpaceDN w:val="0"/>
        <w:adjustRightInd w:val="0"/>
        <w:ind w:left="90" w:firstLine="1350"/>
        <w:jc w:val="both"/>
        <w:rPr>
          <w:rFonts w:ascii="Arial" w:hAnsi="Arial" w:cs="Arial"/>
          <w:sz w:val="24"/>
          <w:szCs w:val="24"/>
        </w:rPr>
      </w:pPr>
      <w:r w:rsidRPr="00EA62BA">
        <w:rPr>
          <w:rFonts w:ascii="Arial" w:hAnsi="Arial" w:cs="Arial"/>
          <w:sz w:val="24"/>
          <w:szCs w:val="24"/>
        </w:rPr>
        <w:t xml:space="preserve">a) </w:t>
      </w:r>
      <w:r w:rsidR="00E03920">
        <w:rPr>
          <w:rFonts w:ascii="Arial" w:hAnsi="Arial" w:cs="Arial"/>
          <w:sz w:val="24"/>
          <w:szCs w:val="24"/>
        </w:rPr>
        <w:t>100</w:t>
      </w:r>
      <w:r w:rsidRPr="00EA62BA">
        <w:rPr>
          <w:rFonts w:ascii="Arial" w:hAnsi="Arial" w:cs="Arial"/>
          <w:sz w:val="24"/>
          <w:szCs w:val="24"/>
        </w:rPr>
        <w:t xml:space="preserve"> lei/</w:t>
      </w:r>
      <w:proofErr w:type="spellStart"/>
      <w:r w:rsidRPr="00EA62BA">
        <w:rPr>
          <w:rFonts w:ascii="Arial" w:hAnsi="Arial" w:cs="Arial"/>
          <w:sz w:val="24"/>
          <w:szCs w:val="24"/>
        </w:rPr>
        <w:t>oră</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activităţilor</w:t>
      </w:r>
      <w:proofErr w:type="spellEnd"/>
      <w:r w:rsidRPr="00EA62BA">
        <w:rPr>
          <w:rFonts w:ascii="Arial" w:hAnsi="Arial" w:cs="Arial"/>
          <w:sz w:val="24"/>
          <w:szCs w:val="24"/>
        </w:rPr>
        <w:t xml:space="preserve"> sportive pe </w:t>
      </w:r>
      <w:proofErr w:type="spellStart"/>
      <w:r w:rsidRPr="00EA62BA">
        <w:rPr>
          <w:rFonts w:ascii="Arial" w:hAnsi="Arial" w:cs="Arial"/>
          <w:sz w:val="24"/>
          <w:szCs w:val="24"/>
        </w:rPr>
        <w:t>echipe</w:t>
      </w:r>
      <w:proofErr w:type="spellEnd"/>
      <w:r w:rsidRPr="00EA62BA">
        <w:rPr>
          <w:rFonts w:ascii="Arial" w:hAnsi="Arial" w:cs="Arial"/>
          <w:sz w:val="24"/>
          <w:szCs w:val="24"/>
        </w:rPr>
        <w:t xml:space="preserve"> (</w:t>
      </w:r>
      <w:proofErr w:type="spellStart"/>
      <w:r w:rsidRPr="00EA62BA">
        <w:rPr>
          <w:rFonts w:ascii="Arial" w:hAnsi="Arial" w:cs="Arial"/>
          <w:sz w:val="24"/>
          <w:szCs w:val="24"/>
        </w:rPr>
        <w:t>fotbal</w:t>
      </w:r>
      <w:proofErr w:type="spellEnd"/>
      <w:r w:rsidRPr="00EA62BA">
        <w:rPr>
          <w:rFonts w:ascii="Arial" w:hAnsi="Arial" w:cs="Arial"/>
          <w:sz w:val="24"/>
          <w:szCs w:val="24"/>
        </w:rPr>
        <w:t xml:space="preserve">, </w:t>
      </w:r>
      <w:proofErr w:type="spellStart"/>
      <w:r w:rsidRPr="00EA62BA">
        <w:rPr>
          <w:rFonts w:ascii="Arial" w:hAnsi="Arial" w:cs="Arial"/>
          <w:sz w:val="24"/>
          <w:szCs w:val="24"/>
        </w:rPr>
        <w:t>handbal</w:t>
      </w:r>
      <w:proofErr w:type="spellEnd"/>
      <w:r w:rsidRPr="00EA62BA">
        <w:rPr>
          <w:rFonts w:ascii="Arial" w:hAnsi="Arial" w:cs="Arial"/>
          <w:sz w:val="24"/>
          <w:szCs w:val="24"/>
        </w:rPr>
        <w:t xml:space="preserve">, </w:t>
      </w:r>
      <w:proofErr w:type="spellStart"/>
      <w:r w:rsidRPr="00EA62BA">
        <w:rPr>
          <w:rFonts w:ascii="Arial" w:hAnsi="Arial" w:cs="Arial"/>
          <w:sz w:val="24"/>
          <w:szCs w:val="24"/>
        </w:rPr>
        <w:t>volei</w:t>
      </w:r>
      <w:proofErr w:type="spellEnd"/>
      <w:r w:rsidRPr="00EA62BA">
        <w:rPr>
          <w:rFonts w:ascii="Arial" w:hAnsi="Arial" w:cs="Arial"/>
          <w:sz w:val="24"/>
          <w:szCs w:val="24"/>
        </w:rPr>
        <w:t xml:space="preserve">, </w:t>
      </w:r>
      <w:proofErr w:type="spellStart"/>
      <w:r w:rsidRPr="00EA62BA">
        <w:rPr>
          <w:rFonts w:ascii="Arial" w:hAnsi="Arial" w:cs="Arial"/>
          <w:sz w:val="24"/>
          <w:szCs w:val="24"/>
        </w:rPr>
        <w:t>baschet</w:t>
      </w:r>
      <w:proofErr w:type="spellEnd"/>
      <w:r w:rsidRPr="00EA62BA">
        <w:rPr>
          <w:rFonts w:ascii="Arial" w:hAnsi="Arial" w:cs="Arial"/>
          <w:sz w:val="24"/>
          <w:szCs w:val="24"/>
        </w:rPr>
        <w:t>)</w:t>
      </w:r>
    </w:p>
    <w:p w14:paraId="41ACCC2C" w14:textId="77777777" w:rsidR="00B56471" w:rsidRPr="00EA62BA" w:rsidRDefault="00B56471" w:rsidP="00B56471">
      <w:pPr>
        <w:autoSpaceDE w:val="0"/>
        <w:autoSpaceDN w:val="0"/>
        <w:adjustRightInd w:val="0"/>
        <w:ind w:left="90" w:firstLine="1350"/>
        <w:jc w:val="both"/>
        <w:rPr>
          <w:rFonts w:ascii="Arial" w:hAnsi="Arial" w:cs="Arial"/>
          <w:sz w:val="24"/>
          <w:szCs w:val="24"/>
        </w:rPr>
      </w:pPr>
      <w:r w:rsidRPr="00EA62BA">
        <w:rPr>
          <w:rFonts w:ascii="Arial" w:hAnsi="Arial" w:cs="Arial"/>
          <w:sz w:val="24"/>
          <w:szCs w:val="24"/>
        </w:rPr>
        <w:lastRenderedPageBreak/>
        <w:t>b)  50 lei/</w:t>
      </w:r>
      <w:proofErr w:type="spellStart"/>
      <w:r w:rsidRPr="00EA62BA">
        <w:rPr>
          <w:rFonts w:ascii="Arial" w:hAnsi="Arial" w:cs="Arial"/>
          <w:sz w:val="24"/>
          <w:szCs w:val="24"/>
        </w:rPr>
        <w:t>oră</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activităților</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de </w:t>
      </w:r>
      <w:proofErr w:type="spellStart"/>
      <w:r w:rsidRPr="00EA62BA">
        <w:rPr>
          <w:rFonts w:ascii="Arial" w:hAnsi="Arial" w:cs="Arial"/>
          <w:sz w:val="24"/>
          <w:szCs w:val="24"/>
        </w:rPr>
        <w:t>câmp</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cu </w:t>
      </w:r>
      <w:proofErr w:type="spellStart"/>
      <w:r w:rsidRPr="00EA62BA">
        <w:rPr>
          <w:rFonts w:ascii="Arial" w:hAnsi="Arial" w:cs="Arial"/>
          <w:sz w:val="24"/>
          <w:szCs w:val="24"/>
        </w:rPr>
        <w:t>piciorul</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de </w:t>
      </w:r>
      <w:proofErr w:type="spellStart"/>
      <w:r w:rsidRPr="00EA62BA">
        <w:rPr>
          <w:rFonts w:ascii="Arial" w:hAnsi="Arial" w:cs="Arial"/>
          <w:sz w:val="24"/>
          <w:szCs w:val="24"/>
        </w:rPr>
        <w:t>masă</w:t>
      </w:r>
      <w:proofErr w:type="spellEnd"/>
    </w:p>
    <w:p w14:paraId="1D217D7E" w14:textId="77777777" w:rsidR="00B56471" w:rsidRPr="00EA62BA" w:rsidRDefault="00B56471" w:rsidP="00B56471">
      <w:pPr>
        <w:pStyle w:val="NormalWeb"/>
        <w:spacing w:before="0" w:after="0"/>
        <w:rPr>
          <w:rFonts w:ascii="Arial" w:hAnsi="Arial" w:cs="Arial"/>
          <w:lang w:val="ro-RO"/>
        </w:rPr>
      </w:pPr>
      <w:r w:rsidRPr="00EA62BA">
        <w:rPr>
          <w:rFonts w:ascii="Arial" w:hAnsi="Arial" w:cs="Arial"/>
          <w:lang w:val="ro-RO"/>
        </w:rPr>
        <w:tab/>
      </w:r>
      <w:r w:rsidRPr="00EA62BA">
        <w:rPr>
          <w:rFonts w:ascii="Arial" w:hAnsi="Arial" w:cs="Arial"/>
          <w:lang w:val="ro-RO"/>
        </w:rPr>
        <w:tab/>
      </w:r>
    </w:p>
    <w:p w14:paraId="28D80585" w14:textId="77777777" w:rsidR="00B56471" w:rsidRPr="00EA62BA" w:rsidRDefault="00B56471" w:rsidP="00B56471">
      <w:pPr>
        <w:autoSpaceDE w:val="0"/>
        <w:autoSpaceDN w:val="0"/>
        <w:adjustRightInd w:val="0"/>
        <w:ind w:firstLine="720"/>
        <w:jc w:val="both"/>
        <w:rPr>
          <w:rFonts w:ascii="Arial" w:hAnsi="Arial" w:cs="Arial"/>
          <w:sz w:val="24"/>
          <w:szCs w:val="24"/>
        </w:rPr>
      </w:pPr>
      <w:proofErr w:type="spellStart"/>
      <w:r w:rsidRPr="00EA62BA">
        <w:rPr>
          <w:rFonts w:ascii="Arial" w:hAnsi="Arial" w:cs="Arial"/>
          <w:sz w:val="24"/>
          <w:szCs w:val="24"/>
        </w:rPr>
        <w:t>Solicitanţii</w:t>
      </w:r>
      <w:proofErr w:type="spellEnd"/>
      <w:r w:rsidRPr="00EA62BA">
        <w:rPr>
          <w:rFonts w:ascii="Arial" w:hAnsi="Arial" w:cs="Arial"/>
          <w:sz w:val="24"/>
          <w:szCs w:val="24"/>
        </w:rPr>
        <w:t xml:space="preserve"> pot beneficia de </w:t>
      </w:r>
      <w:proofErr w:type="spellStart"/>
      <w:r w:rsidRPr="00EA62BA">
        <w:rPr>
          <w:rFonts w:ascii="Arial" w:hAnsi="Arial" w:cs="Arial"/>
          <w:sz w:val="24"/>
          <w:szCs w:val="24"/>
        </w:rPr>
        <w:t>abonamente</w:t>
      </w:r>
      <w:proofErr w:type="spellEnd"/>
      <w:r w:rsidRPr="00EA62BA">
        <w:rPr>
          <w:rFonts w:ascii="Arial" w:hAnsi="Arial" w:cs="Arial"/>
          <w:sz w:val="24"/>
          <w:szCs w:val="24"/>
        </w:rPr>
        <w:t xml:space="preserve"> </w:t>
      </w:r>
      <w:proofErr w:type="spellStart"/>
      <w:r w:rsidRPr="00EA62BA">
        <w:rPr>
          <w:rFonts w:ascii="Arial" w:hAnsi="Arial" w:cs="Arial"/>
          <w:sz w:val="24"/>
          <w:szCs w:val="24"/>
        </w:rPr>
        <w:t>lunare</w:t>
      </w:r>
      <w:proofErr w:type="spellEnd"/>
      <w:r w:rsidRPr="00EA62BA">
        <w:rPr>
          <w:rFonts w:ascii="Arial" w:hAnsi="Arial" w:cs="Arial"/>
          <w:sz w:val="24"/>
          <w:szCs w:val="24"/>
        </w:rPr>
        <w:t xml:space="preserve">, de </w:t>
      </w:r>
      <w:proofErr w:type="spellStart"/>
      <w:r w:rsidRPr="00EA62BA">
        <w:rPr>
          <w:rFonts w:ascii="Arial" w:hAnsi="Arial" w:cs="Arial"/>
          <w:sz w:val="24"/>
          <w:szCs w:val="24"/>
        </w:rPr>
        <w:t>comun</w:t>
      </w:r>
      <w:proofErr w:type="spellEnd"/>
      <w:r w:rsidRPr="00EA62BA">
        <w:rPr>
          <w:rFonts w:ascii="Arial" w:hAnsi="Arial" w:cs="Arial"/>
          <w:sz w:val="24"/>
          <w:szCs w:val="24"/>
        </w:rPr>
        <w:t xml:space="preserve"> </w:t>
      </w:r>
      <w:proofErr w:type="spellStart"/>
      <w:r w:rsidRPr="00EA62BA">
        <w:rPr>
          <w:rFonts w:ascii="Arial" w:hAnsi="Arial" w:cs="Arial"/>
          <w:sz w:val="24"/>
          <w:szCs w:val="24"/>
        </w:rPr>
        <w:t>acord</w:t>
      </w:r>
      <w:proofErr w:type="spellEnd"/>
      <w:r w:rsidRPr="00EA62BA">
        <w:rPr>
          <w:rFonts w:ascii="Arial" w:hAnsi="Arial" w:cs="Arial"/>
          <w:sz w:val="24"/>
          <w:szCs w:val="24"/>
        </w:rPr>
        <w:t xml:space="preserve"> cu </w:t>
      </w:r>
      <w:proofErr w:type="spellStart"/>
      <w:r w:rsidRPr="00EA62BA">
        <w:rPr>
          <w:rFonts w:ascii="Arial" w:hAnsi="Arial" w:cs="Arial"/>
          <w:sz w:val="24"/>
          <w:szCs w:val="24"/>
        </w:rPr>
        <w:t>persoana</w:t>
      </w:r>
      <w:proofErr w:type="spellEnd"/>
      <w:r w:rsidRPr="00EA62BA">
        <w:rPr>
          <w:rFonts w:ascii="Arial" w:hAnsi="Arial" w:cs="Arial"/>
          <w:sz w:val="24"/>
          <w:szCs w:val="24"/>
        </w:rPr>
        <w:t xml:space="preserve"> </w:t>
      </w:r>
      <w:proofErr w:type="spellStart"/>
      <w:r w:rsidRPr="00EA62BA">
        <w:rPr>
          <w:rFonts w:ascii="Arial" w:hAnsi="Arial" w:cs="Arial"/>
          <w:sz w:val="24"/>
          <w:szCs w:val="24"/>
        </w:rPr>
        <w:t>responsabilă</w:t>
      </w:r>
      <w:proofErr w:type="spellEnd"/>
      <w:r w:rsidRPr="00EA62BA">
        <w:rPr>
          <w:rFonts w:ascii="Arial" w:hAnsi="Arial" w:cs="Arial"/>
          <w:sz w:val="24"/>
          <w:szCs w:val="24"/>
        </w:rPr>
        <w:t xml:space="preserve"> de </w:t>
      </w:r>
      <w:proofErr w:type="spellStart"/>
      <w:r w:rsidRPr="00EA62BA">
        <w:rPr>
          <w:rFonts w:ascii="Arial" w:hAnsi="Arial" w:cs="Arial"/>
          <w:sz w:val="24"/>
          <w:szCs w:val="24"/>
        </w:rPr>
        <w:t>terenul</w:t>
      </w:r>
      <w:proofErr w:type="spellEnd"/>
      <w:r w:rsidRPr="00EA62BA">
        <w:rPr>
          <w:rFonts w:ascii="Arial" w:hAnsi="Arial" w:cs="Arial"/>
          <w:sz w:val="24"/>
          <w:szCs w:val="24"/>
        </w:rPr>
        <w:t xml:space="preserve"> de sport. </w:t>
      </w:r>
      <w:proofErr w:type="spellStart"/>
      <w:r w:rsidRPr="00EA62BA">
        <w:rPr>
          <w:rFonts w:ascii="Arial" w:hAnsi="Arial" w:cs="Arial"/>
          <w:sz w:val="24"/>
          <w:szCs w:val="24"/>
        </w:rPr>
        <w:t>Abonamentele</w:t>
      </w:r>
      <w:proofErr w:type="spellEnd"/>
      <w:r w:rsidRPr="00EA62BA">
        <w:rPr>
          <w:rFonts w:ascii="Arial" w:hAnsi="Arial" w:cs="Arial"/>
          <w:sz w:val="24"/>
          <w:szCs w:val="24"/>
        </w:rPr>
        <w:t xml:space="preserve"> se pot </w:t>
      </w:r>
      <w:proofErr w:type="spellStart"/>
      <w:r w:rsidRPr="00EA62BA">
        <w:rPr>
          <w:rFonts w:ascii="Arial" w:hAnsi="Arial" w:cs="Arial"/>
          <w:sz w:val="24"/>
          <w:szCs w:val="24"/>
        </w:rPr>
        <w:t>solicita</w:t>
      </w:r>
      <w:proofErr w:type="spellEnd"/>
      <w:r w:rsidRPr="00EA62BA">
        <w:rPr>
          <w:rFonts w:ascii="Arial" w:hAnsi="Arial" w:cs="Arial"/>
          <w:sz w:val="24"/>
          <w:szCs w:val="24"/>
        </w:rPr>
        <w:t xml:space="preserve"> </w:t>
      </w: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perioade</w:t>
      </w:r>
      <w:proofErr w:type="spellEnd"/>
      <w:r w:rsidRPr="00EA62BA">
        <w:rPr>
          <w:rFonts w:ascii="Arial" w:hAnsi="Arial" w:cs="Arial"/>
          <w:sz w:val="24"/>
          <w:szCs w:val="24"/>
        </w:rPr>
        <w:t xml:space="preserve"> </w:t>
      </w:r>
      <w:proofErr w:type="spellStart"/>
      <w:r w:rsidRPr="00EA62BA">
        <w:rPr>
          <w:rFonts w:ascii="Arial" w:hAnsi="Arial" w:cs="Arial"/>
          <w:sz w:val="24"/>
          <w:szCs w:val="24"/>
        </w:rPr>
        <w:t>minime</w:t>
      </w:r>
      <w:proofErr w:type="spellEnd"/>
      <w:r w:rsidRPr="00EA62BA">
        <w:rPr>
          <w:rFonts w:ascii="Arial" w:hAnsi="Arial" w:cs="Arial"/>
          <w:sz w:val="24"/>
          <w:szCs w:val="24"/>
        </w:rPr>
        <w:t xml:space="preserve"> de 8 ore/</w:t>
      </w:r>
      <w:proofErr w:type="spellStart"/>
      <w:r w:rsidRPr="00EA62BA">
        <w:rPr>
          <w:rFonts w:ascii="Arial" w:hAnsi="Arial" w:cs="Arial"/>
          <w:sz w:val="24"/>
          <w:szCs w:val="24"/>
        </w:rPr>
        <w:t>lună</w:t>
      </w:r>
      <w:proofErr w:type="spellEnd"/>
      <w:r w:rsidRPr="00EA62BA">
        <w:rPr>
          <w:rFonts w:ascii="Arial" w:hAnsi="Arial" w:cs="Arial"/>
          <w:sz w:val="24"/>
          <w:szCs w:val="24"/>
        </w:rPr>
        <w:t xml:space="preserve"> </w:t>
      </w:r>
      <w:proofErr w:type="spellStart"/>
      <w:r w:rsidRPr="00EA62BA">
        <w:rPr>
          <w:rFonts w:ascii="Arial" w:hAnsi="Arial" w:cs="Arial"/>
          <w:sz w:val="24"/>
          <w:szCs w:val="24"/>
        </w:rPr>
        <w:t>şi</w:t>
      </w:r>
      <w:proofErr w:type="spellEnd"/>
      <w:r w:rsidRPr="00EA62BA">
        <w:rPr>
          <w:rFonts w:ascii="Arial" w:hAnsi="Arial" w:cs="Arial"/>
          <w:sz w:val="24"/>
          <w:szCs w:val="24"/>
        </w:rPr>
        <w:t xml:space="preserve"> </w:t>
      </w:r>
      <w:proofErr w:type="spellStart"/>
      <w:r w:rsidRPr="00EA62BA">
        <w:rPr>
          <w:rFonts w:ascii="Arial" w:hAnsi="Arial" w:cs="Arial"/>
          <w:sz w:val="24"/>
          <w:szCs w:val="24"/>
        </w:rPr>
        <w:t>maxime</w:t>
      </w:r>
      <w:proofErr w:type="spellEnd"/>
      <w:r w:rsidRPr="00EA62BA">
        <w:rPr>
          <w:rFonts w:ascii="Arial" w:hAnsi="Arial" w:cs="Arial"/>
          <w:sz w:val="24"/>
          <w:szCs w:val="24"/>
        </w:rPr>
        <w:t xml:space="preserve"> de 16 ore/</w:t>
      </w:r>
      <w:proofErr w:type="spellStart"/>
      <w:r w:rsidRPr="00EA62BA">
        <w:rPr>
          <w:rFonts w:ascii="Arial" w:hAnsi="Arial" w:cs="Arial"/>
          <w:sz w:val="24"/>
          <w:szCs w:val="24"/>
        </w:rPr>
        <w:t>lună</w:t>
      </w:r>
      <w:proofErr w:type="spellEnd"/>
      <w:r w:rsidRPr="00EA62BA">
        <w:rPr>
          <w:rFonts w:ascii="Arial" w:hAnsi="Arial" w:cs="Arial"/>
          <w:sz w:val="24"/>
          <w:szCs w:val="24"/>
        </w:rPr>
        <w:t>.</w:t>
      </w:r>
    </w:p>
    <w:p w14:paraId="02588262" w14:textId="77777777" w:rsidR="00B56471" w:rsidRPr="00EA62BA" w:rsidRDefault="00B56471" w:rsidP="00B56471">
      <w:pPr>
        <w:autoSpaceDE w:val="0"/>
        <w:autoSpaceDN w:val="0"/>
        <w:adjustRightInd w:val="0"/>
        <w:ind w:firstLine="720"/>
        <w:jc w:val="both"/>
        <w:rPr>
          <w:rFonts w:ascii="Arial" w:hAnsi="Arial" w:cs="Arial"/>
          <w:sz w:val="24"/>
          <w:szCs w:val="24"/>
        </w:rPr>
      </w:pP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abonamentelor</w:t>
      </w:r>
      <w:proofErr w:type="spellEnd"/>
      <w:r w:rsidRPr="00EA62BA">
        <w:rPr>
          <w:rFonts w:ascii="Arial" w:hAnsi="Arial" w:cs="Arial"/>
          <w:sz w:val="24"/>
          <w:szCs w:val="24"/>
        </w:rPr>
        <w:t xml:space="preserve"> se </w:t>
      </w:r>
      <w:proofErr w:type="spellStart"/>
      <w:r w:rsidRPr="00EA62BA">
        <w:rPr>
          <w:rFonts w:ascii="Arial" w:hAnsi="Arial" w:cs="Arial"/>
          <w:sz w:val="24"/>
          <w:szCs w:val="24"/>
        </w:rPr>
        <w:t>acordă</w:t>
      </w:r>
      <w:proofErr w:type="spellEnd"/>
      <w:r w:rsidRPr="00EA62BA">
        <w:rPr>
          <w:rFonts w:ascii="Arial" w:hAnsi="Arial" w:cs="Arial"/>
          <w:sz w:val="24"/>
          <w:szCs w:val="24"/>
        </w:rPr>
        <w:t xml:space="preserve"> o </w:t>
      </w:r>
      <w:proofErr w:type="spellStart"/>
      <w:r w:rsidRPr="00EA62BA">
        <w:rPr>
          <w:rFonts w:ascii="Arial" w:hAnsi="Arial" w:cs="Arial"/>
          <w:sz w:val="24"/>
          <w:szCs w:val="24"/>
        </w:rPr>
        <w:t>reducere</w:t>
      </w:r>
      <w:proofErr w:type="spellEnd"/>
      <w:r w:rsidRPr="00EA62BA">
        <w:rPr>
          <w:rFonts w:ascii="Arial" w:hAnsi="Arial" w:cs="Arial"/>
          <w:sz w:val="24"/>
          <w:szCs w:val="24"/>
        </w:rPr>
        <w:t xml:space="preserve"> de 25% din </w:t>
      </w:r>
      <w:proofErr w:type="spellStart"/>
      <w:r w:rsidRPr="00EA62BA">
        <w:rPr>
          <w:rFonts w:ascii="Arial" w:hAnsi="Arial" w:cs="Arial"/>
          <w:sz w:val="24"/>
          <w:szCs w:val="24"/>
        </w:rPr>
        <w:t>taxele</w:t>
      </w:r>
      <w:proofErr w:type="spellEnd"/>
      <w:r w:rsidRPr="00EA62BA">
        <w:rPr>
          <w:rFonts w:ascii="Arial" w:hAnsi="Arial" w:cs="Arial"/>
          <w:sz w:val="24"/>
          <w:szCs w:val="24"/>
        </w:rPr>
        <w:t xml:space="preserve"> de </w:t>
      </w:r>
      <w:proofErr w:type="spellStart"/>
      <w:r w:rsidRPr="00EA62BA">
        <w:rPr>
          <w:rFonts w:ascii="Arial" w:hAnsi="Arial" w:cs="Arial"/>
          <w:sz w:val="24"/>
          <w:szCs w:val="24"/>
        </w:rPr>
        <w:t>utilizare</w:t>
      </w:r>
      <w:proofErr w:type="spellEnd"/>
      <w:r w:rsidRPr="00EA62BA">
        <w:rPr>
          <w:rFonts w:ascii="Arial" w:hAnsi="Arial" w:cs="Arial"/>
          <w:sz w:val="24"/>
          <w:szCs w:val="24"/>
        </w:rPr>
        <w:t xml:space="preserve"> </w:t>
      </w:r>
      <w:proofErr w:type="spellStart"/>
      <w:r w:rsidRPr="00EA62BA">
        <w:rPr>
          <w:rFonts w:ascii="Arial" w:hAnsi="Arial" w:cs="Arial"/>
          <w:sz w:val="24"/>
          <w:szCs w:val="24"/>
        </w:rPr>
        <w:t>prevăzute</w:t>
      </w:r>
      <w:proofErr w:type="spellEnd"/>
      <w:r w:rsidRPr="00EA62BA">
        <w:rPr>
          <w:rFonts w:ascii="Arial" w:hAnsi="Arial" w:cs="Arial"/>
          <w:sz w:val="24"/>
          <w:szCs w:val="24"/>
        </w:rPr>
        <w:t xml:space="preserve"> la </w:t>
      </w:r>
      <w:proofErr w:type="spellStart"/>
      <w:r w:rsidRPr="00EA62BA">
        <w:rPr>
          <w:rFonts w:ascii="Arial" w:hAnsi="Arial" w:cs="Arial"/>
          <w:sz w:val="24"/>
          <w:szCs w:val="24"/>
        </w:rPr>
        <w:t>alin</w:t>
      </w:r>
      <w:proofErr w:type="spellEnd"/>
      <w:r w:rsidRPr="00EA62BA">
        <w:rPr>
          <w:rFonts w:ascii="Arial" w:hAnsi="Arial" w:cs="Arial"/>
          <w:sz w:val="24"/>
          <w:szCs w:val="24"/>
        </w:rPr>
        <w:t xml:space="preserve">. 1 lit. a) </w:t>
      </w:r>
      <w:proofErr w:type="spellStart"/>
      <w:r w:rsidRPr="00EA62BA">
        <w:rPr>
          <w:rFonts w:ascii="Arial" w:hAnsi="Arial" w:cs="Arial"/>
          <w:sz w:val="24"/>
          <w:szCs w:val="24"/>
        </w:rPr>
        <w:t>şi</w:t>
      </w:r>
      <w:proofErr w:type="spellEnd"/>
      <w:r w:rsidRPr="00EA62BA">
        <w:rPr>
          <w:rFonts w:ascii="Arial" w:hAnsi="Arial" w:cs="Arial"/>
          <w:sz w:val="24"/>
          <w:szCs w:val="24"/>
        </w:rPr>
        <w:t xml:space="preserve"> b) din </w:t>
      </w:r>
      <w:proofErr w:type="spellStart"/>
      <w:r w:rsidRPr="00EA62BA">
        <w:rPr>
          <w:rFonts w:ascii="Arial" w:hAnsi="Arial" w:cs="Arial"/>
          <w:sz w:val="24"/>
          <w:szCs w:val="24"/>
        </w:rPr>
        <w:t>prezentul</w:t>
      </w:r>
      <w:proofErr w:type="spellEnd"/>
      <w:r w:rsidRPr="00EA62BA">
        <w:rPr>
          <w:rFonts w:ascii="Arial" w:hAnsi="Arial" w:cs="Arial"/>
          <w:sz w:val="24"/>
          <w:szCs w:val="24"/>
        </w:rPr>
        <w:t xml:space="preserve"> </w:t>
      </w:r>
      <w:proofErr w:type="spellStart"/>
      <w:r w:rsidRPr="00EA62BA">
        <w:rPr>
          <w:rFonts w:ascii="Arial" w:hAnsi="Arial" w:cs="Arial"/>
          <w:sz w:val="24"/>
          <w:szCs w:val="24"/>
        </w:rPr>
        <w:t>regulament</w:t>
      </w:r>
      <w:proofErr w:type="spellEnd"/>
      <w:r w:rsidRPr="00EA62BA">
        <w:rPr>
          <w:rFonts w:ascii="Arial" w:hAnsi="Arial" w:cs="Arial"/>
          <w:sz w:val="24"/>
          <w:szCs w:val="24"/>
        </w:rPr>
        <w:t>.</w:t>
      </w:r>
    </w:p>
    <w:p w14:paraId="188E8C85"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ab/>
      </w:r>
      <w:r w:rsidRPr="00EA62BA">
        <w:rPr>
          <w:rFonts w:ascii="Arial" w:hAnsi="Arial" w:cs="Arial"/>
          <w:lang w:val="ro-RO"/>
        </w:rPr>
        <w:tab/>
        <w:t>d)La organizarea unui campionat de minifotbal ,sau alte campionate (volei,baschet,handbal) taxa de utilizare se va reduce cu 50%.</w:t>
      </w:r>
    </w:p>
    <w:p w14:paraId="2FB19686" w14:textId="77777777" w:rsidR="00B56471" w:rsidRPr="00EA62BA" w:rsidRDefault="00B56471" w:rsidP="00B56471">
      <w:pPr>
        <w:pStyle w:val="NormalWeb"/>
        <w:spacing w:before="0" w:after="0"/>
        <w:jc w:val="both"/>
        <w:rPr>
          <w:rFonts w:ascii="Arial" w:hAnsi="Arial" w:cs="Arial"/>
          <w:lang w:val="ro-RO"/>
        </w:rPr>
      </w:pPr>
    </w:p>
    <w:p w14:paraId="4AE852BE" w14:textId="77777777" w:rsidR="00B56471" w:rsidRPr="00EA62BA" w:rsidRDefault="00B56471" w:rsidP="00B56471">
      <w:pPr>
        <w:pStyle w:val="NormalWeb"/>
        <w:spacing w:before="0" w:after="0"/>
        <w:rPr>
          <w:rFonts w:ascii="Arial" w:hAnsi="Arial" w:cs="Arial"/>
          <w:lang w:val="ro-RO"/>
        </w:rPr>
      </w:pPr>
      <w:r w:rsidRPr="00EA62BA">
        <w:rPr>
          <w:rFonts w:ascii="Arial" w:hAnsi="Arial" w:cs="Arial"/>
          <w:lang w:val="ro-RO"/>
        </w:rPr>
        <w:tab/>
        <w:t xml:space="preserve">   II.Roteni:</w:t>
      </w:r>
    </w:p>
    <w:p w14:paraId="4DBB287A" w14:textId="1E7D0934" w:rsidR="00B56471" w:rsidRPr="00EA62BA" w:rsidRDefault="00B56471" w:rsidP="00B56471">
      <w:pPr>
        <w:autoSpaceDE w:val="0"/>
        <w:autoSpaceDN w:val="0"/>
        <w:adjustRightInd w:val="0"/>
        <w:ind w:left="90" w:firstLine="1350"/>
        <w:jc w:val="both"/>
        <w:rPr>
          <w:rFonts w:ascii="Arial" w:hAnsi="Arial" w:cs="Arial"/>
          <w:sz w:val="24"/>
          <w:szCs w:val="24"/>
        </w:rPr>
      </w:pPr>
      <w:r w:rsidRPr="00EA62BA">
        <w:rPr>
          <w:rFonts w:ascii="Arial" w:hAnsi="Arial" w:cs="Arial"/>
          <w:sz w:val="24"/>
          <w:szCs w:val="24"/>
        </w:rPr>
        <w:t xml:space="preserve">a) </w:t>
      </w:r>
      <w:r w:rsidR="00E03920">
        <w:rPr>
          <w:rFonts w:ascii="Arial" w:hAnsi="Arial" w:cs="Arial"/>
          <w:sz w:val="24"/>
          <w:szCs w:val="24"/>
        </w:rPr>
        <w:t>100</w:t>
      </w:r>
      <w:r w:rsidRPr="00EA62BA">
        <w:rPr>
          <w:rFonts w:ascii="Arial" w:hAnsi="Arial" w:cs="Arial"/>
          <w:sz w:val="24"/>
          <w:szCs w:val="24"/>
        </w:rPr>
        <w:t xml:space="preserve"> lei/</w:t>
      </w:r>
      <w:proofErr w:type="spellStart"/>
      <w:r w:rsidRPr="00EA62BA">
        <w:rPr>
          <w:rFonts w:ascii="Arial" w:hAnsi="Arial" w:cs="Arial"/>
          <w:sz w:val="24"/>
          <w:szCs w:val="24"/>
        </w:rPr>
        <w:t>oră</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activităţilor</w:t>
      </w:r>
      <w:proofErr w:type="spellEnd"/>
      <w:r w:rsidRPr="00EA62BA">
        <w:rPr>
          <w:rFonts w:ascii="Arial" w:hAnsi="Arial" w:cs="Arial"/>
          <w:sz w:val="24"/>
          <w:szCs w:val="24"/>
        </w:rPr>
        <w:t xml:space="preserve"> sportive pe </w:t>
      </w:r>
      <w:proofErr w:type="spellStart"/>
      <w:r w:rsidRPr="00EA62BA">
        <w:rPr>
          <w:rFonts w:ascii="Arial" w:hAnsi="Arial" w:cs="Arial"/>
          <w:sz w:val="24"/>
          <w:szCs w:val="24"/>
        </w:rPr>
        <w:t>echipe</w:t>
      </w:r>
      <w:proofErr w:type="spellEnd"/>
      <w:r w:rsidRPr="00EA62BA">
        <w:rPr>
          <w:rFonts w:ascii="Arial" w:hAnsi="Arial" w:cs="Arial"/>
          <w:sz w:val="24"/>
          <w:szCs w:val="24"/>
        </w:rPr>
        <w:t xml:space="preserve"> (</w:t>
      </w:r>
      <w:proofErr w:type="spellStart"/>
      <w:r w:rsidRPr="00EA62BA">
        <w:rPr>
          <w:rFonts w:ascii="Arial" w:hAnsi="Arial" w:cs="Arial"/>
          <w:sz w:val="24"/>
          <w:szCs w:val="24"/>
        </w:rPr>
        <w:t>fotbal</w:t>
      </w:r>
      <w:proofErr w:type="spellEnd"/>
      <w:r w:rsidRPr="00EA62BA">
        <w:rPr>
          <w:rFonts w:ascii="Arial" w:hAnsi="Arial" w:cs="Arial"/>
          <w:sz w:val="24"/>
          <w:szCs w:val="24"/>
        </w:rPr>
        <w:t xml:space="preserve">, </w:t>
      </w:r>
      <w:proofErr w:type="spellStart"/>
      <w:r w:rsidRPr="00EA62BA">
        <w:rPr>
          <w:rFonts w:ascii="Arial" w:hAnsi="Arial" w:cs="Arial"/>
          <w:sz w:val="24"/>
          <w:szCs w:val="24"/>
        </w:rPr>
        <w:t>handbal</w:t>
      </w:r>
      <w:proofErr w:type="spellEnd"/>
      <w:r w:rsidRPr="00EA62BA">
        <w:rPr>
          <w:rFonts w:ascii="Arial" w:hAnsi="Arial" w:cs="Arial"/>
          <w:sz w:val="24"/>
          <w:szCs w:val="24"/>
        </w:rPr>
        <w:t xml:space="preserve">, </w:t>
      </w:r>
      <w:proofErr w:type="spellStart"/>
      <w:r w:rsidRPr="00EA62BA">
        <w:rPr>
          <w:rFonts w:ascii="Arial" w:hAnsi="Arial" w:cs="Arial"/>
          <w:sz w:val="24"/>
          <w:szCs w:val="24"/>
        </w:rPr>
        <w:t>volei</w:t>
      </w:r>
      <w:proofErr w:type="spellEnd"/>
      <w:r w:rsidRPr="00EA62BA">
        <w:rPr>
          <w:rFonts w:ascii="Arial" w:hAnsi="Arial" w:cs="Arial"/>
          <w:sz w:val="24"/>
          <w:szCs w:val="24"/>
        </w:rPr>
        <w:t xml:space="preserve">, </w:t>
      </w:r>
      <w:proofErr w:type="spellStart"/>
      <w:r w:rsidRPr="00EA62BA">
        <w:rPr>
          <w:rFonts w:ascii="Arial" w:hAnsi="Arial" w:cs="Arial"/>
          <w:sz w:val="24"/>
          <w:szCs w:val="24"/>
        </w:rPr>
        <w:t>baschet</w:t>
      </w:r>
      <w:proofErr w:type="spellEnd"/>
      <w:r w:rsidRPr="00EA62BA">
        <w:rPr>
          <w:rFonts w:ascii="Arial" w:hAnsi="Arial" w:cs="Arial"/>
          <w:sz w:val="24"/>
          <w:szCs w:val="24"/>
        </w:rPr>
        <w:t>)</w:t>
      </w:r>
    </w:p>
    <w:p w14:paraId="200CA7EA" w14:textId="77777777" w:rsidR="00B56471" w:rsidRPr="00EA62BA" w:rsidRDefault="00B56471" w:rsidP="00B56471">
      <w:pPr>
        <w:autoSpaceDE w:val="0"/>
        <w:autoSpaceDN w:val="0"/>
        <w:adjustRightInd w:val="0"/>
        <w:ind w:left="90" w:firstLine="1350"/>
        <w:jc w:val="both"/>
        <w:rPr>
          <w:rFonts w:ascii="Arial" w:hAnsi="Arial" w:cs="Arial"/>
          <w:sz w:val="24"/>
          <w:szCs w:val="24"/>
        </w:rPr>
      </w:pPr>
      <w:r w:rsidRPr="00EA62BA">
        <w:rPr>
          <w:rFonts w:ascii="Arial" w:hAnsi="Arial" w:cs="Arial"/>
          <w:sz w:val="24"/>
          <w:szCs w:val="24"/>
        </w:rPr>
        <w:t>b)  50 lei/</w:t>
      </w:r>
      <w:proofErr w:type="spellStart"/>
      <w:r w:rsidRPr="00EA62BA">
        <w:rPr>
          <w:rFonts w:ascii="Arial" w:hAnsi="Arial" w:cs="Arial"/>
          <w:sz w:val="24"/>
          <w:szCs w:val="24"/>
        </w:rPr>
        <w:t>oră</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activităților</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de </w:t>
      </w:r>
      <w:proofErr w:type="spellStart"/>
      <w:r w:rsidRPr="00EA62BA">
        <w:rPr>
          <w:rFonts w:ascii="Arial" w:hAnsi="Arial" w:cs="Arial"/>
          <w:sz w:val="24"/>
          <w:szCs w:val="24"/>
        </w:rPr>
        <w:t>câmp</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cu </w:t>
      </w:r>
      <w:proofErr w:type="spellStart"/>
      <w:r w:rsidRPr="00EA62BA">
        <w:rPr>
          <w:rFonts w:ascii="Arial" w:hAnsi="Arial" w:cs="Arial"/>
          <w:sz w:val="24"/>
          <w:szCs w:val="24"/>
        </w:rPr>
        <w:t>piciorul</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de </w:t>
      </w:r>
      <w:proofErr w:type="spellStart"/>
      <w:r w:rsidRPr="00EA62BA">
        <w:rPr>
          <w:rFonts w:ascii="Arial" w:hAnsi="Arial" w:cs="Arial"/>
          <w:sz w:val="24"/>
          <w:szCs w:val="24"/>
        </w:rPr>
        <w:t>masă</w:t>
      </w:r>
      <w:proofErr w:type="spellEnd"/>
    </w:p>
    <w:p w14:paraId="20927C73" w14:textId="77777777" w:rsidR="00B56471" w:rsidRPr="00EA62BA" w:rsidRDefault="00B56471" w:rsidP="00B56471">
      <w:pPr>
        <w:pStyle w:val="NormalWeb"/>
        <w:spacing w:before="0" w:after="0"/>
        <w:rPr>
          <w:rFonts w:ascii="Arial" w:hAnsi="Arial" w:cs="Arial"/>
          <w:lang w:val="ro-RO"/>
        </w:rPr>
      </w:pPr>
      <w:r w:rsidRPr="00EA62BA">
        <w:rPr>
          <w:rFonts w:ascii="Arial" w:hAnsi="Arial" w:cs="Arial"/>
          <w:lang w:val="ro-RO"/>
        </w:rPr>
        <w:tab/>
      </w:r>
      <w:r w:rsidRPr="00EA62BA">
        <w:rPr>
          <w:rFonts w:ascii="Arial" w:hAnsi="Arial" w:cs="Arial"/>
          <w:lang w:val="ro-RO"/>
        </w:rPr>
        <w:tab/>
      </w:r>
    </w:p>
    <w:p w14:paraId="2EBD0359" w14:textId="77777777" w:rsidR="00B56471" w:rsidRPr="00EA62BA" w:rsidRDefault="00B56471" w:rsidP="00B56471">
      <w:pPr>
        <w:autoSpaceDE w:val="0"/>
        <w:autoSpaceDN w:val="0"/>
        <w:adjustRightInd w:val="0"/>
        <w:ind w:firstLine="720"/>
        <w:jc w:val="both"/>
        <w:rPr>
          <w:rFonts w:ascii="Arial" w:hAnsi="Arial" w:cs="Arial"/>
          <w:sz w:val="24"/>
          <w:szCs w:val="24"/>
        </w:rPr>
      </w:pPr>
      <w:proofErr w:type="spellStart"/>
      <w:r w:rsidRPr="00EA62BA">
        <w:rPr>
          <w:rFonts w:ascii="Arial" w:hAnsi="Arial" w:cs="Arial"/>
          <w:sz w:val="24"/>
          <w:szCs w:val="24"/>
        </w:rPr>
        <w:t>Solicitanţii</w:t>
      </w:r>
      <w:proofErr w:type="spellEnd"/>
      <w:r w:rsidRPr="00EA62BA">
        <w:rPr>
          <w:rFonts w:ascii="Arial" w:hAnsi="Arial" w:cs="Arial"/>
          <w:sz w:val="24"/>
          <w:szCs w:val="24"/>
        </w:rPr>
        <w:t xml:space="preserve"> pot beneficia de </w:t>
      </w:r>
      <w:proofErr w:type="spellStart"/>
      <w:r w:rsidRPr="00EA62BA">
        <w:rPr>
          <w:rFonts w:ascii="Arial" w:hAnsi="Arial" w:cs="Arial"/>
          <w:sz w:val="24"/>
          <w:szCs w:val="24"/>
        </w:rPr>
        <w:t>abonamente</w:t>
      </w:r>
      <w:proofErr w:type="spellEnd"/>
      <w:r w:rsidRPr="00EA62BA">
        <w:rPr>
          <w:rFonts w:ascii="Arial" w:hAnsi="Arial" w:cs="Arial"/>
          <w:sz w:val="24"/>
          <w:szCs w:val="24"/>
        </w:rPr>
        <w:t xml:space="preserve"> </w:t>
      </w:r>
      <w:proofErr w:type="spellStart"/>
      <w:r w:rsidRPr="00EA62BA">
        <w:rPr>
          <w:rFonts w:ascii="Arial" w:hAnsi="Arial" w:cs="Arial"/>
          <w:sz w:val="24"/>
          <w:szCs w:val="24"/>
        </w:rPr>
        <w:t>lunare</w:t>
      </w:r>
      <w:proofErr w:type="spellEnd"/>
      <w:r w:rsidRPr="00EA62BA">
        <w:rPr>
          <w:rFonts w:ascii="Arial" w:hAnsi="Arial" w:cs="Arial"/>
          <w:sz w:val="24"/>
          <w:szCs w:val="24"/>
        </w:rPr>
        <w:t xml:space="preserve">, de </w:t>
      </w:r>
      <w:proofErr w:type="spellStart"/>
      <w:r w:rsidRPr="00EA62BA">
        <w:rPr>
          <w:rFonts w:ascii="Arial" w:hAnsi="Arial" w:cs="Arial"/>
          <w:sz w:val="24"/>
          <w:szCs w:val="24"/>
        </w:rPr>
        <w:t>comun</w:t>
      </w:r>
      <w:proofErr w:type="spellEnd"/>
      <w:r w:rsidRPr="00EA62BA">
        <w:rPr>
          <w:rFonts w:ascii="Arial" w:hAnsi="Arial" w:cs="Arial"/>
          <w:sz w:val="24"/>
          <w:szCs w:val="24"/>
        </w:rPr>
        <w:t xml:space="preserve"> </w:t>
      </w:r>
      <w:proofErr w:type="spellStart"/>
      <w:r w:rsidRPr="00EA62BA">
        <w:rPr>
          <w:rFonts w:ascii="Arial" w:hAnsi="Arial" w:cs="Arial"/>
          <w:sz w:val="24"/>
          <w:szCs w:val="24"/>
        </w:rPr>
        <w:t>acord</w:t>
      </w:r>
      <w:proofErr w:type="spellEnd"/>
      <w:r w:rsidRPr="00EA62BA">
        <w:rPr>
          <w:rFonts w:ascii="Arial" w:hAnsi="Arial" w:cs="Arial"/>
          <w:sz w:val="24"/>
          <w:szCs w:val="24"/>
        </w:rPr>
        <w:t xml:space="preserve"> cu </w:t>
      </w:r>
      <w:proofErr w:type="spellStart"/>
      <w:r w:rsidRPr="00EA62BA">
        <w:rPr>
          <w:rFonts w:ascii="Arial" w:hAnsi="Arial" w:cs="Arial"/>
          <w:sz w:val="24"/>
          <w:szCs w:val="24"/>
        </w:rPr>
        <w:t>persoana</w:t>
      </w:r>
      <w:proofErr w:type="spellEnd"/>
      <w:r w:rsidRPr="00EA62BA">
        <w:rPr>
          <w:rFonts w:ascii="Arial" w:hAnsi="Arial" w:cs="Arial"/>
          <w:sz w:val="24"/>
          <w:szCs w:val="24"/>
        </w:rPr>
        <w:t xml:space="preserve"> </w:t>
      </w:r>
      <w:proofErr w:type="spellStart"/>
      <w:r w:rsidRPr="00EA62BA">
        <w:rPr>
          <w:rFonts w:ascii="Arial" w:hAnsi="Arial" w:cs="Arial"/>
          <w:sz w:val="24"/>
          <w:szCs w:val="24"/>
        </w:rPr>
        <w:t>responsabilă</w:t>
      </w:r>
      <w:proofErr w:type="spellEnd"/>
      <w:r w:rsidRPr="00EA62BA">
        <w:rPr>
          <w:rFonts w:ascii="Arial" w:hAnsi="Arial" w:cs="Arial"/>
          <w:sz w:val="24"/>
          <w:szCs w:val="24"/>
        </w:rPr>
        <w:t xml:space="preserve"> de </w:t>
      </w:r>
      <w:proofErr w:type="spellStart"/>
      <w:r w:rsidRPr="00EA62BA">
        <w:rPr>
          <w:rFonts w:ascii="Arial" w:hAnsi="Arial" w:cs="Arial"/>
          <w:sz w:val="24"/>
          <w:szCs w:val="24"/>
        </w:rPr>
        <w:t>terenul</w:t>
      </w:r>
      <w:proofErr w:type="spellEnd"/>
      <w:r w:rsidRPr="00EA62BA">
        <w:rPr>
          <w:rFonts w:ascii="Arial" w:hAnsi="Arial" w:cs="Arial"/>
          <w:sz w:val="24"/>
          <w:szCs w:val="24"/>
        </w:rPr>
        <w:t xml:space="preserve"> de sport. </w:t>
      </w:r>
      <w:proofErr w:type="spellStart"/>
      <w:r w:rsidRPr="00EA62BA">
        <w:rPr>
          <w:rFonts w:ascii="Arial" w:hAnsi="Arial" w:cs="Arial"/>
          <w:sz w:val="24"/>
          <w:szCs w:val="24"/>
        </w:rPr>
        <w:t>Abonamentele</w:t>
      </w:r>
      <w:proofErr w:type="spellEnd"/>
      <w:r w:rsidRPr="00EA62BA">
        <w:rPr>
          <w:rFonts w:ascii="Arial" w:hAnsi="Arial" w:cs="Arial"/>
          <w:sz w:val="24"/>
          <w:szCs w:val="24"/>
        </w:rPr>
        <w:t xml:space="preserve"> se pot </w:t>
      </w:r>
      <w:proofErr w:type="spellStart"/>
      <w:r w:rsidRPr="00EA62BA">
        <w:rPr>
          <w:rFonts w:ascii="Arial" w:hAnsi="Arial" w:cs="Arial"/>
          <w:sz w:val="24"/>
          <w:szCs w:val="24"/>
        </w:rPr>
        <w:t>solicita</w:t>
      </w:r>
      <w:proofErr w:type="spellEnd"/>
      <w:r w:rsidRPr="00EA62BA">
        <w:rPr>
          <w:rFonts w:ascii="Arial" w:hAnsi="Arial" w:cs="Arial"/>
          <w:sz w:val="24"/>
          <w:szCs w:val="24"/>
        </w:rPr>
        <w:t xml:space="preserve"> </w:t>
      </w: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perioade</w:t>
      </w:r>
      <w:proofErr w:type="spellEnd"/>
      <w:r w:rsidRPr="00EA62BA">
        <w:rPr>
          <w:rFonts w:ascii="Arial" w:hAnsi="Arial" w:cs="Arial"/>
          <w:sz w:val="24"/>
          <w:szCs w:val="24"/>
        </w:rPr>
        <w:t xml:space="preserve"> </w:t>
      </w:r>
      <w:proofErr w:type="spellStart"/>
      <w:r w:rsidRPr="00EA62BA">
        <w:rPr>
          <w:rFonts w:ascii="Arial" w:hAnsi="Arial" w:cs="Arial"/>
          <w:sz w:val="24"/>
          <w:szCs w:val="24"/>
        </w:rPr>
        <w:t>minime</w:t>
      </w:r>
      <w:proofErr w:type="spellEnd"/>
      <w:r w:rsidRPr="00EA62BA">
        <w:rPr>
          <w:rFonts w:ascii="Arial" w:hAnsi="Arial" w:cs="Arial"/>
          <w:sz w:val="24"/>
          <w:szCs w:val="24"/>
        </w:rPr>
        <w:t xml:space="preserve"> de 8 ore/</w:t>
      </w:r>
      <w:proofErr w:type="spellStart"/>
      <w:r w:rsidRPr="00EA62BA">
        <w:rPr>
          <w:rFonts w:ascii="Arial" w:hAnsi="Arial" w:cs="Arial"/>
          <w:sz w:val="24"/>
          <w:szCs w:val="24"/>
        </w:rPr>
        <w:t>lună</w:t>
      </w:r>
      <w:proofErr w:type="spellEnd"/>
      <w:r w:rsidRPr="00EA62BA">
        <w:rPr>
          <w:rFonts w:ascii="Arial" w:hAnsi="Arial" w:cs="Arial"/>
          <w:sz w:val="24"/>
          <w:szCs w:val="24"/>
        </w:rPr>
        <w:t xml:space="preserve"> </w:t>
      </w:r>
      <w:proofErr w:type="spellStart"/>
      <w:r w:rsidRPr="00EA62BA">
        <w:rPr>
          <w:rFonts w:ascii="Arial" w:hAnsi="Arial" w:cs="Arial"/>
          <w:sz w:val="24"/>
          <w:szCs w:val="24"/>
        </w:rPr>
        <w:t>şi</w:t>
      </w:r>
      <w:proofErr w:type="spellEnd"/>
      <w:r w:rsidRPr="00EA62BA">
        <w:rPr>
          <w:rFonts w:ascii="Arial" w:hAnsi="Arial" w:cs="Arial"/>
          <w:sz w:val="24"/>
          <w:szCs w:val="24"/>
        </w:rPr>
        <w:t xml:space="preserve"> </w:t>
      </w:r>
      <w:proofErr w:type="spellStart"/>
      <w:r w:rsidRPr="00EA62BA">
        <w:rPr>
          <w:rFonts w:ascii="Arial" w:hAnsi="Arial" w:cs="Arial"/>
          <w:sz w:val="24"/>
          <w:szCs w:val="24"/>
        </w:rPr>
        <w:t>maxime</w:t>
      </w:r>
      <w:proofErr w:type="spellEnd"/>
      <w:r w:rsidRPr="00EA62BA">
        <w:rPr>
          <w:rFonts w:ascii="Arial" w:hAnsi="Arial" w:cs="Arial"/>
          <w:sz w:val="24"/>
          <w:szCs w:val="24"/>
        </w:rPr>
        <w:t xml:space="preserve"> de 16 ore/</w:t>
      </w:r>
      <w:proofErr w:type="spellStart"/>
      <w:r w:rsidRPr="00EA62BA">
        <w:rPr>
          <w:rFonts w:ascii="Arial" w:hAnsi="Arial" w:cs="Arial"/>
          <w:sz w:val="24"/>
          <w:szCs w:val="24"/>
        </w:rPr>
        <w:t>lună</w:t>
      </w:r>
      <w:proofErr w:type="spellEnd"/>
      <w:r w:rsidRPr="00EA62BA">
        <w:rPr>
          <w:rFonts w:ascii="Arial" w:hAnsi="Arial" w:cs="Arial"/>
          <w:sz w:val="24"/>
          <w:szCs w:val="24"/>
        </w:rPr>
        <w:t>.</w:t>
      </w:r>
    </w:p>
    <w:p w14:paraId="24363052" w14:textId="77777777" w:rsidR="00B56471" w:rsidRPr="00EA62BA" w:rsidRDefault="00B56471" w:rsidP="00B56471">
      <w:pPr>
        <w:autoSpaceDE w:val="0"/>
        <w:autoSpaceDN w:val="0"/>
        <w:adjustRightInd w:val="0"/>
        <w:ind w:firstLine="720"/>
        <w:jc w:val="both"/>
        <w:rPr>
          <w:rFonts w:ascii="Arial" w:hAnsi="Arial" w:cs="Arial"/>
          <w:sz w:val="24"/>
          <w:szCs w:val="24"/>
        </w:rPr>
      </w:pP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abonamentelor</w:t>
      </w:r>
      <w:proofErr w:type="spellEnd"/>
      <w:r w:rsidRPr="00EA62BA">
        <w:rPr>
          <w:rFonts w:ascii="Arial" w:hAnsi="Arial" w:cs="Arial"/>
          <w:sz w:val="24"/>
          <w:szCs w:val="24"/>
        </w:rPr>
        <w:t xml:space="preserve"> se </w:t>
      </w:r>
      <w:proofErr w:type="spellStart"/>
      <w:r w:rsidRPr="00EA62BA">
        <w:rPr>
          <w:rFonts w:ascii="Arial" w:hAnsi="Arial" w:cs="Arial"/>
          <w:sz w:val="24"/>
          <w:szCs w:val="24"/>
        </w:rPr>
        <w:t>acordă</w:t>
      </w:r>
      <w:proofErr w:type="spellEnd"/>
      <w:r w:rsidRPr="00EA62BA">
        <w:rPr>
          <w:rFonts w:ascii="Arial" w:hAnsi="Arial" w:cs="Arial"/>
          <w:sz w:val="24"/>
          <w:szCs w:val="24"/>
        </w:rPr>
        <w:t xml:space="preserve"> o </w:t>
      </w:r>
      <w:proofErr w:type="spellStart"/>
      <w:r w:rsidRPr="00EA62BA">
        <w:rPr>
          <w:rFonts w:ascii="Arial" w:hAnsi="Arial" w:cs="Arial"/>
          <w:sz w:val="24"/>
          <w:szCs w:val="24"/>
        </w:rPr>
        <w:t>reducere</w:t>
      </w:r>
      <w:proofErr w:type="spellEnd"/>
      <w:r w:rsidRPr="00EA62BA">
        <w:rPr>
          <w:rFonts w:ascii="Arial" w:hAnsi="Arial" w:cs="Arial"/>
          <w:sz w:val="24"/>
          <w:szCs w:val="24"/>
        </w:rPr>
        <w:t xml:space="preserve"> de 25% din </w:t>
      </w:r>
      <w:proofErr w:type="spellStart"/>
      <w:r w:rsidRPr="00EA62BA">
        <w:rPr>
          <w:rFonts w:ascii="Arial" w:hAnsi="Arial" w:cs="Arial"/>
          <w:sz w:val="24"/>
          <w:szCs w:val="24"/>
        </w:rPr>
        <w:t>taxele</w:t>
      </w:r>
      <w:proofErr w:type="spellEnd"/>
      <w:r w:rsidRPr="00EA62BA">
        <w:rPr>
          <w:rFonts w:ascii="Arial" w:hAnsi="Arial" w:cs="Arial"/>
          <w:sz w:val="24"/>
          <w:szCs w:val="24"/>
        </w:rPr>
        <w:t xml:space="preserve"> de </w:t>
      </w:r>
      <w:proofErr w:type="spellStart"/>
      <w:r w:rsidRPr="00EA62BA">
        <w:rPr>
          <w:rFonts w:ascii="Arial" w:hAnsi="Arial" w:cs="Arial"/>
          <w:sz w:val="24"/>
          <w:szCs w:val="24"/>
        </w:rPr>
        <w:t>utilizare</w:t>
      </w:r>
      <w:proofErr w:type="spellEnd"/>
      <w:r w:rsidRPr="00EA62BA">
        <w:rPr>
          <w:rFonts w:ascii="Arial" w:hAnsi="Arial" w:cs="Arial"/>
          <w:sz w:val="24"/>
          <w:szCs w:val="24"/>
        </w:rPr>
        <w:t xml:space="preserve"> </w:t>
      </w:r>
      <w:proofErr w:type="spellStart"/>
      <w:r w:rsidRPr="00EA62BA">
        <w:rPr>
          <w:rFonts w:ascii="Arial" w:hAnsi="Arial" w:cs="Arial"/>
          <w:sz w:val="24"/>
          <w:szCs w:val="24"/>
        </w:rPr>
        <w:t>prevăzute</w:t>
      </w:r>
      <w:proofErr w:type="spellEnd"/>
      <w:r w:rsidRPr="00EA62BA">
        <w:rPr>
          <w:rFonts w:ascii="Arial" w:hAnsi="Arial" w:cs="Arial"/>
          <w:sz w:val="24"/>
          <w:szCs w:val="24"/>
        </w:rPr>
        <w:t xml:space="preserve"> la </w:t>
      </w:r>
      <w:proofErr w:type="spellStart"/>
      <w:r w:rsidRPr="00EA62BA">
        <w:rPr>
          <w:rFonts w:ascii="Arial" w:hAnsi="Arial" w:cs="Arial"/>
          <w:sz w:val="24"/>
          <w:szCs w:val="24"/>
        </w:rPr>
        <w:t>alin</w:t>
      </w:r>
      <w:proofErr w:type="spellEnd"/>
      <w:r w:rsidRPr="00EA62BA">
        <w:rPr>
          <w:rFonts w:ascii="Arial" w:hAnsi="Arial" w:cs="Arial"/>
          <w:sz w:val="24"/>
          <w:szCs w:val="24"/>
        </w:rPr>
        <w:t xml:space="preserve">. 1 lit. a) </w:t>
      </w:r>
      <w:proofErr w:type="spellStart"/>
      <w:r w:rsidRPr="00EA62BA">
        <w:rPr>
          <w:rFonts w:ascii="Arial" w:hAnsi="Arial" w:cs="Arial"/>
          <w:sz w:val="24"/>
          <w:szCs w:val="24"/>
        </w:rPr>
        <w:t>şi</w:t>
      </w:r>
      <w:proofErr w:type="spellEnd"/>
      <w:r w:rsidRPr="00EA62BA">
        <w:rPr>
          <w:rFonts w:ascii="Arial" w:hAnsi="Arial" w:cs="Arial"/>
          <w:sz w:val="24"/>
          <w:szCs w:val="24"/>
        </w:rPr>
        <w:t xml:space="preserve"> b) din </w:t>
      </w:r>
      <w:proofErr w:type="spellStart"/>
      <w:r w:rsidRPr="00EA62BA">
        <w:rPr>
          <w:rFonts w:ascii="Arial" w:hAnsi="Arial" w:cs="Arial"/>
          <w:sz w:val="24"/>
          <w:szCs w:val="24"/>
        </w:rPr>
        <w:t>prezentul</w:t>
      </w:r>
      <w:proofErr w:type="spellEnd"/>
      <w:r w:rsidRPr="00EA62BA">
        <w:rPr>
          <w:rFonts w:ascii="Arial" w:hAnsi="Arial" w:cs="Arial"/>
          <w:sz w:val="24"/>
          <w:szCs w:val="24"/>
        </w:rPr>
        <w:t xml:space="preserve"> </w:t>
      </w:r>
      <w:proofErr w:type="spellStart"/>
      <w:r w:rsidRPr="00EA62BA">
        <w:rPr>
          <w:rFonts w:ascii="Arial" w:hAnsi="Arial" w:cs="Arial"/>
          <w:sz w:val="24"/>
          <w:szCs w:val="24"/>
        </w:rPr>
        <w:t>regulament</w:t>
      </w:r>
      <w:proofErr w:type="spellEnd"/>
      <w:r w:rsidRPr="00EA62BA">
        <w:rPr>
          <w:rFonts w:ascii="Arial" w:hAnsi="Arial" w:cs="Arial"/>
          <w:sz w:val="24"/>
          <w:szCs w:val="24"/>
        </w:rPr>
        <w:t>.</w:t>
      </w:r>
    </w:p>
    <w:p w14:paraId="4DE87C1A"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ab/>
      </w:r>
      <w:r w:rsidRPr="00EA62BA">
        <w:rPr>
          <w:rFonts w:ascii="Arial" w:hAnsi="Arial" w:cs="Arial"/>
          <w:lang w:val="ro-RO"/>
        </w:rPr>
        <w:tab/>
        <w:t>d)La organizarea unui campionat de minifotbal ,sau alte campionate (volei,baschet,handbal) taxa de utilizare se va reduce cu 50%.</w:t>
      </w:r>
    </w:p>
    <w:p w14:paraId="6AEDC1C4" w14:textId="77777777" w:rsidR="00B56471" w:rsidRPr="00EA62BA" w:rsidRDefault="00B56471" w:rsidP="00B56471">
      <w:pPr>
        <w:rPr>
          <w:rFonts w:ascii="Arial" w:hAnsi="Arial" w:cs="Arial"/>
          <w:sz w:val="24"/>
          <w:szCs w:val="24"/>
        </w:rPr>
      </w:pPr>
    </w:p>
    <w:p w14:paraId="3E2F719E" w14:textId="77777777" w:rsidR="00B56471" w:rsidRPr="00EA62BA" w:rsidRDefault="00B56471" w:rsidP="00B56471">
      <w:pPr>
        <w:rPr>
          <w:rFonts w:ascii="Arial" w:hAnsi="Arial" w:cs="Arial"/>
          <w:sz w:val="24"/>
          <w:szCs w:val="24"/>
        </w:rPr>
      </w:pPr>
      <w:r w:rsidRPr="00EA62BA">
        <w:rPr>
          <w:rFonts w:ascii="Arial" w:hAnsi="Arial" w:cs="Arial"/>
          <w:sz w:val="24"/>
          <w:szCs w:val="24"/>
        </w:rPr>
        <w:tab/>
        <w:t xml:space="preserve">     </w:t>
      </w:r>
      <w:proofErr w:type="spellStart"/>
      <w:r w:rsidRPr="00EA62BA">
        <w:rPr>
          <w:rFonts w:ascii="Arial" w:hAnsi="Arial" w:cs="Arial"/>
          <w:sz w:val="24"/>
          <w:szCs w:val="24"/>
        </w:rPr>
        <w:t>III.Vălenii</w:t>
      </w:r>
      <w:proofErr w:type="spellEnd"/>
    </w:p>
    <w:p w14:paraId="3D268627" w14:textId="18642CD2" w:rsidR="00B56471" w:rsidRPr="00EA62BA" w:rsidRDefault="00B56471" w:rsidP="00B56471">
      <w:pPr>
        <w:autoSpaceDE w:val="0"/>
        <w:autoSpaceDN w:val="0"/>
        <w:adjustRightInd w:val="0"/>
        <w:ind w:left="90" w:firstLine="1350"/>
        <w:jc w:val="both"/>
        <w:rPr>
          <w:rFonts w:ascii="Arial" w:hAnsi="Arial" w:cs="Arial"/>
          <w:sz w:val="24"/>
          <w:szCs w:val="24"/>
        </w:rPr>
      </w:pPr>
      <w:r w:rsidRPr="00EA62BA">
        <w:rPr>
          <w:rFonts w:ascii="Arial" w:hAnsi="Arial" w:cs="Arial"/>
          <w:sz w:val="24"/>
          <w:szCs w:val="24"/>
        </w:rPr>
        <w:t xml:space="preserve">a) </w:t>
      </w:r>
      <w:r w:rsidR="00E03920">
        <w:rPr>
          <w:rFonts w:ascii="Arial" w:hAnsi="Arial" w:cs="Arial"/>
          <w:sz w:val="24"/>
          <w:szCs w:val="24"/>
        </w:rPr>
        <w:t>100</w:t>
      </w:r>
      <w:r w:rsidRPr="00EA62BA">
        <w:rPr>
          <w:rFonts w:ascii="Arial" w:hAnsi="Arial" w:cs="Arial"/>
          <w:sz w:val="24"/>
          <w:szCs w:val="24"/>
        </w:rPr>
        <w:t xml:space="preserve"> lei/</w:t>
      </w:r>
      <w:proofErr w:type="spellStart"/>
      <w:r w:rsidRPr="00EA62BA">
        <w:rPr>
          <w:rFonts w:ascii="Arial" w:hAnsi="Arial" w:cs="Arial"/>
          <w:sz w:val="24"/>
          <w:szCs w:val="24"/>
        </w:rPr>
        <w:t>oră</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activităţilor</w:t>
      </w:r>
      <w:proofErr w:type="spellEnd"/>
      <w:r w:rsidRPr="00EA62BA">
        <w:rPr>
          <w:rFonts w:ascii="Arial" w:hAnsi="Arial" w:cs="Arial"/>
          <w:sz w:val="24"/>
          <w:szCs w:val="24"/>
        </w:rPr>
        <w:t xml:space="preserve"> sportive pe </w:t>
      </w:r>
      <w:proofErr w:type="spellStart"/>
      <w:r w:rsidRPr="00EA62BA">
        <w:rPr>
          <w:rFonts w:ascii="Arial" w:hAnsi="Arial" w:cs="Arial"/>
          <w:sz w:val="24"/>
          <w:szCs w:val="24"/>
        </w:rPr>
        <w:t>echipe</w:t>
      </w:r>
      <w:proofErr w:type="spellEnd"/>
      <w:r w:rsidRPr="00EA62BA">
        <w:rPr>
          <w:rFonts w:ascii="Arial" w:hAnsi="Arial" w:cs="Arial"/>
          <w:sz w:val="24"/>
          <w:szCs w:val="24"/>
        </w:rPr>
        <w:t xml:space="preserve"> (</w:t>
      </w:r>
      <w:proofErr w:type="spellStart"/>
      <w:r w:rsidRPr="00EA62BA">
        <w:rPr>
          <w:rFonts w:ascii="Arial" w:hAnsi="Arial" w:cs="Arial"/>
          <w:sz w:val="24"/>
          <w:szCs w:val="24"/>
        </w:rPr>
        <w:t>fotbal</w:t>
      </w:r>
      <w:proofErr w:type="spellEnd"/>
      <w:r w:rsidRPr="00EA62BA">
        <w:rPr>
          <w:rFonts w:ascii="Arial" w:hAnsi="Arial" w:cs="Arial"/>
          <w:sz w:val="24"/>
          <w:szCs w:val="24"/>
        </w:rPr>
        <w:t xml:space="preserve">, </w:t>
      </w:r>
      <w:proofErr w:type="spellStart"/>
      <w:r w:rsidRPr="00EA62BA">
        <w:rPr>
          <w:rFonts w:ascii="Arial" w:hAnsi="Arial" w:cs="Arial"/>
          <w:sz w:val="24"/>
          <w:szCs w:val="24"/>
        </w:rPr>
        <w:t>handbal</w:t>
      </w:r>
      <w:proofErr w:type="spellEnd"/>
      <w:r w:rsidRPr="00EA62BA">
        <w:rPr>
          <w:rFonts w:ascii="Arial" w:hAnsi="Arial" w:cs="Arial"/>
          <w:sz w:val="24"/>
          <w:szCs w:val="24"/>
        </w:rPr>
        <w:t xml:space="preserve">, </w:t>
      </w:r>
      <w:proofErr w:type="spellStart"/>
      <w:r w:rsidRPr="00EA62BA">
        <w:rPr>
          <w:rFonts w:ascii="Arial" w:hAnsi="Arial" w:cs="Arial"/>
          <w:sz w:val="24"/>
          <w:szCs w:val="24"/>
        </w:rPr>
        <w:t>volei</w:t>
      </w:r>
      <w:proofErr w:type="spellEnd"/>
      <w:r w:rsidRPr="00EA62BA">
        <w:rPr>
          <w:rFonts w:ascii="Arial" w:hAnsi="Arial" w:cs="Arial"/>
          <w:sz w:val="24"/>
          <w:szCs w:val="24"/>
        </w:rPr>
        <w:t xml:space="preserve">, </w:t>
      </w:r>
      <w:proofErr w:type="spellStart"/>
      <w:r w:rsidRPr="00EA62BA">
        <w:rPr>
          <w:rFonts w:ascii="Arial" w:hAnsi="Arial" w:cs="Arial"/>
          <w:sz w:val="24"/>
          <w:szCs w:val="24"/>
        </w:rPr>
        <w:t>baschet</w:t>
      </w:r>
      <w:proofErr w:type="spellEnd"/>
      <w:r w:rsidRPr="00EA62BA">
        <w:rPr>
          <w:rFonts w:ascii="Arial" w:hAnsi="Arial" w:cs="Arial"/>
          <w:sz w:val="24"/>
          <w:szCs w:val="24"/>
        </w:rPr>
        <w:t>)</w:t>
      </w:r>
    </w:p>
    <w:p w14:paraId="09F55226" w14:textId="77777777" w:rsidR="00B56471" w:rsidRPr="00EA62BA" w:rsidRDefault="00B56471" w:rsidP="00B56471">
      <w:pPr>
        <w:autoSpaceDE w:val="0"/>
        <w:autoSpaceDN w:val="0"/>
        <w:adjustRightInd w:val="0"/>
        <w:ind w:left="90" w:firstLine="1350"/>
        <w:jc w:val="both"/>
        <w:rPr>
          <w:rFonts w:ascii="Arial" w:hAnsi="Arial" w:cs="Arial"/>
          <w:sz w:val="24"/>
          <w:szCs w:val="24"/>
        </w:rPr>
      </w:pPr>
      <w:r w:rsidRPr="00EA62BA">
        <w:rPr>
          <w:rFonts w:ascii="Arial" w:hAnsi="Arial" w:cs="Arial"/>
          <w:sz w:val="24"/>
          <w:szCs w:val="24"/>
        </w:rPr>
        <w:t>b) 50 lei/</w:t>
      </w:r>
      <w:proofErr w:type="spellStart"/>
      <w:r w:rsidRPr="00EA62BA">
        <w:rPr>
          <w:rFonts w:ascii="Arial" w:hAnsi="Arial" w:cs="Arial"/>
          <w:sz w:val="24"/>
          <w:szCs w:val="24"/>
        </w:rPr>
        <w:t>oră</w:t>
      </w:r>
      <w:proofErr w:type="spellEnd"/>
      <w:r w:rsidRPr="00EA62BA">
        <w:rPr>
          <w:rFonts w:ascii="Arial" w:hAnsi="Arial" w:cs="Arial"/>
          <w:sz w:val="24"/>
          <w:szCs w:val="24"/>
        </w:rPr>
        <w:t xml:space="preserve"> </w:t>
      </w: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activităților</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de </w:t>
      </w:r>
      <w:proofErr w:type="spellStart"/>
      <w:r w:rsidRPr="00EA62BA">
        <w:rPr>
          <w:rFonts w:ascii="Arial" w:hAnsi="Arial" w:cs="Arial"/>
          <w:sz w:val="24"/>
          <w:szCs w:val="24"/>
        </w:rPr>
        <w:t>câmp</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cu </w:t>
      </w:r>
      <w:proofErr w:type="spellStart"/>
      <w:r w:rsidRPr="00EA62BA">
        <w:rPr>
          <w:rFonts w:ascii="Arial" w:hAnsi="Arial" w:cs="Arial"/>
          <w:sz w:val="24"/>
          <w:szCs w:val="24"/>
        </w:rPr>
        <w:t>piciorul</w:t>
      </w:r>
      <w:proofErr w:type="spellEnd"/>
      <w:r w:rsidRPr="00EA62BA">
        <w:rPr>
          <w:rFonts w:ascii="Arial" w:hAnsi="Arial" w:cs="Arial"/>
          <w:sz w:val="24"/>
          <w:szCs w:val="24"/>
        </w:rPr>
        <w:t xml:space="preserve">, </w:t>
      </w:r>
      <w:proofErr w:type="spellStart"/>
      <w:r w:rsidRPr="00EA62BA">
        <w:rPr>
          <w:rFonts w:ascii="Arial" w:hAnsi="Arial" w:cs="Arial"/>
          <w:sz w:val="24"/>
          <w:szCs w:val="24"/>
        </w:rPr>
        <w:t>tenis</w:t>
      </w:r>
      <w:proofErr w:type="spellEnd"/>
      <w:r w:rsidRPr="00EA62BA">
        <w:rPr>
          <w:rFonts w:ascii="Arial" w:hAnsi="Arial" w:cs="Arial"/>
          <w:sz w:val="24"/>
          <w:szCs w:val="24"/>
        </w:rPr>
        <w:t xml:space="preserve"> de </w:t>
      </w:r>
      <w:proofErr w:type="spellStart"/>
      <w:r w:rsidRPr="00EA62BA">
        <w:rPr>
          <w:rFonts w:ascii="Arial" w:hAnsi="Arial" w:cs="Arial"/>
          <w:sz w:val="24"/>
          <w:szCs w:val="24"/>
        </w:rPr>
        <w:t>masă</w:t>
      </w:r>
      <w:proofErr w:type="spellEnd"/>
      <w:r w:rsidRPr="00EA62BA">
        <w:rPr>
          <w:rFonts w:ascii="Arial" w:hAnsi="Arial" w:cs="Arial"/>
          <w:sz w:val="24"/>
          <w:szCs w:val="24"/>
          <w:lang w:val="ro-RO"/>
        </w:rPr>
        <w:tab/>
      </w:r>
    </w:p>
    <w:p w14:paraId="235D3653" w14:textId="77777777" w:rsidR="00B56471" w:rsidRPr="00EA62BA" w:rsidRDefault="00B56471" w:rsidP="00B56471">
      <w:pPr>
        <w:autoSpaceDE w:val="0"/>
        <w:autoSpaceDN w:val="0"/>
        <w:adjustRightInd w:val="0"/>
        <w:ind w:firstLine="720"/>
        <w:jc w:val="both"/>
        <w:rPr>
          <w:rFonts w:ascii="Arial" w:hAnsi="Arial" w:cs="Arial"/>
          <w:sz w:val="24"/>
          <w:szCs w:val="24"/>
        </w:rPr>
      </w:pPr>
      <w:proofErr w:type="spellStart"/>
      <w:r w:rsidRPr="00EA62BA">
        <w:rPr>
          <w:rFonts w:ascii="Arial" w:hAnsi="Arial" w:cs="Arial"/>
          <w:sz w:val="24"/>
          <w:szCs w:val="24"/>
        </w:rPr>
        <w:t>Solicitanţii</w:t>
      </w:r>
      <w:proofErr w:type="spellEnd"/>
      <w:r w:rsidRPr="00EA62BA">
        <w:rPr>
          <w:rFonts w:ascii="Arial" w:hAnsi="Arial" w:cs="Arial"/>
          <w:sz w:val="24"/>
          <w:szCs w:val="24"/>
        </w:rPr>
        <w:t xml:space="preserve"> pot beneficia de </w:t>
      </w:r>
      <w:proofErr w:type="spellStart"/>
      <w:r w:rsidRPr="00EA62BA">
        <w:rPr>
          <w:rFonts w:ascii="Arial" w:hAnsi="Arial" w:cs="Arial"/>
          <w:sz w:val="24"/>
          <w:szCs w:val="24"/>
        </w:rPr>
        <w:t>abonamente</w:t>
      </w:r>
      <w:proofErr w:type="spellEnd"/>
      <w:r w:rsidRPr="00EA62BA">
        <w:rPr>
          <w:rFonts w:ascii="Arial" w:hAnsi="Arial" w:cs="Arial"/>
          <w:sz w:val="24"/>
          <w:szCs w:val="24"/>
        </w:rPr>
        <w:t xml:space="preserve"> </w:t>
      </w:r>
      <w:proofErr w:type="spellStart"/>
      <w:r w:rsidRPr="00EA62BA">
        <w:rPr>
          <w:rFonts w:ascii="Arial" w:hAnsi="Arial" w:cs="Arial"/>
          <w:sz w:val="24"/>
          <w:szCs w:val="24"/>
        </w:rPr>
        <w:t>lunare</w:t>
      </w:r>
      <w:proofErr w:type="spellEnd"/>
      <w:r w:rsidRPr="00EA62BA">
        <w:rPr>
          <w:rFonts w:ascii="Arial" w:hAnsi="Arial" w:cs="Arial"/>
          <w:sz w:val="24"/>
          <w:szCs w:val="24"/>
        </w:rPr>
        <w:t xml:space="preserve">, de </w:t>
      </w:r>
      <w:proofErr w:type="spellStart"/>
      <w:r w:rsidRPr="00EA62BA">
        <w:rPr>
          <w:rFonts w:ascii="Arial" w:hAnsi="Arial" w:cs="Arial"/>
          <w:sz w:val="24"/>
          <w:szCs w:val="24"/>
        </w:rPr>
        <w:t>comun</w:t>
      </w:r>
      <w:proofErr w:type="spellEnd"/>
      <w:r w:rsidRPr="00EA62BA">
        <w:rPr>
          <w:rFonts w:ascii="Arial" w:hAnsi="Arial" w:cs="Arial"/>
          <w:sz w:val="24"/>
          <w:szCs w:val="24"/>
        </w:rPr>
        <w:t xml:space="preserve"> </w:t>
      </w:r>
      <w:proofErr w:type="spellStart"/>
      <w:r w:rsidRPr="00EA62BA">
        <w:rPr>
          <w:rFonts w:ascii="Arial" w:hAnsi="Arial" w:cs="Arial"/>
          <w:sz w:val="24"/>
          <w:szCs w:val="24"/>
        </w:rPr>
        <w:t>acord</w:t>
      </w:r>
      <w:proofErr w:type="spellEnd"/>
      <w:r w:rsidRPr="00EA62BA">
        <w:rPr>
          <w:rFonts w:ascii="Arial" w:hAnsi="Arial" w:cs="Arial"/>
          <w:sz w:val="24"/>
          <w:szCs w:val="24"/>
        </w:rPr>
        <w:t xml:space="preserve"> cu </w:t>
      </w:r>
      <w:proofErr w:type="spellStart"/>
      <w:r w:rsidRPr="00EA62BA">
        <w:rPr>
          <w:rFonts w:ascii="Arial" w:hAnsi="Arial" w:cs="Arial"/>
          <w:sz w:val="24"/>
          <w:szCs w:val="24"/>
        </w:rPr>
        <w:t>persoana</w:t>
      </w:r>
      <w:proofErr w:type="spellEnd"/>
      <w:r w:rsidRPr="00EA62BA">
        <w:rPr>
          <w:rFonts w:ascii="Arial" w:hAnsi="Arial" w:cs="Arial"/>
          <w:sz w:val="24"/>
          <w:szCs w:val="24"/>
        </w:rPr>
        <w:t xml:space="preserve"> </w:t>
      </w:r>
      <w:proofErr w:type="spellStart"/>
      <w:r w:rsidRPr="00EA62BA">
        <w:rPr>
          <w:rFonts w:ascii="Arial" w:hAnsi="Arial" w:cs="Arial"/>
          <w:sz w:val="24"/>
          <w:szCs w:val="24"/>
        </w:rPr>
        <w:t>responsabilă</w:t>
      </w:r>
      <w:proofErr w:type="spellEnd"/>
      <w:r w:rsidRPr="00EA62BA">
        <w:rPr>
          <w:rFonts w:ascii="Arial" w:hAnsi="Arial" w:cs="Arial"/>
          <w:sz w:val="24"/>
          <w:szCs w:val="24"/>
        </w:rPr>
        <w:t xml:space="preserve"> de </w:t>
      </w:r>
      <w:proofErr w:type="spellStart"/>
      <w:r w:rsidRPr="00EA62BA">
        <w:rPr>
          <w:rFonts w:ascii="Arial" w:hAnsi="Arial" w:cs="Arial"/>
          <w:sz w:val="24"/>
          <w:szCs w:val="24"/>
        </w:rPr>
        <w:t>terenul</w:t>
      </w:r>
      <w:proofErr w:type="spellEnd"/>
      <w:r w:rsidRPr="00EA62BA">
        <w:rPr>
          <w:rFonts w:ascii="Arial" w:hAnsi="Arial" w:cs="Arial"/>
          <w:sz w:val="24"/>
          <w:szCs w:val="24"/>
        </w:rPr>
        <w:t xml:space="preserve"> de sport. </w:t>
      </w:r>
      <w:proofErr w:type="spellStart"/>
      <w:r w:rsidRPr="00EA62BA">
        <w:rPr>
          <w:rFonts w:ascii="Arial" w:hAnsi="Arial" w:cs="Arial"/>
          <w:sz w:val="24"/>
          <w:szCs w:val="24"/>
        </w:rPr>
        <w:t>Abonamentele</w:t>
      </w:r>
      <w:proofErr w:type="spellEnd"/>
      <w:r w:rsidRPr="00EA62BA">
        <w:rPr>
          <w:rFonts w:ascii="Arial" w:hAnsi="Arial" w:cs="Arial"/>
          <w:sz w:val="24"/>
          <w:szCs w:val="24"/>
        </w:rPr>
        <w:t xml:space="preserve"> se pot </w:t>
      </w:r>
      <w:proofErr w:type="spellStart"/>
      <w:r w:rsidRPr="00EA62BA">
        <w:rPr>
          <w:rFonts w:ascii="Arial" w:hAnsi="Arial" w:cs="Arial"/>
          <w:sz w:val="24"/>
          <w:szCs w:val="24"/>
        </w:rPr>
        <w:t>solicita</w:t>
      </w:r>
      <w:proofErr w:type="spellEnd"/>
      <w:r w:rsidRPr="00EA62BA">
        <w:rPr>
          <w:rFonts w:ascii="Arial" w:hAnsi="Arial" w:cs="Arial"/>
          <w:sz w:val="24"/>
          <w:szCs w:val="24"/>
        </w:rPr>
        <w:t xml:space="preserve"> </w:t>
      </w:r>
      <w:proofErr w:type="spellStart"/>
      <w:r w:rsidRPr="00EA62BA">
        <w:rPr>
          <w:rFonts w:ascii="Arial" w:hAnsi="Arial" w:cs="Arial"/>
          <w:sz w:val="24"/>
          <w:szCs w:val="24"/>
        </w:rPr>
        <w:t>pentru</w:t>
      </w:r>
      <w:proofErr w:type="spellEnd"/>
      <w:r w:rsidRPr="00EA62BA">
        <w:rPr>
          <w:rFonts w:ascii="Arial" w:hAnsi="Arial" w:cs="Arial"/>
          <w:sz w:val="24"/>
          <w:szCs w:val="24"/>
        </w:rPr>
        <w:t xml:space="preserve"> </w:t>
      </w:r>
      <w:proofErr w:type="spellStart"/>
      <w:r w:rsidRPr="00EA62BA">
        <w:rPr>
          <w:rFonts w:ascii="Arial" w:hAnsi="Arial" w:cs="Arial"/>
          <w:sz w:val="24"/>
          <w:szCs w:val="24"/>
        </w:rPr>
        <w:t>perioade</w:t>
      </w:r>
      <w:proofErr w:type="spellEnd"/>
      <w:r w:rsidRPr="00EA62BA">
        <w:rPr>
          <w:rFonts w:ascii="Arial" w:hAnsi="Arial" w:cs="Arial"/>
          <w:sz w:val="24"/>
          <w:szCs w:val="24"/>
        </w:rPr>
        <w:t xml:space="preserve"> </w:t>
      </w:r>
      <w:proofErr w:type="spellStart"/>
      <w:r w:rsidRPr="00EA62BA">
        <w:rPr>
          <w:rFonts w:ascii="Arial" w:hAnsi="Arial" w:cs="Arial"/>
          <w:sz w:val="24"/>
          <w:szCs w:val="24"/>
        </w:rPr>
        <w:t>minime</w:t>
      </w:r>
      <w:proofErr w:type="spellEnd"/>
      <w:r w:rsidRPr="00EA62BA">
        <w:rPr>
          <w:rFonts w:ascii="Arial" w:hAnsi="Arial" w:cs="Arial"/>
          <w:sz w:val="24"/>
          <w:szCs w:val="24"/>
        </w:rPr>
        <w:t xml:space="preserve"> de 8 ore/</w:t>
      </w:r>
      <w:proofErr w:type="spellStart"/>
      <w:r w:rsidRPr="00EA62BA">
        <w:rPr>
          <w:rFonts w:ascii="Arial" w:hAnsi="Arial" w:cs="Arial"/>
          <w:sz w:val="24"/>
          <w:szCs w:val="24"/>
        </w:rPr>
        <w:t>lună</w:t>
      </w:r>
      <w:proofErr w:type="spellEnd"/>
      <w:r w:rsidRPr="00EA62BA">
        <w:rPr>
          <w:rFonts w:ascii="Arial" w:hAnsi="Arial" w:cs="Arial"/>
          <w:sz w:val="24"/>
          <w:szCs w:val="24"/>
        </w:rPr>
        <w:t xml:space="preserve"> </w:t>
      </w:r>
      <w:proofErr w:type="spellStart"/>
      <w:r w:rsidRPr="00EA62BA">
        <w:rPr>
          <w:rFonts w:ascii="Arial" w:hAnsi="Arial" w:cs="Arial"/>
          <w:sz w:val="24"/>
          <w:szCs w:val="24"/>
        </w:rPr>
        <w:t>şi</w:t>
      </w:r>
      <w:proofErr w:type="spellEnd"/>
      <w:r w:rsidRPr="00EA62BA">
        <w:rPr>
          <w:rFonts w:ascii="Arial" w:hAnsi="Arial" w:cs="Arial"/>
          <w:sz w:val="24"/>
          <w:szCs w:val="24"/>
        </w:rPr>
        <w:t xml:space="preserve"> </w:t>
      </w:r>
      <w:proofErr w:type="spellStart"/>
      <w:r w:rsidRPr="00EA62BA">
        <w:rPr>
          <w:rFonts w:ascii="Arial" w:hAnsi="Arial" w:cs="Arial"/>
          <w:sz w:val="24"/>
          <w:szCs w:val="24"/>
        </w:rPr>
        <w:t>maxime</w:t>
      </w:r>
      <w:proofErr w:type="spellEnd"/>
      <w:r w:rsidRPr="00EA62BA">
        <w:rPr>
          <w:rFonts w:ascii="Arial" w:hAnsi="Arial" w:cs="Arial"/>
          <w:sz w:val="24"/>
          <w:szCs w:val="24"/>
        </w:rPr>
        <w:t xml:space="preserve"> de 16 ore/</w:t>
      </w:r>
      <w:proofErr w:type="spellStart"/>
      <w:r w:rsidRPr="00EA62BA">
        <w:rPr>
          <w:rFonts w:ascii="Arial" w:hAnsi="Arial" w:cs="Arial"/>
          <w:sz w:val="24"/>
          <w:szCs w:val="24"/>
        </w:rPr>
        <w:t>lună</w:t>
      </w:r>
      <w:proofErr w:type="spellEnd"/>
      <w:r w:rsidRPr="00EA62BA">
        <w:rPr>
          <w:rFonts w:ascii="Arial" w:hAnsi="Arial" w:cs="Arial"/>
          <w:sz w:val="24"/>
          <w:szCs w:val="24"/>
        </w:rPr>
        <w:t>.</w:t>
      </w:r>
    </w:p>
    <w:p w14:paraId="49F9E2AC" w14:textId="77777777" w:rsidR="00B56471" w:rsidRPr="00EA62BA" w:rsidRDefault="00B56471" w:rsidP="00B56471">
      <w:pPr>
        <w:autoSpaceDE w:val="0"/>
        <w:autoSpaceDN w:val="0"/>
        <w:adjustRightInd w:val="0"/>
        <w:ind w:firstLine="720"/>
        <w:jc w:val="both"/>
        <w:rPr>
          <w:rFonts w:ascii="Arial" w:hAnsi="Arial" w:cs="Arial"/>
          <w:sz w:val="24"/>
          <w:szCs w:val="24"/>
        </w:rPr>
      </w:pPr>
      <w:proofErr w:type="spellStart"/>
      <w:r w:rsidRPr="00EA62BA">
        <w:rPr>
          <w:rFonts w:ascii="Arial" w:hAnsi="Arial" w:cs="Arial"/>
          <w:sz w:val="24"/>
          <w:szCs w:val="24"/>
        </w:rPr>
        <w:t>În</w:t>
      </w:r>
      <w:proofErr w:type="spellEnd"/>
      <w:r w:rsidRPr="00EA62BA">
        <w:rPr>
          <w:rFonts w:ascii="Arial" w:hAnsi="Arial" w:cs="Arial"/>
          <w:sz w:val="24"/>
          <w:szCs w:val="24"/>
        </w:rPr>
        <w:t xml:space="preserve"> </w:t>
      </w:r>
      <w:proofErr w:type="spellStart"/>
      <w:r w:rsidRPr="00EA62BA">
        <w:rPr>
          <w:rFonts w:ascii="Arial" w:hAnsi="Arial" w:cs="Arial"/>
          <w:sz w:val="24"/>
          <w:szCs w:val="24"/>
        </w:rPr>
        <w:t>cazul</w:t>
      </w:r>
      <w:proofErr w:type="spellEnd"/>
      <w:r w:rsidRPr="00EA62BA">
        <w:rPr>
          <w:rFonts w:ascii="Arial" w:hAnsi="Arial" w:cs="Arial"/>
          <w:sz w:val="24"/>
          <w:szCs w:val="24"/>
        </w:rPr>
        <w:t xml:space="preserve"> </w:t>
      </w:r>
      <w:proofErr w:type="spellStart"/>
      <w:r w:rsidRPr="00EA62BA">
        <w:rPr>
          <w:rFonts w:ascii="Arial" w:hAnsi="Arial" w:cs="Arial"/>
          <w:sz w:val="24"/>
          <w:szCs w:val="24"/>
        </w:rPr>
        <w:t>abonamentelor</w:t>
      </w:r>
      <w:proofErr w:type="spellEnd"/>
      <w:r w:rsidRPr="00EA62BA">
        <w:rPr>
          <w:rFonts w:ascii="Arial" w:hAnsi="Arial" w:cs="Arial"/>
          <w:sz w:val="24"/>
          <w:szCs w:val="24"/>
        </w:rPr>
        <w:t xml:space="preserve"> se </w:t>
      </w:r>
      <w:proofErr w:type="spellStart"/>
      <w:r w:rsidRPr="00EA62BA">
        <w:rPr>
          <w:rFonts w:ascii="Arial" w:hAnsi="Arial" w:cs="Arial"/>
          <w:sz w:val="24"/>
          <w:szCs w:val="24"/>
        </w:rPr>
        <w:t>acordă</w:t>
      </w:r>
      <w:proofErr w:type="spellEnd"/>
      <w:r w:rsidRPr="00EA62BA">
        <w:rPr>
          <w:rFonts w:ascii="Arial" w:hAnsi="Arial" w:cs="Arial"/>
          <w:sz w:val="24"/>
          <w:szCs w:val="24"/>
        </w:rPr>
        <w:t xml:space="preserve"> o </w:t>
      </w:r>
      <w:proofErr w:type="spellStart"/>
      <w:r w:rsidRPr="00EA62BA">
        <w:rPr>
          <w:rFonts w:ascii="Arial" w:hAnsi="Arial" w:cs="Arial"/>
          <w:sz w:val="24"/>
          <w:szCs w:val="24"/>
        </w:rPr>
        <w:t>reducere</w:t>
      </w:r>
      <w:proofErr w:type="spellEnd"/>
      <w:r w:rsidRPr="00EA62BA">
        <w:rPr>
          <w:rFonts w:ascii="Arial" w:hAnsi="Arial" w:cs="Arial"/>
          <w:sz w:val="24"/>
          <w:szCs w:val="24"/>
        </w:rPr>
        <w:t xml:space="preserve"> de 25% din </w:t>
      </w:r>
      <w:proofErr w:type="spellStart"/>
      <w:r w:rsidRPr="00EA62BA">
        <w:rPr>
          <w:rFonts w:ascii="Arial" w:hAnsi="Arial" w:cs="Arial"/>
          <w:sz w:val="24"/>
          <w:szCs w:val="24"/>
        </w:rPr>
        <w:t>taxele</w:t>
      </w:r>
      <w:proofErr w:type="spellEnd"/>
      <w:r w:rsidRPr="00EA62BA">
        <w:rPr>
          <w:rFonts w:ascii="Arial" w:hAnsi="Arial" w:cs="Arial"/>
          <w:sz w:val="24"/>
          <w:szCs w:val="24"/>
        </w:rPr>
        <w:t xml:space="preserve"> de </w:t>
      </w:r>
      <w:proofErr w:type="spellStart"/>
      <w:r w:rsidRPr="00EA62BA">
        <w:rPr>
          <w:rFonts w:ascii="Arial" w:hAnsi="Arial" w:cs="Arial"/>
          <w:sz w:val="24"/>
          <w:szCs w:val="24"/>
        </w:rPr>
        <w:t>utilizare</w:t>
      </w:r>
      <w:proofErr w:type="spellEnd"/>
      <w:r w:rsidRPr="00EA62BA">
        <w:rPr>
          <w:rFonts w:ascii="Arial" w:hAnsi="Arial" w:cs="Arial"/>
          <w:sz w:val="24"/>
          <w:szCs w:val="24"/>
        </w:rPr>
        <w:t xml:space="preserve"> </w:t>
      </w:r>
      <w:proofErr w:type="spellStart"/>
      <w:r w:rsidRPr="00EA62BA">
        <w:rPr>
          <w:rFonts w:ascii="Arial" w:hAnsi="Arial" w:cs="Arial"/>
          <w:sz w:val="24"/>
          <w:szCs w:val="24"/>
        </w:rPr>
        <w:t>prevăzute</w:t>
      </w:r>
      <w:proofErr w:type="spellEnd"/>
      <w:r w:rsidRPr="00EA62BA">
        <w:rPr>
          <w:rFonts w:ascii="Arial" w:hAnsi="Arial" w:cs="Arial"/>
          <w:sz w:val="24"/>
          <w:szCs w:val="24"/>
        </w:rPr>
        <w:t xml:space="preserve"> la </w:t>
      </w:r>
      <w:proofErr w:type="spellStart"/>
      <w:r w:rsidRPr="00EA62BA">
        <w:rPr>
          <w:rFonts w:ascii="Arial" w:hAnsi="Arial" w:cs="Arial"/>
          <w:sz w:val="24"/>
          <w:szCs w:val="24"/>
        </w:rPr>
        <w:t>alin</w:t>
      </w:r>
      <w:proofErr w:type="spellEnd"/>
      <w:r w:rsidRPr="00EA62BA">
        <w:rPr>
          <w:rFonts w:ascii="Arial" w:hAnsi="Arial" w:cs="Arial"/>
          <w:sz w:val="24"/>
          <w:szCs w:val="24"/>
        </w:rPr>
        <w:t xml:space="preserve">. 1 lit. a) </w:t>
      </w:r>
      <w:proofErr w:type="spellStart"/>
      <w:r w:rsidRPr="00EA62BA">
        <w:rPr>
          <w:rFonts w:ascii="Arial" w:hAnsi="Arial" w:cs="Arial"/>
          <w:sz w:val="24"/>
          <w:szCs w:val="24"/>
        </w:rPr>
        <w:t>şi</w:t>
      </w:r>
      <w:proofErr w:type="spellEnd"/>
      <w:r w:rsidRPr="00EA62BA">
        <w:rPr>
          <w:rFonts w:ascii="Arial" w:hAnsi="Arial" w:cs="Arial"/>
          <w:sz w:val="24"/>
          <w:szCs w:val="24"/>
        </w:rPr>
        <w:t xml:space="preserve"> b) din </w:t>
      </w:r>
      <w:proofErr w:type="spellStart"/>
      <w:r w:rsidRPr="00EA62BA">
        <w:rPr>
          <w:rFonts w:ascii="Arial" w:hAnsi="Arial" w:cs="Arial"/>
          <w:sz w:val="24"/>
          <w:szCs w:val="24"/>
        </w:rPr>
        <w:t>prezentul</w:t>
      </w:r>
      <w:proofErr w:type="spellEnd"/>
      <w:r w:rsidRPr="00EA62BA">
        <w:rPr>
          <w:rFonts w:ascii="Arial" w:hAnsi="Arial" w:cs="Arial"/>
          <w:sz w:val="24"/>
          <w:szCs w:val="24"/>
        </w:rPr>
        <w:t xml:space="preserve"> </w:t>
      </w:r>
      <w:proofErr w:type="spellStart"/>
      <w:r w:rsidRPr="00EA62BA">
        <w:rPr>
          <w:rFonts w:ascii="Arial" w:hAnsi="Arial" w:cs="Arial"/>
          <w:sz w:val="24"/>
          <w:szCs w:val="24"/>
        </w:rPr>
        <w:t>regulament</w:t>
      </w:r>
      <w:proofErr w:type="spellEnd"/>
      <w:r w:rsidRPr="00EA62BA">
        <w:rPr>
          <w:rFonts w:ascii="Arial" w:hAnsi="Arial" w:cs="Arial"/>
          <w:sz w:val="24"/>
          <w:szCs w:val="24"/>
        </w:rPr>
        <w:t>.</w:t>
      </w:r>
    </w:p>
    <w:p w14:paraId="1279B621" w14:textId="77777777" w:rsidR="00B56471" w:rsidRPr="00EA62BA" w:rsidRDefault="00B56471" w:rsidP="00B56471">
      <w:pPr>
        <w:pStyle w:val="NormalWeb"/>
        <w:spacing w:before="0" w:after="0"/>
        <w:jc w:val="both"/>
        <w:rPr>
          <w:rFonts w:ascii="Arial" w:hAnsi="Arial" w:cs="Arial"/>
          <w:lang w:val="ro-RO"/>
        </w:rPr>
      </w:pPr>
      <w:r w:rsidRPr="00EA62BA">
        <w:rPr>
          <w:rFonts w:ascii="Arial" w:hAnsi="Arial" w:cs="Arial"/>
          <w:lang w:val="ro-RO"/>
        </w:rPr>
        <w:tab/>
      </w:r>
      <w:r w:rsidRPr="00EA62BA">
        <w:rPr>
          <w:rFonts w:ascii="Arial" w:hAnsi="Arial" w:cs="Arial"/>
          <w:lang w:val="ro-RO"/>
        </w:rPr>
        <w:tab/>
        <w:t>d)La organizarea unui campionat de minifotbal ,sau alte campionate (volei,baschet,handbal) taxa de utilizare se va reduce cu 50%.</w:t>
      </w:r>
    </w:p>
    <w:p w14:paraId="624CDB11" w14:textId="77777777" w:rsidR="00B56471" w:rsidRPr="00EA62BA" w:rsidRDefault="00B56471" w:rsidP="00B56471">
      <w:pPr>
        <w:pStyle w:val="NoSpacing"/>
        <w:rPr>
          <w:rFonts w:ascii="Arial" w:hAnsi="Arial" w:cs="Arial"/>
          <w:szCs w:val="24"/>
        </w:rPr>
      </w:pPr>
    </w:p>
    <w:p w14:paraId="397CF52A" w14:textId="77777777" w:rsidR="00B56471" w:rsidRPr="00EA62BA" w:rsidRDefault="00B56471" w:rsidP="00B56471">
      <w:pPr>
        <w:pStyle w:val="NoSpacing"/>
        <w:rPr>
          <w:rFonts w:ascii="Arial" w:hAnsi="Arial" w:cs="Arial"/>
          <w:szCs w:val="24"/>
        </w:rPr>
      </w:pPr>
    </w:p>
    <w:p w14:paraId="09D62BDF" w14:textId="77777777" w:rsidR="00B56471" w:rsidRPr="00EA62BA" w:rsidRDefault="00B56471" w:rsidP="00B56471">
      <w:pPr>
        <w:pStyle w:val="NoSpacing"/>
        <w:rPr>
          <w:rFonts w:ascii="Arial" w:hAnsi="Arial" w:cs="Arial"/>
          <w:szCs w:val="24"/>
        </w:rPr>
      </w:pPr>
    </w:p>
    <w:p w14:paraId="4B35BF99" w14:textId="6940E611" w:rsidR="00B56471" w:rsidRPr="00EA62BA" w:rsidRDefault="00B56471" w:rsidP="00766F45">
      <w:pPr>
        <w:pStyle w:val="NoSpacing"/>
        <w:rPr>
          <w:rFonts w:ascii="Arial" w:hAnsi="Arial" w:cs="Arial"/>
          <w:szCs w:val="24"/>
        </w:rPr>
      </w:pPr>
      <w:r w:rsidRPr="00EA62BA">
        <w:rPr>
          <w:rFonts w:ascii="Arial" w:hAnsi="Arial" w:cs="Arial"/>
          <w:szCs w:val="24"/>
        </w:rPr>
        <w:tab/>
      </w:r>
    </w:p>
    <w:p w14:paraId="68042912" w14:textId="77777777" w:rsidR="00B56471" w:rsidRPr="00EA62BA" w:rsidRDefault="00B56471" w:rsidP="00B56471">
      <w:pPr>
        <w:pStyle w:val="NoSpacing"/>
        <w:rPr>
          <w:rFonts w:ascii="Arial" w:hAnsi="Arial" w:cs="Arial"/>
          <w:szCs w:val="24"/>
        </w:rPr>
      </w:pPr>
    </w:p>
    <w:p w14:paraId="02A8853D" w14:textId="77777777" w:rsidR="00B56471" w:rsidRPr="00EA62BA" w:rsidRDefault="00B56471" w:rsidP="00B56471">
      <w:pPr>
        <w:pStyle w:val="NoSpacing"/>
        <w:rPr>
          <w:rFonts w:ascii="Arial" w:hAnsi="Arial" w:cs="Arial"/>
          <w:szCs w:val="24"/>
        </w:rPr>
      </w:pPr>
    </w:p>
    <w:p w14:paraId="160C25A4" w14:textId="77777777" w:rsidR="00B56471" w:rsidRPr="00EA62BA" w:rsidRDefault="00B56471" w:rsidP="00B56471">
      <w:pPr>
        <w:pStyle w:val="NoSpacing"/>
        <w:rPr>
          <w:rFonts w:ascii="Arial" w:hAnsi="Arial" w:cs="Arial"/>
          <w:szCs w:val="24"/>
        </w:rPr>
      </w:pPr>
    </w:p>
    <w:p w14:paraId="6B0CCC0F" w14:textId="77777777" w:rsidR="00B56471" w:rsidRPr="00EA62BA" w:rsidRDefault="00B56471" w:rsidP="00B56471">
      <w:pPr>
        <w:pStyle w:val="NoSpacing"/>
        <w:rPr>
          <w:rFonts w:ascii="Arial" w:hAnsi="Arial" w:cs="Arial"/>
          <w:szCs w:val="24"/>
        </w:rPr>
      </w:pPr>
    </w:p>
    <w:p w14:paraId="64FD573B" w14:textId="77777777" w:rsidR="00B56471" w:rsidRPr="00EA62BA" w:rsidRDefault="00B56471" w:rsidP="00B56471">
      <w:pPr>
        <w:pStyle w:val="NoSpacing"/>
        <w:rPr>
          <w:rFonts w:ascii="Arial" w:hAnsi="Arial" w:cs="Arial"/>
          <w:szCs w:val="24"/>
        </w:rPr>
      </w:pPr>
    </w:p>
    <w:p w14:paraId="66084EF8" w14:textId="77777777" w:rsidR="00B56471" w:rsidRPr="00EA62BA" w:rsidRDefault="00B56471" w:rsidP="00B56471">
      <w:pPr>
        <w:pStyle w:val="NoSpacing"/>
        <w:rPr>
          <w:rFonts w:ascii="Arial" w:hAnsi="Arial" w:cs="Arial"/>
          <w:szCs w:val="24"/>
        </w:rPr>
      </w:pPr>
    </w:p>
    <w:p w14:paraId="67CA6672" w14:textId="77777777" w:rsidR="00B56471" w:rsidRPr="00EA62BA" w:rsidRDefault="00B56471" w:rsidP="00B56471">
      <w:pPr>
        <w:pStyle w:val="NoSpacing"/>
        <w:rPr>
          <w:rFonts w:ascii="Arial" w:hAnsi="Arial" w:cs="Arial"/>
          <w:szCs w:val="24"/>
        </w:rPr>
      </w:pPr>
    </w:p>
    <w:p w14:paraId="5AC901E6" w14:textId="77777777" w:rsidR="00B56471" w:rsidRPr="00EA62BA" w:rsidRDefault="00B56471" w:rsidP="00B56471">
      <w:pPr>
        <w:pStyle w:val="NoSpacing"/>
        <w:rPr>
          <w:rFonts w:ascii="Arial" w:hAnsi="Arial" w:cs="Arial"/>
          <w:szCs w:val="24"/>
        </w:rPr>
      </w:pPr>
    </w:p>
    <w:p w14:paraId="6C5AB044" w14:textId="77777777" w:rsidR="00B56471" w:rsidRPr="00EA62BA" w:rsidRDefault="00B56471" w:rsidP="00B56471">
      <w:pPr>
        <w:pStyle w:val="NoSpacing"/>
        <w:rPr>
          <w:rFonts w:ascii="Arial" w:hAnsi="Arial" w:cs="Arial"/>
          <w:szCs w:val="24"/>
        </w:rPr>
      </w:pPr>
    </w:p>
    <w:p w14:paraId="6E290721" w14:textId="77777777" w:rsidR="00B56471" w:rsidRPr="00EA62BA" w:rsidRDefault="00B56471" w:rsidP="00B56471">
      <w:pPr>
        <w:pStyle w:val="NoSpacing"/>
        <w:rPr>
          <w:rFonts w:ascii="Arial" w:hAnsi="Arial" w:cs="Arial"/>
          <w:szCs w:val="24"/>
        </w:rPr>
      </w:pPr>
    </w:p>
    <w:p w14:paraId="35CA141E" w14:textId="77777777" w:rsidR="00065DBA" w:rsidRPr="00EA62BA" w:rsidRDefault="00065DBA" w:rsidP="00065DBA">
      <w:pPr>
        <w:ind w:left="720" w:firstLine="720"/>
        <w:rPr>
          <w:rFonts w:ascii="Arial" w:hAnsi="Arial" w:cs="Arial"/>
          <w:sz w:val="24"/>
          <w:szCs w:val="24"/>
        </w:rPr>
      </w:pPr>
    </w:p>
    <w:p w14:paraId="24729925" w14:textId="77777777" w:rsidR="00065DBA" w:rsidRPr="00EA62BA" w:rsidRDefault="00065DBA" w:rsidP="00065DBA">
      <w:pPr>
        <w:ind w:left="720" w:firstLine="720"/>
        <w:rPr>
          <w:rFonts w:ascii="Arial" w:hAnsi="Arial" w:cs="Arial"/>
          <w:sz w:val="24"/>
          <w:szCs w:val="24"/>
        </w:rPr>
      </w:pPr>
    </w:p>
    <w:p w14:paraId="5B69D68A" w14:textId="77777777" w:rsidR="00065DBA" w:rsidRPr="00EA62BA" w:rsidRDefault="00065DBA" w:rsidP="00065DBA">
      <w:pPr>
        <w:ind w:left="720" w:firstLine="720"/>
        <w:rPr>
          <w:rFonts w:ascii="Arial" w:hAnsi="Arial" w:cs="Arial"/>
          <w:sz w:val="24"/>
          <w:szCs w:val="24"/>
        </w:rPr>
      </w:pPr>
    </w:p>
    <w:p w14:paraId="02C8674C" w14:textId="77777777" w:rsidR="00065DBA" w:rsidRPr="00EA62BA" w:rsidRDefault="00065DBA">
      <w:pPr>
        <w:rPr>
          <w:rFonts w:ascii="Arial" w:hAnsi="Arial" w:cs="Arial"/>
          <w:sz w:val="24"/>
          <w:szCs w:val="24"/>
        </w:rPr>
      </w:pPr>
    </w:p>
    <w:sectPr w:rsidR="00065DBA" w:rsidRPr="00EA62BA" w:rsidSect="00891D2C">
      <w:pgSz w:w="15840" w:h="12240" w:orient="landscape"/>
      <w:pgMar w:top="629" w:right="1667" w:bottom="27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3A5"/>
    <w:multiLevelType w:val="hybridMultilevel"/>
    <w:tmpl w:val="150CE59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4B7F3E"/>
    <w:multiLevelType w:val="hybridMultilevel"/>
    <w:tmpl w:val="F40041D4"/>
    <w:lvl w:ilvl="0" w:tplc="6C28D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B74F79"/>
    <w:multiLevelType w:val="hybridMultilevel"/>
    <w:tmpl w:val="43FA30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89059A"/>
    <w:multiLevelType w:val="hybridMultilevel"/>
    <w:tmpl w:val="C8004902"/>
    <w:lvl w:ilvl="0" w:tplc="1368E690">
      <w:start w:val="1"/>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3AF80939"/>
    <w:multiLevelType w:val="hybridMultilevel"/>
    <w:tmpl w:val="0102E038"/>
    <w:lvl w:ilvl="0" w:tplc="CBE21528">
      <w:start w:val="10"/>
      <w:numFmt w:val="lowerLetter"/>
      <w:lvlText w:val="%1)"/>
      <w:lvlJc w:val="left"/>
      <w:pPr>
        <w:tabs>
          <w:tab w:val="num" w:pos="1170"/>
        </w:tabs>
        <w:ind w:left="1170" w:hanging="360"/>
      </w:pPr>
      <w:rPr>
        <w:rFonts w:cs="Times New Roman"/>
      </w:rPr>
    </w:lvl>
    <w:lvl w:ilvl="1" w:tplc="695EB992">
      <w:start w:val="8"/>
      <w:numFmt w:val="bullet"/>
      <w:lvlText w:val="-"/>
      <w:lvlJc w:val="left"/>
      <w:pPr>
        <w:tabs>
          <w:tab w:val="num" w:pos="1890"/>
        </w:tabs>
        <w:ind w:left="1890" w:hanging="360"/>
      </w:pPr>
      <w:rPr>
        <w:rFonts w:ascii="Times New Roman" w:eastAsia="Times New Roman" w:hAnsi="Times New Roman" w:cs="Times New Roman" w:hint="default"/>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5" w15:restartNumberingAfterBreak="0">
    <w:nsid w:val="3C071099"/>
    <w:multiLevelType w:val="hybridMultilevel"/>
    <w:tmpl w:val="E6ACF17E"/>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6"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41C96E1D"/>
    <w:multiLevelType w:val="multilevel"/>
    <w:tmpl w:val="F31ACE12"/>
    <w:lvl w:ilvl="0">
      <w:start w:val="1"/>
      <w:numFmt w:val="lowerLetter"/>
      <w:lvlText w:val="%1)"/>
      <w:lvlJc w:val="left"/>
      <w:pPr>
        <w:tabs>
          <w:tab w:val="num" w:pos="360"/>
        </w:tabs>
        <w:ind w:left="360" w:hanging="360"/>
      </w:pPr>
      <w:rPr>
        <w:rFonts w:cs="Times New Roman"/>
      </w:rPr>
    </w:lvl>
    <w:lvl w:ilvl="1">
      <w:start w:val="5"/>
      <w:numFmt w:val="lowerLetter"/>
      <w:lvlText w:val="%2)"/>
      <w:lvlJc w:val="left"/>
      <w:pPr>
        <w:tabs>
          <w:tab w:val="num" w:pos="1815"/>
        </w:tabs>
        <w:ind w:left="1815" w:hanging="375"/>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15:restartNumberingAfterBreak="0">
    <w:nsid w:val="636A3319"/>
    <w:multiLevelType w:val="hybridMultilevel"/>
    <w:tmpl w:val="04C69AB2"/>
    <w:lvl w:ilvl="0" w:tplc="6080A1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4D04684"/>
    <w:multiLevelType w:val="hybridMultilevel"/>
    <w:tmpl w:val="0374D4C6"/>
    <w:lvl w:ilvl="0" w:tplc="9F200A7E">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0" w15:restartNumberingAfterBreak="0">
    <w:nsid w:val="6FCC3B01"/>
    <w:multiLevelType w:val="hybridMultilevel"/>
    <w:tmpl w:val="FB50B656"/>
    <w:lvl w:ilvl="0" w:tplc="AEB6EA10">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FD7239D"/>
    <w:multiLevelType w:val="hybridMultilevel"/>
    <w:tmpl w:val="DEBA1BA6"/>
    <w:lvl w:ilvl="0" w:tplc="AA9A8AA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89546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0886604">
    <w:abstractNumId w:val="5"/>
  </w:num>
  <w:num w:numId="3" w16cid:durableId="20000348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7105567">
    <w:abstractNumId w:val="1"/>
  </w:num>
  <w:num w:numId="5" w16cid:durableId="1835954683">
    <w:abstractNumId w:val="3"/>
  </w:num>
  <w:num w:numId="6" w16cid:durableId="1313607197">
    <w:abstractNumId w:val="6"/>
  </w:num>
  <w:num w:numId="7" w16cid:durableId="284892903">
    <w:abstractNumId w:val="8"/>
  </w:num>
  <w:num w:numId="8" w16cid:durableId="1450398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5639739">
    <w:abstractNumId w:val="0"/>
  </w:num>
  <w:num w:numId="10" w16cid:durableId="1846437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4449791">
    <w:abstractNumId w:val="7"/>
  </w:num>
  <w:num w:numId="12" w16cid:durableId="863519898">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9802982">
    <w:abstractNumId w:val="9"/>
  </w:num>
  <w:num w:numId="14" w16cid:durableId="723600009">
    <w:abstractNumId w:val="4"/>
  </w:num>
  <w:num w:numId="15" w16cid:durableId="1570186407">
    <w:abstractNumId w:val="4"/>
    <w:lvlOverride w:ilvl="0">
      <w:startOverride w:val="10"/>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7407490">
    <w:abstractNumId w:val="11"/>
  </w:num>
  <w:num w:numId="17" w16cid:durableId="6230802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871169">
    <w:abstractNumId w:val="10"/>
  </w:num>
  <w:num w:numId="19" w16cid:durableId="1116557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B9"/>
    <w:rsid w:val="000077E1"/>
    <w:rsid w:val="00065DBA"/>
    <w:rsid w:val="000853E4"/>
    <w:rsid w:val="000930DE"/>
    <w:rsid w:val="000C5150"/>
    <w:rsid w:val="00186A6E"/>
    <w:rsid w:val="002504D5"/>
    <w:rsid w:val="0026702F"/>
    <w:rsid w:val="002B20E6"/>
    <w:rsid w:val="002C1549"/>
    <w:rsid w:val="0033426B"/>
    <w:rsid w:val="00356D1A"/>
    <w:rsid w:val="00357F3E"/>
    <w:rsid w:val="00374C60"/>
    <w:rsid w:val="003A67C7"/>
    <w:rsid w:val="003A6827"/>
    <w:rsid w:val="00413E63"/>
    <w:rsid w:val="00426361"/>
    <w:rsid w:val="00472FF4"/>
    <w:rsid w:val="00476D7C"/>
    <w:rsid w:val="0048150E"/>
    <w:rsid w:val="00484EB9"/>
    <w:rsid w:val="00497E7A"/>
    <w:rsid w:val="004B2A5E"/>
    <w:rsid w:val="004C317B"/>
    <w:rsid w:val="00534109"/>
    <w:rsid w:val="006111EB"/>
    <w:rsid w:val="00665460"/>
    <w:rsid w:val="006F5579"/>
    <w:rsid w:val="00700B23"/>
    <w:rsid w:val="007027CA"/>
    <w:rsid w:val="00730643"/>
    <w:rsid w:val="00766F45"/>
    <w:rsid w:val="00783EDD"/>
    <w:rsid w:val="00891D2C"/>
    <w:rsid w:val="008E30A2"/>
    <w:rsid w:val="00900FC4"/>
    <w:rsid w:val="00967BA1"/>
    <w:rsid w:val="00975250"/>
    <w:rsid w:val="009853A2"/>
    <w:rsid w:val="00990309"/>
    <w:rsid w:val="00A81830"/>
    <w:rsid w:val="00A82CA9"/>
    <w:rsid w:val="00AE073B"/>
    <w:rsid w:val="00AF40FB"/>
    <w:rsid w:val="00B37664"/>
    <w:rsid w:val="00B43898"/>
    <w:rsid w:val="00B56471"/>
    <w:rsid w:val="00BA3C55"/>
    <w:rsid w:val="00BC21C1"/>
    <w:rsid w:val="00C04281"/>
    <w:rsid w:val="00C1144D"/>
    <w:rsid w:val="00C60FE9"/>
    <w:rsid w:val="00CA494D"/>
    <w:rsid w:val="00CC3BCC"/>
    <w:rsid w:val="00D1072F"/>
    <w:rsid w:val="00D1467C"/>
    <w:rsid w:val="00D26F9B"/>
    <w:rsid w:val="00D30066"/>
    <w:rsid w:val="00DC7503"/>
    <w:rsid w:val="00E03920"/>
    <w:rsid w:val="00E12424"/>
    <w:rsid w:val="00E146B3"/>
    <w:rsid w:val="00E40D06"/>
    <w:rsid w:val="00E7630F"/>
    <w:rsid w:val="00E96842"/>
    <w:rsid w:val="00E97F4B"/>
    <w:rsid w:val="00EA4F87"/>
    <w:rsid w:val="00EA62BA"/>
    <w:rsid w:val="00EB7D08"/>
    <w:rsid w:val="00ED747F"/>
    <w:rsid w:val="00EF267E"/>
    <w:rsid w:val="00F42E89"/>
    <w:rsid w:val="00F761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FBB"/>
  <w15:chartTrackingRefBased/>
  <w15:docId w15:val="{BC327C3F-8589-40FD-B780-C66078B0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B9"/>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B56471"/>
    <w:pPr>
      <w:keepNext/>
      <w:jc w:val="center"/>
      <w:outlineLvl w:val="0"/>
    </w:pPr>
    <w:rPr>
      <w:rFonts w:cs="Arial"/>
      <w:b/>
      <w:bCs/>
      <w:lang w:eastAsia="ro-RO"/>
    </w:rPr>
  </w:style>
  <w:style w:type="paragraph" w:styleId="Heading2">
    <w:name w:val="heading 2"/>
    <w:basedOn w:val="Normal"/>
    <w:next w:val="Normal"/>
    <w:link w:val="Heading2Char"/>
    <w:semiHidden/>
    <w:unhideWhenUsed/>
    <w:qFormat/>
    <w:rsid w:val="00484EB9"/>
    <w:pPr>
      <w:keepNext/>
      <w:outlineLvl w:val="1"/>
    </w:pPr>
    <w:rPr>
      <w:rFonts w:cs="Arial"/>
      <w:b/>
      <w:bCs/>
      <w:lang w:eastAsia="ro-RO"/>
    </w:rPr>
  </w:style>
  <w:style w:type="paragraph" w:styleId="Heading4">
    <w:name w:val="heading 4"/>
    <w:basedOn w:val="Normal"/>
    <w:next w:val="Normal"/>
    <w:link w:val="Heading4Char"/>
    <w:semiHidden/>
    <w:unhideWhenUsed/>
    <w:qFormat/>
    <w:rsid w:val="00065DB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uiPriority w:val="99"/>
    <w:unhideWhenUsed/>
    <w:qFormat/>
    <w:rsid w:val="00065DB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5DB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84EB9"/>
    <w:rPr>
      <w:rFonts w:ascii="Times New Roman" w:eastAsia="Times New Roman" w:hAnsi="Times New Roman" w:cs="Arial"/>
      <w:b/>
      <w:bCs/>
      <w:sz w:val="20"/>
      <w:szCs w:val="20"/>
      <w:lang w:val="en-US" w:eastAsia="ro-RO"/>
    </w:rPr>
  </w:style>
  <w:style w:type="paragraph" w:styleId="NoSpacing">
    <w:name w:val="No Spacing"/>
    <w:link w:val="NoSpacingChar"/>
    <w:uiPriority w:val="1"/>
    <w:qFormat/>
    <w:rsid w:val="00484EB9"/>
    <w:pPr>
      <w:spacing w:after="0" w:line="240" w:lineRule="auto"/>
    </w:pPr>
    <w:rPr>
      <w:rFonts w:ascii="Times New Roman" w:eastAsia="Times New Roman" w:hAnsi="Times New Roman" w:cs="Times New Roman"/>
      <w:sz w:val="24"/>
      <w:szCs w:val="20"/>
      <w:lang w:eastAsia="ro-RO"/>
    </w:rPr>
  </w:style>
  <w:style w:type="paragraph" w:styleId="ListParagraph">
    <w:name w:val="List Paragraph"/>
    <w:basedOn w:val="Normal"/>
    <w:uiPriority w:val="99"/>
    <w:qFormat/>
    <w:rsid w:val="00484EB9"/>
    <w:pPr>
      <w:ind w:left="720"/>
      <w:contextualSpacing/>
    </w:pPr>
    <w:rPr>
      <w:lang w:val="en-AU" w:eastAsia="en-US"/>
    </w:rPr>
  </w:style>
  <w:style w:type="paragraph" w:styleId="NormalWeb">
    <w:name w:val="Normal (Web)"/>
    <w:basedOn w:val="Normal"/>
    <w:uiPriority w:val="99"/>
    <w:unhideWhenUsed/>
    <w:rsid w:val="00374C60"/>
    <w:pPr>
      <w:spacing w:before="100" w:beforeAutospacing="1" w:after="100" w:afterAutospacing="1"/>
    </w:pPr>
    <w:rPr>
      <w:sz w:val="24"/>
      <w:szCs w:val="24"/>
      <w:lang w:eastAsia="en-US"/>
    </w:rPr>
  </w:style>
  <w:style w:type="character" w:customStyle="1" w:styleId="NoSpacingChar">
    <w:name w:val="No Spacing Char"/>
    <w:link w:val="NoSpacing"/>
    <w:uiPriority w:val="1"/>
    <w:locked/>
    <w:rsid w:val="00975250"/>
    <w:rPr>
      <w:rFonts w:ascii="Times New Roman" w:eastAsia="Times New Roman" w:hAnsi="Times New Roman" w:cs="Times New Roman"/>
      <w:sz w:val="24"/>
      <w:szCs w:val="20"/>
      <w:lang w:eastAsia="ro-RO"/>
    </w:rPr>
  </w:style>
  <w:style w:type="character" w:customStyle="1" w:styleId="Heading4Char">
    <w:name w:val="Heading 4 Char"/>
    <w:basedOn w:val="DefaultParagraphFont"/>
    <w:link w:val="Heading4"/>
    <w:semiHidden/>
    <w:rsid w:val="00065DBA"/>
    <w:rPr>
      <w:rFonts w:asciiTheme="majorHAnsi" w:eastAsiaTheme="majorEastAsia" w:hAnsiTheme="majorHAnsi" w:cstheme="majorBidi"/>
      <w:i/>
      <w:iCs/>
      <w:color w:val="2F5496" w:themeColor="accent1" w:themeShade="BF"/>
      <w:sz w:val="20"/>
      <w:szCs w:val="20"/>
      <w:lang w:val="en-US" w:eastAsia="en-GB"/>
    </w:rPr>
  </w:style>
  <w:style w:type="character" w:customStyle="1" w:styleId="Heading7Char">
    <w:name w:val="Heading 7 Char"/>
    <w:basedOn w:val="DefaultParagraphFont"/>
    <w:link w:val="Heading7"/>
    <w:uiPriority w:val="99"/>
    <w:rsid w:val="00065DBA"/>
    <w:rPr>
      <w:rFonts w:asciiTheme="majorHAnsi" w:eastAsiaTheme="majorEastAsia" w:hAnsiTheme="majorHAnsi" w:cstheme="majorBidi"/>
      <w:i/>
      <w:iCs/>
      <w:color w:val="1F3763" w:themeColor="accent1" w:themeShade="7F"/>
      <w:sz w:val="20"/>
      <w:szCs w:val="20"/>
      <w:lang w:val="en-US" w:eastAsia="en-GB"/>
    </w:rPr>
  </w:style>
  <w:style w:type="character" w:customStyle="1" w:styleId="Heading8Char">
    <w:name w:val="Heading 8 Char"/>
    <w:basedOn w:val="DefaultParagraphFont"/>
    <w:link w:val="Heading8"/>
    <w:uiPriority w:val="9"/>
    <w:semiHidden/>
    <w:rsid w:val="00065DBA"/>
    <w:rPr>
      <w:rFonts w:asciiTheme="majorHAnsi" w:eastAsiaTheme="majorEastAsia" w:hAnsiTheme="majorHAnsi" w:cstheme="majorBidi"/>
      <w:color w:val="272727" w:themeColor="text1" w:themeTint="D8"/>
      <w:sz w:val="21"/>
      <w:szCs w:val="21"/>
      <w:lang w:val="en-US" w:eastAsia="en-GB"/>
    </w:rPr>
  </w:style>
  <w:style w:type="character" w:styleId="Hyperlink">
    <w:name w:val="Hyperlink"/>
    <w:basedOn w:val="DefaultParagraphFont"/>
    <w:uiPriority w:val="99"/>
    <w:semiHidden/>
    <w:unhideWhenUsed/>
    <w:rsid w:val="00065DBA"/>
    <w:rPr>
      <w:b/>
      <w:bCs/>
      <w:color w:val="333399"/>
      <w:u w:val="single"/>
    </w:rPr>
  </w:style>
  <w:style w:type="character" w:customStyle="1" w:styleId="tal1">
    <w:name w:val="tal1"/>
    <w:basedOn w:val="DefaultParagraphFont"/>
    <w:rsid w:val="00065DBA"/>
  </w:style>
  <w:style w:type="character" w:customStyle="1" w:styleId="al1">
    <w:name w:val="al1"/>
    <w:basedOn w:val="DefaultParagraphFont"/>
    <w:rsid w:val="00065DBA"/>
    <w:rPr>
      <w:b/>
      <w:bCs/>
      <w:color w:val="008F00"/>
    </w:rPr>
  </w:style>
  <w:style w:type="character" w:customStyle="1" w:styleId="tli1">
    <w:name w:val="tli1"/>
    <w:basedOn w:val="DefaultParagraphFont"/>
    <w:rsid w:val="00065DBA"/>
  </w:style>
  <w:style w:type="character" w:customStyle="1" w:styleId="li1">
    <w:name w:val="li1"/>
    <w:basedOn w:val="DefaultParagraphFont"/>
    <w:rsid w:val="00065DBA"/>
    <w:rPr>
      <w:b/>
      <w:bCs/>
      <w:color w:val="8F0000"/>
    </w:rPr>
  </w:style>
  <w:style w:type="character" w:customStyle="1" w:styleId="alb">
    <w:name w:val="a_lb"/>
    <w:basedOn w:val="DefaultParagraphFont"/>
    <w:rsid w:val="00A81830"/>
  </w:style>
  <w:style w:type="character" w:customStyle="1" w:styleId="atl">
    <w:name w:val="a_tl"/>
    <w:basedOn w:val="DefaultParagraphFont"/>
    <w:rsid w:val="002504D5"/>
  </w:style>
  <w:style w:type="character" w:customStyle="1" w:styleId="Heading1Char">
    <w:name w:val="Heading 1 Char"/>
    <w:basedOn w:val="DefaultParagraphFont"/>
    <w:link w:val="Heading1"/>
    <w:rsid w:val="00B56471"/>
    <w:rPr>
      <w:rFonts w:ascii="Times New Roman" w:eastAsia="Times New Roman" w:hAnsi="Times New Roman" w:cs="Arial"/>
      <w:b/>
      <w:bCs/>
      <w:sz w:val="20"/>
      <w:szCs w:val="20"/>
      <w:lang w:val="en-US" w:eastAsia="ro-RO"/>
    </w:rPr>
  </w:style>
  <w:style w:type="paragraph" w:styleId="Header">
    <w:name w:val="header"/>
    <w:basedOn w:val="Normal"/>
    <w:link w:val="HeaderChar"/>
    <w:uiPriority w:val="99"/>
    <w:semiHidden/>
    <w:unhideWhenUsed/>
    <w:rsid w:val="00B56471"/>
    <w:pPr>
      <w:tabs>
        <w:tab w:val="center" w:pos="4703"/>
        <w:tab w:val="right" w:pos="9406"/>
      </w:tabs>
    </w:pPr>
  </w:style>
  <w:style w:type="character" w:customStyle="1" w:styleId="HeaderChar">
    <w:name w:val="Header Char"/>
    <w:basedOn w:val="DefaultParagraphFont"/>
    <w:link w:val="Header"/>
    <w:uiPriority w:val="99"/>
    <w:semiHidden/>
    <w:rsid w:val="00B56471"/>
    <w:rPr>
      <w:rFonts w:ascii="Times New Roman" w:eastAsia="Times New Roman" w:hAnsi="Times New Roman" w:cs="Times New Roman"/>
      <w:sz w:val="20"/>
      <w:szCs w:val="20"/>
      <w:lang w:val="en-US" w:eastAsia="en-GB"/>
    </w:rPr>
  </w:style>
  <w:style w:type="paragraph" w:styleId="Footer">
    <w:name w:val="footer"/>
    <w:basedOn w:val="Normal"/>
    <w:link w:val="FooterChar1"/>
    <w:uiPriority w:val="99"/>
    <w:semiHidden/>
    <w:unhideWhenUsed/>
    <w:rsid w:val="00B56471"/>
    <w:pPr>
      <w:tabs>
        <w:tab w:val="center" w:pos="4703"/>
        <w:tab w:val="right" w:pos="9406"/>
      </w:tabs>
    </w:pPr>
  </w:style>
  <w:style w:type="character" w:customStyle="1" w:styleId="FooterChar">
    <w:name w:val="Footer Char"/>
    <w:basedOn w:val="DefaultParagraphFont"/>
    <w:semiHidden/>
    <w:rsid w:val="00B56471"/>
    <w:rPr>
      <w:rFonts w:ascii="Times New Roman" w:eastAsia="Times New Roman" w:hAnsi="Times New Roman" w:cs="Times New Roman"/>
      <w:sz w:val="20"/>
      <w:szCs w:val="20"/>
      <w:lang w:val="en-US" w:eastAsia="en-GB"/>
    </w:rPr>
  </w:style>
  <w:style w:type="character" w:customStyle="1" w:styleId="FooterChar1">
    <w:name w:val="Footer Char1"/>
    <w:basedOn w:val="DefaultParagraphFont"/>
    <w:link w:val="Footer"/>
    <w:uiPriority w:val="99"/>
    <w:semiHidden/>
    <w:locked/>
    <w:rsid w:val="00B56471"/>
    <w:rPr>
      <w:rFonts w:ascii="Times New Roman" w:eastAsia="Times New Roman" w:hAnsi="Times New Roman" w:cs="Times New Roman"/>
      <w:sz w:val="20"/>
      <w:szCs w:val="20"/>
      <w:lang w:val="en-US" w:eastAsia="en-GB"/>
    </w:rPr>
  </w:style>
  <w:style w:type="paragraph" w:styleId="BodyText">
    <w:name w:val="Body Text"/>
    <w:basedOn w:val="Normal"/>
    <w:link w:val="BodyTextChar"/>
    <w:uiPriority w:val="99"/>
    <w:semiHidden/>
    <w:unhideWhenUsed/>
    <w:rsid w:val="00B56471"/>
    <w:rPr>
      <w:b/>
      <w:sz w:val="28"/>
      <w:u w:val="single"/>
      <w:lang w:val="ro-RO" w:eastAsia="ro-RO"/>
    </w:rPr>
  </w:style>
  <w:style w:type="character" w:customStyle="1" w:styleId="BodyTextChar">
    <w:name w:val="Body Text Char"/>
    <w:basedOn w:val="DefaultParagraphFont"/>
    <w:link w:val="BodyText"/>
    <w:uiPriority w:val="99"/>
    <w:semiHidden/>
    <w:rsid w:val="00B56471"/>
    <w:rPr>
      <w:rFonts w:ascii="Times New Roman" w:eastAsia="Times New Roman" w:hAnsi="Times New Roman" w:cs="Times New Roman"/>
      <w:b/>
      <w:sz w:val="28"/>
      <w:szCs w:val="20"/>
      <w:u w:val="single"/>
      <w:lang w:eastAsia="ro-RO"/>
    </w:rPr>
  </w:style>
  <w:style w:type="paragraph" w:styleId="BalloonText">
    <w:name w:val="Balloon Text"/>
    <w:basedOn w:val="Normal"/>
    <w:link w:val="BalloonTextChar1"/>
    <w:uiPriority w:val="99"/>
    <w:semiHidden/>
    <w:unhideWhenUsed/>
    <w:rsid w:val="00B56471"/>
    <w:rPr>
      <w:rFonts w:ascii="Segoe UI" w:hAnsi="Segoe UI" w:cs="Segoe UI"/>
      <w:sz w:val="18"/>
      <w:szCs w:val="18"/>
    </w:rPr>
  </w:style>
  <w:style w:type="character" w:customStyle="1" w:styleId="BalloonTextChar">
    <w:name w:val="Balloon Text Char"/>
    <w:basedOn w:val="DefaultParagraphFont"/>
    <w:uiPriority w:val="99"/>
    <w:semiHidden/>
    <w:rsid w:val="00B56471"/>
    <w:rPr>
      <w:rFonts w:ascii="Segoe UI" w:eastAsia="Times New Roman" w:hAnsi="Segoe UI" w:cs="Segoe UI"/>
      <w:sz w:val="18"/>
      <w:szCs w:val="18"/>
      <w:lang w:val="en-US" w:eastAsia="en-GB"/>
    </w:rPr>
  </w:style>
  <w:style w:type="character" w:customStyle="1" w:styleId="BalloonTextChar1">
    <w:name w:val="Balloon Text Char1"/>
    <w:basedOn w:val="DefaultParagraphFont"/>
    <w:link w:val="BalloonText"/>
    <w:uiPriority w:val="99"/>
    <w:semiHidden/>
    <w:locked/>
    <w:rsid w:val="00B56471"/>
    <w:rPr>
      <w:rFonts w:ascii="Segoe UI" w:eastAsia="Times New Roman" w:hAnsi="Segoe UI" w:cs="Segoe UI"/>
      <w:sz w:val="18"/>
      <w:szCs w:val="18"/>
      <w:lang w:val="en-US" w:eastAsia="en-GB"/>
    </w:rPr>
  </w:style>
  <w:style w:type="character" w:customStyle="1" w:styleId="CharChar">
    <w:name w:val="Char Char"/>
    <w:rsid w:val="00B56471"/>
    <w:rPr>
      <w:lang w:eastAsia="en-GB"/>
    </w:rPr>
  </w:style>
  <w:style w:type="character" w:customStyle="1" w:styleId="lego1">
    <w:name w:val="lego1"/>
    <w:basedOn w:val="DefaultParagraphFont"/>
    <w:rsid w:val="00B56471"/>
    <w:rPr>
      <w:b w:val="0"/>
      <w:bCs w:val="0"/>
      <w:i/>
      <w:iCs/>
      <w:vanish/>
      <w:webHidden w:val="0"/>
      <w:color w:val="6666FF"/>
      <w:sz w:val="18"/>
      <w:szCs w:val="18"/>
      <w:specVanish/>
    </w:rPr>
  </w:style>
  <w:style w:type="character" w:customStyle="1" w:styleId="ala1">
    <w:name w:val="al_a1"/>
    <w:basedOn w:val="DefaultParagraphFont"/>
    <w:rsid w:val="00B56471"/>
    <w:rPr>
      <w:b/>
      <w:bCs/>
      <w:strike/>
      <w:color w:val="DC143C"/>
    </w:rPr>
  </w:style>
  <w:style w:type="character" w:customStyle="1" w:styleId="tala1">
    <w:name w:val="tal_a1"/>
    <w:basedOn w:val="DefaultParagraphFont"/>
    <w:rsid w:val="00B56471"/>
    <w:rPr>
      <w:strike/>
      <w:color w:val="DC143C"/>
    </w:rPr>
  </w:style>
  <w:style w:type="character" w:customStyle="1" w:styleId="lia1">
    <w:name w:val="li_a1"/>
    <w:basedOn w:val="DefaultParagraphFont"/>
    <w:rsid w:val="00B56471"/>
    <w:rPr>
      <w:b/>
      <w:bCs/>
      <w:strike/>
      <w:color w:val="DC143C"/>
    </w:rPr>
  </w:style>
  <w:style w:type="character" w:customStyle="1" w:styleId="tlia1">
    <w:name w:val="tli_a1"/>
    <w:basedOn w:val="DefaultParagraphFont"/>
    <w:rsid w:val="00B56471"/>
    <w:rPr>
      <w:strike/>
      <w:color w:val="DC143C"/>
    </w:rPr>
  </w:style>
  <w:style w:type="character" w:customStyle="1" w:styleId="legoa1">
    <w:name w:val="lego_a1"/>
    <w:basedOn w:val="DefaultParagraphFont"/>
    <w:rsid w:val="00B56471"/>
    <w:rPr>
      <w:b w:val="0"/>
      <w:bCs w:val="0"/>
      <w:i/>
      <w:iCs/>
      <w:strike/>
      <w:vanish/>
      <w:webHidden w:val="0"/>
      <w:color w:val="6666FF"/>
      <w:sz w:val="18"/>
      <w:szCs w:val="18"/>
      <w:specVanish/>
    </w:rPr>
  </w:style>
  <w:style w:type="character" w:customStyle="1" w:styleId="tar1">
    <w:name w:val="tar1"/>
    <w:basedOn w:val="DefaultParagraphFont"/>
    <w:rsid w:val="00B56471"/>
    <w:rPr>
      <w:b/>
      <w:bCs/>
      <w:sz w:val="22"/>
      <w:szCs w:val="22"/>
    </w:rPr>
  </w:style>
  <w:style w:type="character" w:customStyle="1" w:styleId="ar1">
    <w:name w:val="ar1"/>
    <w:basedOn w:val="DefaultParagraphFont"/>
    <w:rsid w:val="00B56471"/>
    <w:rPr>
      <w:b/>
      <w:bCs/>
      <w:color w:val="0000AF"/>
      <w:sz w:val="22"/>
      <w:szCs w:val="22"/>
    </w:rPr>
  </w:style>
  <w:style w:type="character" w:customStyle="1" w:styleId="tpa1">
    <w:name w:val="tpa1"/>
    <w:basedOn w:val="DefaultParagraphFont"/>
    <w:rsid w:val="00B56471"/>
  </w:style>
  <w:style w:type="character" w:customStyle="1" w:styleId="ara1">
    <w:name w:val="ar_a1"/>
    <w:basedOn w:val="DefaultParagraphFont"/>
    <w:rsid w:val="00B56471"/>
    <w:rPr>
      <w:b/>
      <w:bCs/>
      <w:strike/>
      <w:color w:val="DC143C"/>
      <w:sz w:val="22"/>
      <w:szCs w:val="22"/>
    </w:rPr>
  </w:style>
  <w:style w:type="character" w:customStyle="1" w:styleId="tara1">
    <w:name w:val="tar_a1"/>
    <w:basedOn w:val="DefaultParagraphFont"/>
    <w:rsid w:val="00B56471"/>
    <w:rPr>
      <w:b/>
      <w:bCs/>
      <w:strike/>
      <w:color w:val="DC143C"/>
      <w:sz w:val="22"/>
      <w:szCs w:val="22"/>
    </w:rPr>
  </w:style>
  <w:style w:type="paragraph" w:styleId="Title">
    <w:name w:val="Title"/>
    <w:basedOn w:val="Normal"/>
    <w:link w:val="TitleChar"/>
    <w:qFormat/>
    <w:rsid w:val="00EA4F87"/>
    <w:pPr>
      <w:jc w:val="center"/>
    </w:pPr>
    <w:rPr>
      <w:b/>
      <w:bCs/>
      <w:sz w:val="24"/>
      <w:szCs w:val="24"/>
      <w:lang w:eastAsia="en-US"/>
    </w:rPr>
  </w:style>
  <w:style w:type="character" w:customStyle="1" w:styleId="TitleChar">
    <w:name w:val="Title Char"/>
    <w:basedOn w:val="DefaultParagraphFont"/>
    <w:link w:val="Title"/>
    <w:rsid w:val="00EA4F87"/>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10">
      <w:bodyDiv w:val="1"/>
      <w:marLeft w:val="0"/>
      <w:marRight w:val="0"/>
      <w:marTop w:val="0"/>
      <w:marBottom w:val="0"/>
      <w:divBdr>
        <w:top w:val="none" w:sz="0" w:space="0" w:color="auto"/>
        <w:left w:val="none" w:sz="0" w:space="0" w:color="auto"/>
        <w:bottom w:val="none" w:sz="0" w:space="0" w:color="auto"/>
        <w:right w:val="none" w:sz="0" w:space="0" w:color="auto"/>
      </w:divBdr>
      <w:divsChild>
        <w:div w:id="1279682414">
          <w:marLeft w:val="0"/>
          <w:marRight w:val="0"/>
          <w:marTop w:val="72"/>
          <w:marBottom w:val="0"/>
          <w:divBdr>
            <w:top w:val="none" w:sz="0" w:space="0" w:color="auto"/>
            <w:left w:val="none" w:sz="0" w:space="0" w:color="auto"/>
            <w:bottom w:val="none" w:sz="0" w:space="0" w:color="auto"/>
            <w:right w:val="none" w:sz="0" w:space="0" w:color="auto"/>
          </w:divBdr>
          <w:divsChild>
            <w:div w:id="894467734">
              <w:marLeft w:val="0"/>
              <w:marRight w:val="0"/>
              <w:marTop w:val="0"/>
              <w:marBottom w:val="0"/>
              <w:divBdr>
                <w:top w:val="none" w:sz="0" w:space="0" w:color="auto"/>
                <w:left w:val="none" w:sz="0" w:space="0" w:color="auto"/>
                <w:bottom w:val="none" w:sz="0" w:space="0" w:color="auto"/>
                <w:right w:val="none" w:sz="0" w:space="0" w:color="auto"/>
              </w:divBdr>
            </w:div>
            <w:div w:id="1675839788">
              <w:marLeft w:val="0"/>
              <w:marRight w:val="0"/>
              <w:marTop w:val="0"/>
              <w:marBottom w:val="0"/>
              <w:divBdr>
                <w:top w:val="none" w:sz="0" w:space="0" w:color="auto"/>
                <w:left w:val="none" w:sz="0" w:space="0" w:color="auto"/>
                <w:bottom w:val="none" w:sz="0" w:space="0" w:color="auto"/>
                <w:right w:val="none" w:sz="0" w:space="0" w:color="auto"/>
              </w:divBdr>
            </w:div>
            <w:div w:id="768542536">
              <w:marLeft w:val="0"/>
              <w:marRight w:val="0"/>
              <w:marTop w:val="0"/>
              <w:marBottom w:val="0"/>
              <w:divBdr>
                <w:top w:val="none" w:sz="0" w:space="0" w:color="auto"/>
                <w:left w:val="none" w:sz="0" w:space="0" w:color="auto"/>
                <w:bottom w:val="none" w:sz="0" w:space="0" w:color="auto"/>
                <w:right w:val="none" w:sz="0" w:space="0" w:color="auto"/>
              </w:divBdr>
            </w:div>
            <w:div w:id="1407798711">
              <w:marLeft w:val="0"/>
              <w:marRight w:val="0"/>
              <w:marTop w:val="0"/>
              <w:marBottom w:val="0"/>
              <w:divBdr>
                <w:top w:val="none" w:sz="0" w:space="0" w:color="auto"/>
                <w:left w:val="none" w:sz="0" w:space="0" w:color="auto"/>
                <w:bottom w:val="none" w:sz="0" w:space="0" w:color="auto"/>
                <w:right w:val="none" w:sz="0" w:space="0" w:color="auto"/>
              </w:divBdr>
            </w:div>
            <w:div w:id="1906909091">
              <w:marLeft w:val="0"/>
              <w:marRight w:val="0"/>
              <w:marTop w:val="0"/>
              <w:marBottom w:val="0"/>
              <w:divBdr>
                <w:top w:val="none" w:sz="0" w:space="0" w:color="auto"/>
                <w:left w:val="none" w:sz="0" w:space="0" w:color="auto"/>
                <w:bottom w:val="none" w:sz="0" w:space="0" w:color="auto"/>
                <w:right w:val="none" w:sz="0" w:space="0" w:color="auto"/>
              </w:divBdr>
            </w:div>
            <w:div w:id="1245804180">
              <w:marLeft w:val="0"/>
              <w:marRight w:val="0"/>
              <w:marTop w:val="0"/>
              <w:marBottom w:val="0"/>
              <w:divBdr>
                <w:top w:val="none" w:sz="0" w:space="0" w:color="auto"/>
                <w:left w:val="none" w:sz="0" w:space="0" w:color="auto"/>
                <w:bottom w:val="none" w:sz="0" w:space="0" w:color="auto"/>
                <w:right w:val="none" w:sz="0" w:space="0" w:color="auto"/>
              </w:divBdr>
            </w:div>
            <w:div w:id="1101687284">
              <w:marLeft w:val="0"/>
              <w:marRight w:val="0"/>
              <w:marTop w:val="0"/>
              <w:marBottom w:val="0"/>
              <w:divBdr>
                <w:top w:val="none" w:sz="0" w:space="0" w:color="auto"/>
                <w:left w:val="none" w:sz="0" w:space="0" w:color="auto"/>
                <w:bottom w:val="none" w:sz="0" w:space="0" w:color="auto"/>
                <w:right w:val="none" w:sz="0" w:space="0" w:color="auto"/>
              </w:divBdr>
            </w:div>
            <w:div w:id="1882282763">
              <w:marLeft w:val="0"/>
              <w:marRight w:val="0"/>
              <w:marTop w:val="0"/>
              <w:marBottom w:val="0"/>
              <w:divBdr>
                <w:top w:val="none" w:sz="0" w:space="0" w:color="auto"/>
                <w:left w:val="none" w:sz="0" w:space="0" w:color="auto"/>
                <w:bottom w:val="none" w:sz="0" w:space="0" w:color="auto"/>
                <w:right w:val="none" w:sz="0" w:space="0" w:color="auto"/>
              </w:divBdr>
            </w:div>
            <w:div w:id="1525365588">
              <w:marLeft w:val="0"/>
              <w:marRight w:val="0"/>
              <w:marTop w:val="0"/>
              <w:marBottom w:val="0"/>
              <w:divBdr>
                <w:top w:val="none" w:sz="0" w:space="0" w:color="auto"/>
                <w:left w:val="none" w:sz="0" w:space="0" w:color="auto"/>
                <w:bottom w:val="none" w:sz="0" w:space="0" w:color="auto"/>
                <w:right w:val="none" w:sz="0" w:space="0" w:color="auto"/>
              </w:divBdr>
            </w:div>
            <w:div w:id="512650890">
              <w:marLeft w:val="0"/>
              <w:marRight w:val="0"/>
              <w:marTop w:val="0"/>
              <w:marBottom w:val="0"/>
              <w:divBdr>
                <w:top w:val="none" w:sz="0" w:space="0" w:color="auto"/>
                <w:left w:val="none" w:sz="0" w:space="0" w:color="auto"/>
                <w:bottom w:val="none" w:sz="0" w:space="0" w:color="auto"/>
                <w:right w:val="none" w:sz="0" w:space="0" w:color="auto"/>
              </w:divBdr>
            </w:div>
            <w:div w:id="1571697171">
              <w:marLeft w:val="0"/>
              <w:marRight w:val="0"/>
              <w:marTop w:val="0"/>
              <w:marBottom w:val="0"/>
              <w:divBdr>
                <w:top w:val="none" w:sz="0" w:space="0" w:color="auto"/>
                <w:left w:val="none" w:sz="0" w:space="0" w:color="auto"/>
                <w:bottom w:val="none" w:sz="0" w:space="0" w:color="auto"/>
                <w:right w:val="none" w:sz="0" w:space="0" w:color="auto"/>
              </w:divBdr>
            </w:div>
            <w:div w:id="419984919">
              <w:marLeft w:val="0"/>
              <w:marRight w:val="0"/>
              <w:marTop w:val="0"/>
              <w:marBottom w:val="0"/>
              <w:divBdr>
                <w:top w:val="none" w:sz="0" w:space="0" w:color="auto"/>
                <w:left w:val="none" w:sz="0" w:space="0" w:color="auto"/>
                <w:bottom w:val="none" w:sz="0" w:space="0" w:color="auto"/>
                <w:right w:val="none" w:sz="0" w:space="0" w:color="auto"/>
              </w:divBdr>
            </w:div>
            <w:div w:id="2047244990">
              <w:marLeft w:val="0"/>
              <w:marRight w:val="0"/>
              <w:marTop w:val="0"/>
              <w:marBottom w:val="0"/>
              <w:divBdr>
                <w:top w:val="none" w:sz="0" w:space="0" w:color="auto"/>
                <w:left w:val="none" w:sz="0" w:space="0" w:color="auto"/>
                <w:bottom w:val="none" w:sz="0" w:space="0" w:color="auto"/>
                <w:right w:val="none" w:sz="0" w:space="0" w:color="auto"/>
              </w:divBdr>
            </w:div>
            <w:div w:id="71047393">
              <w:marLeft w:val="0"/>
              <w:marRight w:val="0"/>
              <w:marTop w:val="0"/>
              <w:marBottom w:val="0"/>
              <w:divBdr>
                <w:top w:val="none" w:sz="0" w:space="0" w:color="auto"/>
                <w:left w:val="none" w:sz="0" w:space="0" w:color="auto"/>
                <w:bottom w:val="none" w:sz="0" w:space="0" w:color="auto"/>
                <w:right w:val="none" w:sz="0" w:space="0" w:color="auto"/>
              </w:divBdr>
            </w:div>
            <w:div w:id="2110929636">
              <w:marLeft w:val="0"/>
              <w:marRight w:val="0"/>
              <w:marTop w:val="0"/>
              <w:marBottom w:val="0"/>
              <w:divBdr>
                <w:top w:val="none" w:sz="0" w:space="0" w:color="auto"/>
                <w:left w:val="none" w:sz="0" w:space="0" w:color="auto"/>
                <w:bottom w:val="none" w:sz="0" w:space="0" w:color="auto"/>
                <w:right w:val="none" w:sz="0" w:space="0" w:color="auto"/>
              </w:divBdr>
            </w:div>
            <w:div w:id="1621106592">
              <w:marLeft w:val="0"/>
              <w:marRight w:val="0"/>
              <w:marTop w:val="0"/>
              <w:marBottom w:val="0"/>
              <w:divBdr>
                <w:top w:val="none" w:sz="0" w:space="0" w:color="auto"/>
                <w:left w:val="none" w:sz="0" w:space="0" w:color="auto"/>
                <w:bottom w:val="none" w:sz="0" w:space="0" w:color="auto"/>
                <w:right w:val="none" w:sz="0" w:space="0" w:color="auto"/>
              </w:divBdr>
            </w:div>
            <w:div w:id="1446844274">
              <w:marLeft w:val="0"/>
              <w:marRight w:val="0"/>
              <w:marTop w:val="0"/>
              <w:marBottom w:val="0"/>
              <w:divBdr>
                <w:top w:val="none" w:sz="0" w:space="0" w:color="auto"/>
                <w:left w:val="none" w:sz="0" w:space="0" w:color="auto"/>
                <w:bottom w:val="none" w:sz="0" w:space="0" w:color="auto"/>
                <w:right w:val="none" w:sz="0" w:space="0" w:color="auto"/>
              </w:divBdr>
            </w:div>
            <w:div w:id="209196411">
              <w:marLeft w:val="0"/>
              <w:marRight w:val="0"/>
              <w:marTop w:val="0"/>
              <w:marBottom w:val="0"/>
              <w:divBdr>
                <w:top w:val="none" w:sz="0" w:space="0" w:color="auto"/>
                <w:left w:val="none" w:sz="0" w:space="0" w:color="auto"/>
                <w:bottom w:val="none" w:sz="0" w:space="0" w:color="auto"/>
                <w:right w:val="none" w:sz="0" w:space="0" w:color="auto"/>
              </w:divBdr>
            </w:div>
            <w:div w:id="533421835">
              <w:marLeft w:val="0"/>
              <w:marRight w:val="0"/>
              <w:marTop w:val="0"/>
              <w:marBottom w:val="0"/>
              <w:divBdr>
                <w:top w:val="none" w:sz="0" w:space="0" w:color="auto"/>
                <w:left w:val="none" w:sz="0" w:space="0" w:color="auto"/>
                <w:bottom w:val="none" w:sz="0" w:space="0" w:color="auto"/>
                <w:right w:val="none" w:sz="0" w:space="0" w:color="auto"/>
              </w:divBdr>
            </w:div>
            <w:div w:id="1250892593">
              <w:marLeft w:val="0"/>
              <w:marRight w:val="0"/>
              <w:marTop w:val="0"/>
              <w:marBottom w:val="0"/>
              <w:divBdr>
                <w:top w:val="none" w:sz="0" w:space="0" w:color="auto"/>
                <w:left w:val="none" w:sz="0" w:space="0" w:color="auto"/>
                <w:bottom w:val="none" w:sz="0" w:space="0" w:color="auto"/>
                <w:right w:val="none" w:sz="0" w:space="0" w:color="auto"/>
              </w:divBdr>
            </w:div>
            <w:div w:id="1079332768">
              <w:marLeft w:val="0"/>
              <w:marRight w:val="0"/>
              <w:marTop w:val="0"/>
              <w:marBottom w:val="0"/>
              <w:divBdr>
                <w:top w:val="none" w:sz="0" w:space="0" w:color="auto"/>
                <w:left w:val="none" w:sz="0" w:space="0" w:color="auto"/>
                <w:bottom w:val="none" w:sz="0" w:space="0" w:color="auto"/>
                <w:right w:val="none" w:sz="0" w:space="0" w:color="auto"/>
              </w:divBdr>
            </w:div>
            <w:div w:id="1223255510">
              <w:marLeft w:val="0"/>
              <w:marRight w:val="0"/>
              <w:marTop w:val="0"/>
              <w:marBottom w:val="0"/>
              <w:divBdr>
                <w:top w:val="none" w:sz="0" w:space="0" w:color="auto"/>
                <w:left w:val="none" w:sz="0" w:space="0" w:color="auto"/>
                <w:bottom w:val="none" w:sz="0" w:space="0" w:color="auto"/>
                <w:right w:val="none" w:sz="0" w:space="0" w:color="auto"/>
              </w:divBdr>
            </w:div>
            <w:div w:id="1476987083">
              <w:marLeft w:val="0"/>
              <w:marRight w:val="0"/>
              <w:marTop w:val="0"/>
              <w:marBottom w:val="0"/>
              <w:divBdr>
                <w:top w:val="none" w:sz="0" w:space="0" w:color="auto"/>
                <w:left w:val="none" w:sz="0" w:space="0" w:color="auto"/>
                <w:bottom w:val="none" w:sz="0" w:space="0" w:color="auto"/>
                <w:right w:val="none" w:sz="0" w:space="0" w:color="auto"/>
              </w:divBdr>
            </w:div>
            <w:div w:id="1504203554">
              <w:marLeft w:val="0"/>
              <w:marRight w:val="0"/>
              <w:marTop w:val="0"/>
              <w:marBottom w:val="0"/>
              <w:divBdr>
                <w:top w:val="none" w:sz="0" w:space="0" w:color="auto"/>
                <w:left w:val="none" w:sz="0" w:space="0" w:color="auto"/>
                <w:bottom w:val="none" w:sz="0" w:space="0" w:color="auto"/>
                <w:right w:val="none" w:sz="0" w:space="0" w:color="auto"/>
              </w:divBdr>
            </w:div>
            <w:div w:id="15280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142">
      <w:bodyDiv w:val="1"/>
      <w:marLeft w:val="0"/>
      <w:marRight w:val="0"/>
      <w:marTop w:val="0"/>
      <w:marBottom w:val="0"/>
      <w:divBdr>
        <w:top w:val="none" w:sz="0" w:space="0" w:color="auto"/>
        <w:left w:val="none" w:sz="0" w:space="0" w:color="auto"/>
        <w:bottom w:val="none" w:sz="0" w:space="0" w:color="auto"/>
        <w:right w:val="none" w:sz="0" w:space="0" w:color="auto"/>
      </w:divBdr>
      <w:divsChild>
        <w:div w:id="1999573580">
          <w:marLeft w:val="0"/>
          <w:marRight w:val="0"/>
          <w:marTop w:val="72"/>
          <w:marBottom w:val="0"/>
          <w:divBdr>
            <w:top w:val="none" w:sz="0" w:space="0" w:color="auto"/>
            <w:left w:val="none" w:sz="0" w:space="0" w:color="auto"/>
            <w:bottom w:val="none" w:sz="0" w:space="0" w:color="auto"/>
            <w:right w:val="none" w:sz="0" w:space="0" w:color="auto"/>
          </w:divBdr>
        </w:div>
        <w:div w:id="220556350">
          <w:marLeft w:val="0"/>
          <w:marRight w:val="0"/>
          <w:marTop w:val="72"/>
          <w:marBottom w:val="0"/>
          <w:divBdr>
            <w:top w:val="none" w:sz="0" w:space="0" w:color="auto"/>
            <w:left w:val="none" w:sz="0" w:space="0" w:color="auto"/>
            <w:bottom w:val="none" w:sz="0" w:space="0" w:color="auto"/>
            <w:right w:val="none" w:sz="0" w:space="0" w:color="auto"/>
          </w:divBdr>
        </w:div>
        <w:div w:id="464548949">
          <w:marLeft w:val="0"/>
          <w:marRight w:val="0"/>
          <w:marTop w:val="72"/>
          <w:marBottom w:val="0"/>
          <w:divBdr>
            <w:top w:val="none" w:sz="0" w:space="0" w:color="auto"/>
            <w:left w:val="none" w:sz="0" w:space="0" w:color="auto"/>
            <w:bottom w:val="none" w:sz="0" w:space="0" w:color="auto"/>
            <w:right w:val="none" w:sz="0" w:space="0" w:color="auto"/>
          </w:divBdr>
        </w:div>
        <w:div w:id="435565241">
          <w:marLeft w:val="0"/>
          <w:marRight w:val="0"/>
          <w:marTop w:val="72"/>
          <w:marBottom w:val="0"/>
          <w:divBdr>
            <w:top w:val="none" w:sz="0" w:space="0" w:color="auto"/>
            <w:left w:val="none" w:sz="0" w:space="0" w:color="auto"/>
            <w:bottom w:val="none" w:sz="0" w:space="0" w:color="auto"/>
            <w:right w:val="none" w:sz="0" w:space="0" w:color="auto"/>
          </w:divBdr>
        </w:div>
        <w:div w:id="1866014828">
          <w:marLeft w:val="0"/>
          <w:marRight w:val="0"/>
          <w:marTop w:val="72"/>
          <w:marBottom w:val="0"/>
          <w:divBdr>
            <w:top w:val="none" w:sz="0" w:space="0" w:color="auto"/>
            <w:left w:val="none" w:sz="0" w:space="0" w:color="auto"/>
            <w:bottom w:val="none" w:sz="0" w:space="0" w:color="auto"/>
            <w:right w:val="none" w:sz="0" w:space="0" w:color="auto"/>
          </w:divBdr>
        </w:div>
        <w:div w:id="1660420876">
          <w:marLeft w:val="0"/>
          <w:marRight w:val="0"/>
          <w:marTop w:val="72"/>
          <w:marBottom w:val="0"/>
          <w:divBdr>
            <w:top w:val="none" w:sz="0" w:space="0" w:color="auto"/>
            <w:left w:val="none" w:sz="0" w:space="0" w:color="auto"/>
            <w:bottom w:val="none" w:sz="0" w:space="0" w:color="auto"/>
            <w:right w:val="none" w:sz="0" w:space="0" w:color="auto"/>
          </w:divBdr>
        </w:div>
        <w:div w:id="1500928384">
          <w:marLeft w:val="0"/>
          <w:marRight w:val="0"/>
          <w:marTop w:val="72"/>
          <w:marBottom w:val="0"/>
          <w:divBdr>
            <w:top w:val="none" w:sz="0" w:space="0" w:color="auto"/>
            <w:left w:val="none" w:sz="0" w:space="0" w:color="auto"/>
            <w:bottom w:val="none" w:sz="0" w:space="0" w:color="auto"/>
            <w:right w:val="none" w:sz="0" w:space="0" w:color="auto"/>
          </w:divBdr>
        </w:div>
        <w:div w:id="619924157">
          <w:marLeft w:val="0"/>
          <w:marRight w:val="0"/>
          <w:marTop w:val="72"/>
          <w:marBottom w:val="0"/>
          <w:divBdr>
            <w:top w:val="none" w:sz="0" w:space="0" w:color="auto"/>
            <w:left w:val="none" w:sz="0" w:space="0" w:color="auto"/>
            <w:bottom w:val="none" w:sz="0" w:space="0" w:color="auto"/>
            <w:right w:val="none" w:sz="0" w:space="0" w:color="auto"/>
          </w:divBdr>
        </w:div>
        <w:div w:id="1069958506">
          <w:marLeft w:val="0"/>
          <w:marRight w:val="0"/>
          <w:marTop w:val="72"/>
          <w:marBottom w:val="0"/>
          <w:divBdr>
            <w:top w:val="none" w:sz="0" w:space="0" w:color="auto"/>
            <w:left w:val="none" w:sz="0" w:space="0" w:color="auto"/>
            <w:bottom w:val="none" w:sz="0" w:space="0" w:color="auto"/>
            <w:right w:val="none" w:sz="0" w:space="0" w:color="auto"/>
          </w:divBdr>
        </w:div>
        <w:div w:id="2111394730">
          <w:marLeft w:val="0"/>
          <w:marRight w:val="0"/>
          <w:marTop w:val="72"/>
          <w:marBottom w:val="0"/>
          <w:divBdr>
            <w:top w:val="none" w:sz="0" w:space="0" w:color="auto"/>
            <w:left w:val="none" w:sz="0" w:space="0" w:color="auto"/>
            <w:bottom w:val="none" w:sz="0" w:space="0" w:color="auto"/>
            <w:right w:val="none" w:sz="0" w:space="0" w:color="auto"/>
          </w:divBdr>
        </w:div>
        <w:div w:id="959191305">
          <w:marLeft w:val="0"/>
          <w:marRight w:val="0"/>
          <w:marTop w:val="72"/>
          <w:marBottom w:val="0"/>
          <w:divBdr>
            <w:top w:val="none" w:sz="0" w:space="0" w:color="auto"/>
            <w:left w:val="none" w:sz="0" w:space="0" w:color="auto"/>
            <w:bottom w:val="none" w:sz="0" w:space="0" w:color="auto"/>
            <w:right w:val="none" w:sz="0" w:space="0" w:color="auto"/>
          </w:divBdr>
        </w:div>
        <w:div w:id="127481679">
          <w:marLeft w:val="0"/>
          <w:marRight w:val="0"/>
          <w:marTop w:val="72"/>
          <w:marBottom w:val="0"/>
          <w:divBdr>
            <w:top w:val="none" w:sz="0" w:space="0" w:color="auto"/>
            <w:left w:val="none" w:sz="0" w:space="0" w:color="auto"/>
            <w:bottom w:val="none" w:sz="0" w:space="0" w:color="auto"/>
            <w:right w:val="none" w:sz="0" w:space="0" w:color="auto"/>
          </w:divBdr>
        </w:div>
        <w:div w:id="2095854731">
          <w:marLeft w:val="0"/>
          <w:marRight w:val="0"/>
          <w:marTop w:val="72"/>
          <w:marBottom w:val="0"/>
          <w:divBdr>
            <w:top w:val="none" w:sz="0" w:space="0" w:color="auto"/>
            <w:left w:val="none" w:sz="0" w:space="0" w:color="auto"/>
            <w:bottom w:val="none" w:sz="0" w:space="0" w:color="auto"/>
            <w:right w:val="none" w:sz="0" w:space="0" w:color="auto"/>
          </w:divBdr>
        </w:div>
        <w:div w:id="1300963762">
          <w:marLeft w:val="0"/>
          <w:marRight w:val="0"/>
          <w:marTop w:val="72"/>
          <w:marBottom w:val="0"/>
          <w:divBdr>
            <w:top w:val="none" w:sz="0" w:space="0" w:color="auto"/>
            <w:left w:val="none" w:sz="0" w:space="0" w:color="auto"/>
            <w:bottom w:val="none" w:sz="0" w:space="0" w:color="auto"/>
            <w:right w:val="none" w:sz="0" w:space="0" w:color="auto"/>
          </w:divBdr>
        </w:div>
        <w:div w:id="764493996">
          <w:marLeft w:val="0"/>
          <w:marRight w:val="0"/>
          <w:marTop w:val="72"/>
          <w:marBottom w:val="0"/>
          <w:divBdr>
            <w:top w:val="none" w:sz="0" w:space="0" w:color="auto"/>
            <w:left w:val="none" w:sz="0" w:space="0" w:color="auto"/>
            <w:bottom w:val="none" w:sz="0" w:space="0" w:color="auto"/>
            <w:right w:val="none" w:sz="0" w:space="0" w:color="auto"/>
          </w:divBdr>
        </w:div>
        <w:div w:id="758061968">
          <w:marLeft w:val="0"/>
          <w:marRight w:val="0"/>
          <w:marTop w:val="72"/>
          <w:marBottom w:val="0"/>
          <w:divBdr>
            <w:top w:val="none" w:sz="0" w:space="0" w:color="auto"/>
            <w:left w:val="none" w:sz="0" w:space="0" w:color="auto"/>
            <w:bottom w:val="none" w:sz="0" w:space="0" w:color="auto"/>
            <w:right w:val="none" w:sz="0" w:space="0" w:color="auto"/>
          </w:divBdr>
        </w:div>
        <w:div w:id="1743791010">
          <w:marLeft w:val="0"/>
          <w:marRight w:val="0"/>
          <w:marTop w:val="72"/>
          <w:marBottom w:val="0"/>
          <w:divBdr>
            <w:top w:val="none" w:sz="0" w:space="0" w:color="auto"/>
            <w:left w:val="none" w:sz="0" w:space="0" w:color="auto"/>
            <w:bottom w:val="none" w:sz="0" w:space="0" w:color="auto"/>
            <w:right w:val="none" w:sz="0" w:space="0" w:color="auto"/>
          </w:divBdr>
        </w:div>
        <w:div w:id="144013886">
          <w:marLeft w:val="0"/>
          <w:marRight w:val="0"/>
          <w:marTop w:val="72"/>
          <w:marBottom w:val="0"/>
          <w:divBdr>
            <w:top w:val="none" w:sz="0" w:space="0" w:color="auto"/>
            <w:left w:val="none" w:sz="0" w:space="0" w:color="auto"/>
            <w:bottom w:val="none" w:sz="0" w:space="0" w:color="auto"/>
            <w:right w:val="none" w:sz="0" w:space="0" w:color="auto"/>
          </w:divBdr>
        </w:div>
        <w:div w:id="1411000270">
          <w:marLeft w:val="0"/>
          <w:marRight w:val="0"/>
          <w:marTop w:val="72"/>
          <w:marBottom w:val="0"/>
          <w:divBdr>
            <w:top w:val="none" w:sz="0" w:space="0" w:color="auto"/>
            <w:left w:val="none" w:sz="0" w:space="0" w:color="auto"/>
            <w:bottom w:val="none" w:sz="0" w:space="0" w:color="auto"/>
            <w:right w:val="none" w:sz="0" w:space="0" w:color="auto"/>
          </w:divBdr>
        </w:div>
        <w:div w:id="188221398">
          <w:marLeft w:val="0"/>
          <w:marRight w:val="0"/>
          <w:marTop w:val="72"/>
          <w:marBottom w:val="0"/>
          <w:divBdr>
            <w:top w:val="none" w:sz="0" w:space="0" w:color="auto"/>
            <w:left w:val="none" w:sz="0" w:space="0" w:color="auto"/>
            <w:bottom w:val="none" w:sz="0" w:space="0" w:color="auto"/>
            <w:right w:val="none" w:sz="0" w:space="0" w:color="auto"/>
          </w:divBdr>
        </w:div>
        <w:div w:id="342904078">
          <w:marLeft w:val="0"/>
          <w:marRight w:val="0"/>
          <w:marTop w:val="72"/>
          <w:marBottom w:val="0"/>
          <w:divBdr>
            <w:top w:val="none" w:sz="0" w:space="0" w:color="auto"/>
            <w:left w:val="none" w:sz="0" w:space="0" w:color="auto"/>
            <w:bottom w:val="none" w:sz="0" w:space="0" w:color="auto"/>
            <w:right w:val="none" w:sz="0" w:space="0" w:color="auto"/>
          </w:divBdr>
        </w:div>
        <w:div w:id="784622663">
          <w:marLeft w:val="0"/>
          <w:marRight w:val="0"/>
          <w:marTop w:val="72"/>
          <w:marBottom w:val="0"/>
          <w:divBdr>
            <w:top w:val="none" w:sz="0" w:space="0" w:color="auto"/>
            <w:left w:val="none" w:sz="0" w:space="0" w:color="auto"/>
            <w:bottom w:val="none" w:sz="0" w:space="0" w:color="auto"/>
            <w:right w:val="none" w:sz="0" w:space="0" w:color="auto"/>
          </w:divBdr>
        </w:div>
        <w:div w:id="578178634">
          <w:marLeft w:val="0"/>
          <w:marRight w:val="0"/>
          <w:marTop w:val="72"/>
          <w:marBottom w:val="0"/>
          <w:divBdr>
            <w:top w:val="none" w:sz="0" w:space="0" w:color="auto"/>
            <w:left w:val="none" w:sz="0" w:space="0" w:color="auto"/>
            <w:bottom w:val="none" w:sz="0" w:space="0" w:color="auto"/>
            <w:right w:val="none" w:sz="0" w:space="0" w:color="auto"/>
          </w:divBdr>
        </w:div>
      </w:divsChild>
    </w:div>
    <w:div w:id="136656148">
      <w:bodyDiv w:val="1"/>
      <w:marLeft w:val="0"/>
      <w:marRight w:val="0"/>
      <w:marTop w:val="0"/>
      <w:marBottom w:val="0"/>
      <w:divBdr>
        <w:top w:val="none" w:sz="0" w:space="0" w:color="auto"/>
        <w:left w:val="none" w:sz="0" w:space="0" w:color="auto"/>
        <w:bottom w:val="none" w:sz="0" w:space="0" w:color="auto"/>
        <w:right w:val="none" w:sz="0" w:space="0" w:color="auto"/>
      </w:divBdr>
      <w:divsChild>
        <w:div w:id="1290017357">
          <w:marLeft w:val="0"/>
          <w:marRight w:val="0"/>
          <w:marTop w:val="72"/>
          <w:marBottom w:val="0"/>
          <w:divBdr>
            <w:top w:val="none" w:sz="0" w:space="0" w:color="auto"/>
            <w:left w:val="none" w:sz="0" w:space="0" w:color="auto"/>
            <w:bottom w:val="none" w:sz="0" w:space="0" w:color="auto"/>
            <w:right w:val="none" w:sz="0" w:space="0" w:color="auto"/>
          </w:divBdr>
        </w:div>
      </w:divsChild>
    </w:div>
    <w:div w:id="469901726">
      <w:bodyDiv w:val="1"/>
      <w:marLeft w:val="0"/>
      <w:marRight w:val="0"/>
      <w:marTop w:val="0"/>
      <w:marBottom w:val="0"/>
      <w:divBdr>
        <w:top w:val="none" w:sz="0" w:space="0" w:color="auto"/>
        <w:left w:val="none" w:sz="0" w:space="0" w:color="auto"/>
        <w:bottom w:val="none" w:sz="0" w:space="0" w:color="auto"/>
        <w:right w:val="none" w:sz="0" w:space="0" w:color="auto"/>
      </w:divBdr>
      <w:divsChild>
        <w:div w:id="356660058">
          <w:marLeft w:val="0"/>
          <w:marRight w:val="0"/>
          <w:marTop w:val="0"/>
          <w:marBottom w:val="0"/>
          <w:divBdr>
            <w:top w:val="none" w:sz="0" w:space="0" w:color="auto"/>
            <w:left w:val="none" w:sz="0" w:space="0" w:color="auto"/>
            <w:bottom w:val="none" w:sz="0" w:space="0" w:color="auto"/>
            <w:right w:val="none" w:sz="0" w:space="0" w:color="auto"/>
          </w:divBdr>
          <w:divsChild>
            <w:div w:id="821507763">
              <w:marLeft w:val="0"/>
              <w:marRight w:val="0"/>
              <w:marTop w:val="240"/>
              <w:marBottom w:val="0"/>
              <w:divBdr>
                <w:top w:val="none" w:sz="0" w:space="0" w:color="auto"/>
                <w:left w:val="none" w:sz="0" w:space="0" w:color="auto"/>
                <w:bottom w:val="none" w:sz="0" w:space="0" w:color="auto"/>
                <w:right w:val="none" w:sz="0" w:space="0" w:color="auto"/>
              </w:divBdr>
              <w:divsChild>
                <w:div w:id="719863108">
                  <w:marLeft w:val="0"/>
                  <w:marRight w:val="0"/>
                  <w:marTop w:val="0"/>
                  <w:marBottom w:val="240"/>
                  <w:divBdr>
                    <w:top w:val="none" w:sz="0" w:space="0" w:color="auto"/>
                    <w:left w:val="none" w:sz="0" w:space="0" w:color="auto"/>
                    <w:bottom w:val="none" w:sz="0" w:space="0" w:color="auto"/>
                    <w:right w:val="none" w:sz="0" w:space="0" w:color="auto"/>
                  </w:divBdr>
                  <w:divsChild>
                    <w:div w:id="1120152704">
                      <w:marLeft w:val="0"/>
                      <w:marRight w:val="0"/>
                      <w:marTop w:val="72"/>
                      <w:marBottom w:val="0"/>
                      <w:divBdr>
                        <w:top w:val="none" w:sz="0" w:space="0" w:color="auto"/>
                        <w:left w:val="none" w:sz="0" w:space="0" w:color="auto"/>
                        <w:bottom w:val="none" w:sz="0" w:space="0" w:color="auto"/>
                        <w:right w:val="none" w:sz="0" w:space="0" w:color="auto"/>
                      </w:divBdr>
                    </w:div>
                    <w:div w:id="772944166">
                      <w:marLeft w:val="0"/>
                      <w:marRight w:val="0"/>
                      <w:marTop w:val="72"/>
                      <w:marBottom w:val="0"/>
                      <w:divBdr>
                        <w:top w:val="none" w:sz="0" w:space="0" w:color="auto"/>
                        <w:left w:val="none" w:sz="0" w:space="0" w:color="auto"/>
                        <w:bottom w:val="none" w:sz="0" w:space="0" w:color="auto"/>
                        <w:right w:val="none" w:sz="0" w:space="0" w:color="auto"/>
                      </w:divBdr>
                    </w:div>
                    <w:div w:id="286396825">
                      <w:marLeft w:val="0"/>
                      <w:marRight w:val="0"/>
                      <w:marTop w:val="72"/>
                      <w:marBottom w:val="0"/>
                      <w:divBdr>
                        <w:top w:val="none" w:sz="0" w:space="0" w:color="auto"/>
                        <w:left w:val="none" w:sz="0" w:space="0" w:color="auto"/>
                        <w:bottom w:val="none" w:sz="0" w:space="0" w:color="auto"/>
                        <w:right w:val="none" w:sz="0" w:space="0" w:color="auto"/>
                      </w:divBdr>
                    </w:div>
                    <w:div w:id="475873510">
                      <w:marLeft w:val="0"/>
                      <w:marRight w:val="0"/>
                      <w:marTop w:val="72"/>
                      <w:marBottom w:val="0"/>
                      <w:divBdr>
                        <w:top w:val="none" w:sz="0" w:space="0" w:color="auto"/>
                        <w:left w:val="none" w:sz="0" w:space="0" w:color="auto"/>
                        <w:bottom w:val="none" w:sz="0" w:space="0" w:color="auto"/>
                        <w:right w:val="none" w:sz="0" w:space="0" w:color="auto"/>
                      </w:divBdr>
                    </w:div>
                    <w:div w:id="1626424787">
                      <w:marLeft w:val="0"/>
                      <w:marRight w:val="0"/>
                      <w:marTop w:val="72"/>
                      <w:marBottom w:val="0"/>
                      <w:divBdr>
                        <w:top w:val="none" w:sz="0" w:space="0" w:color="auto"/>
                        <w:left w:val="none" w:sz="0" w:space="0" w:color="auto"/>
                        <w:bottom w:val="none" w:sz="0" w:space="0" w:color="auto"/>
                        <w:right w:val="none" w:sz="0" w:space="0" w:color="auto"/>
                      </w:divBdr>
                    </w:div>
                    <w:div w:id="1044410350">
                      <w:marLeft w:val="0"/>
                      <w:marRight w:val="0"/>
                      <w:marTop w:val="72"/>
                      <w:marBottom w:val="0"/>
                      <w:divBdr>
                        <w:top w:val="none" w:sz="0" w:space="0" w:color="auto"/>
                        <w:left w:val="none" w:sz="0" w:space="0" w:color="auto"/>
                        <w:bottom w:val="none" w:sz="0" w:space="0" w:color="auto"/>
                        <w:right w:val="none" w:sz="0" w:space="0" w:color="auto"/>
                      </w:divBdr>
                    </w:div>
                    <w:div w:id="647591297">
                      <w:marLeft w:val="0"/>
                      <w:marRight w:val="0"/>
                      <w:marTop w:val="72"/>
                      <w:marBottom w:val="0"/>
                      <w:divBdr>
                        <w:top w:val="none" w:sz="0" w:space="0" w:color="auto"/>
                        <w:left w:val="none" w:sz="0" w:space="0" w:color="auto"/>
                        <w:bottom w:val="none" w:sz="0" w:space="0" w:color="auto"/>
                        <w:right w:val="none" w:sz="0" w:space="0" w:color="auto"/>
                      </w:divBdr>
                      <w:divsChild>
                        <w:div w:id="947352686">
                          <w:marLeft w:val="0"/>
                          <w:marRight w:val="0"/>
                          <w:marTop w:val="0"/>
                          <w:marBottom w:val="0"/>
                          <w:divBdr>
                            <w:top w:val="none" w:sz="0" w:space="0" w:color="auto"/>
                            <w:left w:val="none" w:sz="0" w:space="0" w:color="auto"/>
                            <w:bottom w:val="none" w:sz="0" w:space="0" w:color="auto"/>
                            <w:right w:val="none" w:sz="0" w:space="0" w:color="auto"/>
                          </w:divBdr>
                        </w:div>
                        <w:div w:id="980500515">
                          <w:marLeft w:val="0"/>
                          <w:marRight w:val="0"/>
                          <w:marTop w:val="0"/>
                          <w:marBottom w:val="0"/>
                          <w:divBdr>
                            <w:top w:val="none" w:sz="0" w:space="0" w:color="auto"/>
                            <w:left w:val="none" w:sz="0" w:space="0" w:color="auto"/>
                            <w:bottom w:val="none" w:sz="0" w:space="0" w:color="auto"/>
                            <w:right w:val="none" w:sz="0" w:space="0" w:color="auto"/>
                          </w:divBdr>
                        </w:div>
                        <w:div w:id="504638201">
                          <w:marLeft w:val="0"/>
                          <w:marRight w:val="0"/>
                          <w:marTop w:val="0"/>
                          <w:marBottom w:val="0"/>
                          <w:divBdr>
                            <w:top w:val="none" w:sz="0" w:space="0" w:color="auto"/>
                            <w:left w:val="none" w:sz="0" w:space="0" w:color="auto"/>
                            <w:bottom w:val="none" w:sz="0" w:space="0" w:color="auto"/>
                            <w:right w:val="none" w:sz="0" w:space="0" w:color="auto"/>
                          </w:divBdr>
                        </w:div>
                      </w:divsChild>
                    </w:div>
                    <w:div w:id="316156830">
                      <w:marLeft w:val="0"/>
                      <w:marRight w:val="0"/>
                      <w:marTop w:val="72"/>
                      <w:marBottom w:val="0"/>
                      <w:divBdr>
                        <w:top w:val="none" w:sz="0" w:space="0" w:color="auto"/>
                        <w:left w:val="none" w:sz="0" w:space="0" w:color="auto"/>
                        <w:bottom w:val="none" w:sz="0" w:space="0" w:color="auto"/>
                        <w:right w:val="none" w:sz="0" w:space="0" w:color="auto"/>
                      </w:divBdr>
                    </w:div>
                    <w:div w:id="1696346883">
                      <w:marLeft w:val="0"/>
                      <w:marRight w:val="0"/>
                      <w:marTop w:val="72"/>
                      <w:marBottom w:val="0"/>
                      <w:divBdr>
                        <w:top w:val="none" w:sz="0" w:space="0" w:color="auto"/>
                        <w:left w:val="none" w:sz="0" w:space="0" w:color="auto"/>
                        <w:bottom w:val="none" w:sz="0" w:space="0" w:color="auto"/>
                        <w:right w:val="none" w:sz="0" w:space="0" w:color="auto"/>
                      </w:divBdr>
                    </w:div>
                    <w:div w:id="183521255">
                      <w:marLeft w:val="0"/>
                      <w:marRight w:val="0"/>
                      <w:marTop w:val="72"/>
                      <w:marBottom w:val="0"/>
                      <w:divBdr>
                        <w:top w:val="none" w:sz="0" w:space="0" w:color="auto"/>
                        <w:left w:val="none" w:sz="0" w:space="0" w:color="auto"/>
                        <w:bottom w:val="none" w:sz="0" w:space="0" w:color="auto"/>
                        <w:right w:val="none" w:sz="0" w:space="0" w:color="auto"/>
                      </w:divBdr>
                    </w:div>
                    <w:div w:id="1839035944">
                      <w:marLeft w:val="0"/>
                      <w:marRight w:val="0"/>
                      <w:marTop w:val="72"/>
                      <w:marBottom w:val="0"/>
                      <w:divBdr>
                        <w:top w:val="none" w:sz="0" w:space="0" w:color="auto"/>
                        <w:left w:val="none" w:sz="0" w:space="0" w:color="auto"/>
                        <w:bottom w:val="none" w:sz="0" w:space="0" w:color="auto"/>
                        <w:right w:val="none" w:sz="0" w:space="0" w:color="auto"/>
                      </w:divBdr>
                    </w:div>
                    <w:div w:id="139466620">
                      <w:marLeft w:val="0"/>
                      <w:marRight w:val="0"/>
                      <w:marTop w:val="72"/>
                      <w:marBottom w:val="0"/>
                      <w:divBdr>
                        <w:top w:val="none" w:sz="0" w:space="0" w:color="auto"/>
                        <w:left w:val="none" w:sz="0" w:space="0" w:color="auto"/>
                        <w:bottom w:val="none" w:sz="0" w:space="0" w:color="auto"/>
                        <w:right w:val="none" w:sz="0" w:space="0" w:color="auto"/>
                      </w:divBdr>
                    </w:div>
                    <w:div w:id="104929269">
                      <w:marLeft w:val="0"/>
                      <w:marRight w:val="0"/>
                      <w:marTop w:val="72"/>
                      <w:marBottom w:val="0"/>
                      <w:divBdr>
                        <w:top w:val="none" w:sz="0" w:space="0" w:color="auto"/>
                        <w:left w:val="none" w:sz="0" w:space="0" w:color="auto"/>
                        <w:bottom w:val="none" w:sz="0" w:space="0" w:color="auto"/>
                        <w:right w:val="none" w:sz="0" w:space="0" w:color="auto"/>
                      </w:divBdr>
                    </w:div>
                  </w:divsChild>
                </w:div>
                <w:div w:id="159541250">
                  <w:marLeft w:val="0"/>
                  <w:marRight w:val="0"/>
                  <w:marTop w:val="0"/>
                  <w:marBottom w:val="240"/>
                  <w:divBdr>
                    <w:top w:val="none" w:sz="0" w:space="0" w:color="auto"/>
                    <w:left w:val="none" w:sz="0" w:space="0" w:color="auto"/>
                    <w:bottom w:val="none" w:sz="0" w:space="0" w:color="auto"/>
                    <w:right w:val="none" w:sz="0" w:space="0" w:color="auto"/>
                  </w:divBdr>
                  <w:divsChild>
                    <w:div w:id="2137985498">
                      <w:marLeft w:val="0"/>
                      <w:marRight w:val="0"/>
                      <w:marTop w:val="72"/>
                      <w:marBottom w:val="0"/>
                      <w:divBdr>
                        <w:top w:val="none" w:sz="0" w:space="0" w:color="auto"/>
                        <w:left w:val="none" w:sz="0" w:space="0" w:color="auto"/>
                        <w:bottom w:val="none" w:sz="0" w:space="0" w:color="auto"/>
                        <w:right w:val="none" w:sz="0" w:space="0" w:color="auto"/>
                      </w:divBdr>
                    </w:div>
                    <w:div w:id="1863057714">
                      <w:marLeft w:val="0"/>
                      <w:marRight w:val="0"/>
                      <w:marTop w:val="72"/>
                      <w:marBottom w:val="0"/>
                      <w:divBdr>
                        <w:top w:val="none" w:sz="0" w:space="0" w:color="auto"/>
                        <w:left w:val="none" w:sz="0" w:space="0" w:color="auto"/>
                        <w:bottom w:val="none" w:sz="0" w:space="0" w:color="auto"/>
                        <w:right w:val="none" w:sz="0" w:space="0" w:color="auto"/>
                      </w:divBdr>
                    </w:div>
                    <w:div w:id="1901599000">
                      <w:marLeft w:val="0"/>
                      <w:marRight w:val="0"/>
                      <w:marTop w:val="72"/>
                      <w:marBottom w:val="0"/>
                      <w:divBdr>
                        <w:top w:val="none" w:sz="0" w:space="0" w:color="auto"/>
                        <w:left w:val="none" w:sz="0" w:space="0" w:color="auto"/>
                        <w:bottom w:val="none" w:sz="0" w:space="0" w:color="auto"/>
                        <w:right w:val="none" w:sz="0" w:space="0" w:color="auto"/>
                      </w:divBdr>
                    </w:div>
                    <w:div w:id="899906217">
                      <w:marLeft w:val="0"/>
                      <w:marRight w:val="0"/>
                      <w:marTop w:val="72"/>
                      <w:marBottom w:val="0"/>
                      <w:divBdr>
                        <w:top w:val="none" w:sz="0" w:space="0" w:color="auto"/>
                        <w:left w:val="none" w:sz="0" w:space="0" w:color="auto"/>
                        <w:bottom w:val="none" w:sz="0" w:space="0" w:color="auto"/>
                        <w:right w:val="none" w:sz="0" w:space="0" w:color="auto"/>
                      </w:divBdr>
                    </w:div>
                    <w:div w:id="1284270791">
                      <w:marLeft w:val="0"/>
                      <w:marRight w:val="0"/>
                      <w:marTop w:val="72"/>
                      <w:marBottom w:val="0"/>
                      <w:divBdr>
                        <w:top w:val="none" w:sz="0" w:space="0" w:color="auto"/>
                        <w:left w:val="none" w:sz="0" w:space="0" w:color="auto"/>
                        <w:bottom w:val="none" w:sz="0" w:space="0" w:color="auto"/>
                        <w:right w:val="none" w:sz="0" w:space="0" w:color="auto"/>
                      </w:divBdr>
                    </w:div>
                    <w:div w:id="152454540">
                      <w:marLeft w:val="0"/>
                      <w:marRight w:val="0"/>
                      <w:marTop w:val="72"/>
                      <w:marBottom w:val="0"/>
                      <w:divBdr>
                        <w:top w:val="none" w:sz="0" w:space="0" w:color="auto"/>
                        <w:left w:val="none" w:sz="0" w:space="0" w:color="auto"/>
                        <w:bottom w:val="none" w:sz="0" w:space="0" w:color="auto"/>
                        <w:right w:val="none" w:sz="0" w:space="0" w:color="auto"/>
                      </w:divBdr>
                    </w:div>
                    <w:div w:id="67295072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643241477">
      <w:bodyDiv w:val="1"/>
      <w:marLeft w:val="0"/>
      <w:marRight w:val="0"/>
      <w:marTop w:val="0"/>
      <w:marBottom w:val="0"/>
      <w:divBdr>
        <w:top w:val="none" w:sz="0" w:space="0" w:color="auto"/>
        <w:left w:val="none" w:sz="0" w:space="0" w:color="auto"/>
        <w:bottom w:val="none" w:sz="0" w:space="0" w:color="auto"/>
        <w:right w:val="none" w:sz="0" w:space="0" w:color="auto"/>
      </w:divBdr>
      <w:divsChild>
        <w:div w:id="82387287">
          <w:marLeft w:val="0"/>
          <w:marRight w:val="0"/>
          <w:marTop w:val="0"/>
          <w:marBottom w:val="240"/>
          <w:divBdr>
            <w:top w:val="none" w:sz="0" w:space="0" w:color="auto"/>
            <w:left w:val="none" w:sz="0" w:space="0" w:color="auto"/>
            <w:bottom w:val="none" w:sz="0" w:space="0" w:color="auto"/>
            <w:right w:val="none" w:sz="0" w:space="0" w:color="auto"/>
          </w:divBdr>
          <w:divsChild>
            <w:div w:id="676545297">
              <w:marLeft w:val="0"/>
              <w:marRight w:val="0"/>
              <w:marTop w:val="72"/>
              <w:marBottom w:val="0"/>
              <w:divBdr>
                <w:top w:val="none" w:sz="0" w:space="0" w:color="auto"/>
                <w:left w:val="none" w:sz="0" w:space="0" w:color="auto"/>
                <w:bottom w:val="none" w:sz="0" w:space="0" w:color="auto"/>
                <w:right w:val="none" w:sz="0" w:space="0" w:color="auto"/>
              </w:divBdr>
            </w:div>
            <w:div w:id="1942183065">
              <w:marLeft w:val="0"/>
              <w:marRight w:val="0"/>
              <w:marTop w:val="72"/>
              <w:marBottom w:val="0"/>
              <w:divBdr>
                <w:top w:val="none" w:sz="0" w:space="0" w:color="auto"/>
                <w:left w:val="none" w:sz="0" w:space="0" w:color="auto"/>
                <w:bottom w:val="none" w:sz="0" w:space="0" w:color="auto"/>
                <w:right w:val="none" w:sz="0" w:space="0" w:color="auto"/>
              </w:divBdr>
            </w:div>
            <w:div w:id="113720106">
              <w:marLeft w:val="0"/>
              <w:marRight w:val="0"/>
              <w:marTop w:val="72"/>
              <w:marBottom w:val="0"/>
              <w:divBdr>
                <w:top w:val="none" w:sz="0" w:space="0" w:color="auto"/>
                <w:left w:val="none" w:sz="0" w:space="0" w:color="auto"/>
                <w:bottom w:val="none" w:sz="0" w:space="0" w:color="auto"/>
                <w:right w:val="none" w:sz="0" w:space="0" w:color="auto"/>
              </w:divBdr>
            </w:div>
            <w:div w:id="1709835438">
              <w:marLeft w:val="0"/>
              <w:marRight w:val="0"/>
              <w:marTop w:val="72"/>
              <w:marBottom w:val="0"/>
              <w:divBdr>
                <w:top w:val="none" w:sz="0" w:space="0" w:color="auto"/>
                <w:left w:val="none" w:sz="0" w:space="0" w:color="auto"/>
                <w:bottom w:val="none" w:sz="0" w:space="0" w:color="auto"/>
                <w:right w:val="none" w:sz="0" w:space="0" w:color="auto"/>
              </w:divBdr>
            </w:div>
            <w:div w:id="493840953">
              <w:marLeft w:val="0"/>
              <w:marRight w:val="0"/>
              <w:marTop w:val="72"/>
              <w:marBottom w:val="0"/>
              <w:divBdr>
                <w:top w:val="none" w:sz="0" w:space="0" w:color="auto"/>
                <w:left w:val="none" w:sz="0" w:space="0" w:color="auto"/>
                <w:bottom w:val="none" w:sz="0" w:space="0" w:color="auto"/>
                <w:right w:val="none" w:sz="0" w:space="0" w:color="auto"/>
              </w:divBdr>
            </w:div>
            <w:div w:id="879516841">
              <w:marLeft w:val="0"/>
              <w:marRight w:val="0"/>
              <w:marTop w:val="72"/>
              <w:marBottom w:val="0"/>
              <w:divBdr>
                <w:top w:val="none" w:sz="0" w:space="0" w:color="auto"/>
                <w:left w:val="none" w:sz="0" w:space="0" w:color="auto"/>
                <w:bottom w:val="none" w:sz="0" w:space="0" w:color="auto"/>
                <w:right w:val="none" w:sz="0" w:space="0" w:color="auto"/>
              </w:divBdr>
            </w:div>
            <w:div w:id="1545676538">
              <w:marLeft w:val="0"/>
              <w:marRight w:val="0"/>
              <w:marTop w:val="72"/>
              <w:marBottom w:val="0"/>
              <w:divBdr>
                <w:top w:val="none" w:sz="0" w:space="0" w:color="auto"/>
                <w:left w:val="none" w:sz="0" w:space="0" w:color="auto"/>
                <w:bottom w:val="none" w:sz="0" w:space="0" w:color="auto"/>
                <w:right w:val="none" w:sz="0" w:space="0" w:color="auto"/>
              </w:divBdr>
              <w:divsChild>
                <w:div w:id="1903246090">
                  <w:marLeft w:val="0"/>
                  <w:marRight w:val="0"/>
                  <w:marTop w:val="0"/>
                  <w:marBottom w:val="0"/>
                  <w:divBdr>
                    <w:top w:val="none" w:sz="0" w:space="0" w:color="auto"/>
                    <w:left w:val="none" w:sz="0" w:space="0" w:color="auto"/>
                    <w:bottom w:val="none" w:sz="0" w:space="0" w:color="auto"/>
                    <w:right w:val="none" w:sz="0" w:space="0" w:color="auto"/>
                  </w:divBdr>
                </w:div>
                <w:div w:id="2027750572">
                  <w:marLeft w:val="0"/>
                  <w:marRight w:val="0"/>
                  <w:marTop w:val="0"/>
                  <w:marBottom w:val="0"/>
                  <w:divBdr>
                    <w:top w:val="none" w:sz="0" w:space="0" w:color="auto"/>
                    <w:left w:val="none" w:sz="0" w:space="0" w:color="auto"/>
                    <w:bottom w:val="none" w:sz="0" w:space="0" w:color="auto"/>
                    <w:right w:val="none" w:sz="0" w:space="0" w:color="auto"/>
                  </w:divBdr>
                </w:div>
                <w:div w:id="1074012575">
                  <w:marLeft w:val="0"/>
                  <w:marRight w:val="0"/>
                  <w:marTop w:val="0"/>
                  <w:marBottom w:val="0"/>
                  <w:divBdr>
                    <w:top w:val="none" w:sz="0" w:space="0" w:color="auto"/>
                    <w:left w:val="none" w:sz="0" w:space="0" w:color="auto"/>
                    <w:bottom w:val="none" w:sz="0" w:space="0" w:color="auto"/>
                    <w:right w:val="none" w:sz="0" w:space="0" w:color="auto"/>
                  </w:divBdr>
                </w:div>
              </w:divsChild>
            </w:div>
            <w:div w:id="1394278892">
              <w:marLeft w:val="0"/>
              <w:marRight w:val="0"/>
              <w:marTop w:val="72"/>
              <w:marBottom w:val="0"/>
              <w:divBdr>
                <w:top w:val="none" w:sz="0" w:space="0" w:color="auto"/>
                <w:left w:val="none" w:sz="0" w:space="0" w:color="auto"/>
                <w:bottom w:val="none" w:sz="0" w:space="0" w:color="auto"/>
                <w:right w:val="none" w:sz="0" w:space="0" w:color="auto"/>
              </w:divBdr>
            </w:div>
            <w:div w:id="1325401786">
              <w:marLeft w:val="0"/>
              <w:marRight w:val="0"/>
              <w:marTop w:val="72"/>
              <w:marBottom w:val="0"/>
              <w:divBdr>
                <w:top w:val="none" w:sz="0" w:space="0" w:color="auto"/>
                <w:left w:val="none" w:sz="0" w:space="0" w:color="auto"/>
                <w:bottom w:val="none" w:sz="0" w:space="0" w:color="auto"/>
                <w:right w:val="none" w:sz="0" w:space="0" w:color="auto"/>
              </w:divBdr>
            </w:div>
            <w:div w:id="595792876">
              <w:marLeft w:val="0"/>
              <w:marRight w:val="0"/>
              <w:marTop w:val="72"/>
              <w:marBottom w:val="0"/>
              <w:divBdr>
                <w:top w:val="none" w:sz="0" w:space="0" w:color="auto"/>
                <w:left w:val="none" w:sz="0" w:space="0" w:color="auto"/>
                <w:bottom w:val="none" w:sz="0" w:space="0" w:color="auto"/>
                <w:right w:val="none" w:sz="0" w:space="0" w:color="auto"/>
              </w:divBdr>
            </w:div>
            <w:div w:id="1534463962">
              <w:marLeft w:val="0"/>
              <w:marRight w:val="0"/>
              <w:marTop w:val="72"/>
              <w:marBottom w:val="0"/>
              <w:divBdr>
                <w:top w:val="none" w:sz="0" w:space="0" w:color="auto"/>
                <w:left w:val="none" w:sz="0" w:space="0" w:color="auto"/>
                <w:bottom w:val="none" w:sz="0" w:space="0" w:color="auto"/>
                <w:right w:val="none" w:sz="0" w:space="0" w:color="auto"/>
              </w:divBdr>
            </w:div>
            <w:div w:id="762990185">
              <w:marLeft w:val="0"/>
              <w:marRight w:val="0"/>
              <w:marTop w:val="72"/>
              <w:marBottom w:val="0"/>
              <w:divBdr>
                <w:top w:val="none" w:sz="0" w:space="0" w:color="auto"/>
                <w:left w:val="none" w:sz="0" w:space="0" w:color="auto"/>
                <w:bottom w:val="none" w:sz="0" w:space="0" w:color="auto"/>
                <w:right w:val="none" w:sz="0" w:space="0" w:color="auto"/>
              </w:divBdr>
            </w:div>
            <w:div w:id="661782751">
              <w:marLeft w:val="0"/>
              <w:marRight w:val="0"/>
              <w:marTop w:val="72"/>
              <w:marBottom w:val="0"/>
              <w:divBdr>
                <w:top w:val="none" w:sz="0" w:space="0" w:color="auto"/>
                <w:left w:val="none" w:sz="0" w:space="0" w:color="auto"/>
                <w:bottom w:val="none" w:sz="0" w:space="0" w:color="auto"/>
                <w:right w:val="none" w:sz="0" w:space="0" w:color="auto"/>
              </w:divBdr>
            </w:div>
          </w:divsChild>
        </w:div>
        <w:div w:id="1091659541">
          <w:marLeft w:val="0"/>
          <w:marRight w:val="0"/>
          <w:marTop w:val="0"/>
          <w:marBottom w:val="240"/>
          <w:divBdr>
            <w:top w:val="none" w:sz="0" w:space="0" w:color="auto"/>
            <w:left w:val="none" w:sz="0" w:space="0" w:color="auto"/>
            <w:bottom w:val="none" w:sz="0" w:space="0" w:color="auto"/>
            <w:right w:val="none" w:sz="0" w:space="0" w:color="auto"/>
          </w:divBdr>
          <w:divsChild>
            <w:div w:id="643699978">
              <w:marLeft w:val="0"/>
              <w:marRight w:val="0"/>
              <w:marTop w:val="72"/>
              <w:marBottom w:val="0"/>
              <w:divBdr>
                <w:top w:val="none" w:sz="0" w:space="0" w:color="auto"/>
                <w:left w:val="none" w:sz="0" w:space="0" w:color="auto"/>
                <w:bottom w:val="none" w:sz="0" w:space="0" w:color="auto"/>
                <w:right w:val="none" w:sz="0" w:space="0" w:color="auto"/>
              </w:divBdr>
            </w:div>
            <w:div w:id="1057706853">
              <w:marLeft w:val="0"/>
              <w:marRight w:val="0"/>
              <w:marTop w:val="72"/>
              <w:marBottom w:val="0"/>
              <w:divBdr>
                <w:top w:val="none" w:sz="0" w:space="0" w:color="auto"/>
                <w:left w:val="none" w:sz="0" w:space="0" w:color="auto"/>
                <w:bottom w:val="none" w:sz="0" w:space="0" w:color="auto"/>
                <w:right w:val="none" w:sz="0" w:space="0" w:color="auto"/>
              </w:divBdr>
            </w:div>
            <w:div w:id="1892303871">
              <w:marLeft w:val="0"/>
              <w:marRight w:val="0"/>
              <w:marTop w:val="72"/>
              <w:marBottom w:val="0"/>
              <w:divBdr>
                <w:top w:val="none" w:sz="0" w:space="0" w:color="auto"/>
                <w:left w:val="none" w:sz="0" w:space="0" w:color="auto"/>
                <w:bottom w:val="none" w:sz="0" w:space="0" w:color="auto"/>
                <w:right w:val="none" w:sz="0" w:space="0" w:color="auto"/>
              </w:divBdr>
            </w:div>
            <w:div w:id="810293787">
              <w:marLeft w:val="0"/>
              <w:marRight w:val="0"/>
              <w:marTop w:val="72"/>
              <w:marBottom w:val="0"/>
              <w:divBdr>
                <w:top w:val="none" w:sz="0" w:space="0" w:color="auto"/>
                <w:left w:val="none" w:sz="0" w:space="0" w:color="auto"/>
                <w:bottom w:val="none" w:sz="0" w:space="0" w:color="auto"/>
                <w:right w:val="none" w:sz="0" w:space="0" w:color="auto"/>
              </w:divBdr>
            </w:div>
            <w:div w:id="365177076">
              <w:marLeft w:val="0"/>
              <w:marRight w:val="0"/>
              <w:marTop w:val="72"/>
              <w:marBottom w:val="0"/>
              <w:divBdr>
                <w:top w:val="none" w:sz="0" w:space="0" w:color="auto"/>
                <w:left w:val="none" w:sz="0" w:space="0" w:color="auto"/>
                <w:bottom w:val="none" w:sz="0" w:space="0" w:color="auto"/>
                <w:right w:val="none" w:sz="0" w:space="0" w:color="auto"/>
              </w:divBdr>
            </w:div>
            <w:div w:id="1018313403">
              <w:marLeft w:val="0"/>
              <w:marRight w:val="0"/>
              <w:marTop w:val="72"/>
              <w:marBottom w:val="0"/>
              <w:divBdr>
                <w:top w:val="none" w:sz="0" w:space="0" w:color="auto"/>
                <w:left w:val="none" w:sz="0" w:space="0" w:color="auto"/>
                <w:bottom w:val="none" w:sz="0" w:space="0" w:color="auto"/>
                <w:right w:val="none" w:sz="0" w:space="0" w:color="auto"/>
              </w:divBdr>
            </w:div>
            <w:div w:id="113738070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51563598">
      <w:bodyDiv w:val="1"/>
      <w:marLeft w:val="0"/>
      <w:marRight w:val="0"/>
      <w:marTop w:val="0"/>
      <w:marBottom w:val="0"/>
      <w:divBdr>
        <w:top w:val="none" w:sz="0" w:space="0" w:color="auto"/>
        <w:left w:val="none" w:sz="0" w:space="0" w:color="auto"/>
        <w:bottom w:val="none" w:sz="0" w:space="0" w:color="auto"/>
        <w:right w:val="none" w:sz="0" w:space="0" w:color="auto"/>
      </w:divBdr>
      <w:divsChild>
        <w:div w:id="315571705">
          <w:marLeft w:val="0"/>
          <w:marRight w:val="0"/>
          <w:marTop w:val="72"/>
          <w:marBottom w:val="0"/>
          <w:divBdr>
            <w:top w:val="none" w:sz="0" w:space="0" w:color="auto"/>
            <w:left w:val="none" w:sz="0" w:space="0" w:color="auto"/>
            <w:bottom w:val="none" w:sz="0" w:space="0" w:color="auto"/>
            <w:right w:val="none" w:sz="0" w:space="0" w:color="auto"/>
          </w:divBdr>
          <w:divsChild>
            <w:div w:id="1264847002">
              <w:marLeft w:val="0"/>
              <w:marRight w:val="0"/>
              <w:marTop w:val="0"/>
              <w:marBottom w:val="0"/>
              <w:divBdr>
                <w:top w:val="none" w:sz="0" w:space="0" w:color="auto"/>
                <w:left w:val="none" w:sz="0" w:space="0" w:color="auto"/>
                <w:bottom w:val="none" w:sz="0" w:space="0" w:color="auto"/>
                <w:right w:val="none" w:sz="0" w:space="0" w:color="auto"/>
              </w:divBdr>
            </w:div>
            <w:div w:id="94207376">
              <w:marLeft w:val="0"/>
              <w:marRight w:val="0"/>
              <w:marTop w:val="0"/>
              <w:marBottom w:val="0"/>
              <w:divBdr>
                <w:top w:val="none" w:sz="0" w:space="0" w:color="auto"/>
                <w:left w:val="none" w:sz="0" w:space="0" w:color="auto"/>
                <w:bottom w:val="none" w:sz="0" w:space="0" w:color="auto"/>
                <w:right w:val="none" w:sz="0" w:space="0" w:color="auto"/>
              </w:divBdr>
            </w:div>
            <w:div w:id="695540417">
              <w:marLeft w:val="0"/>
              <w:marRight w:val="0"/>
              <w:marTop w:val="0"/>
              <w:marBottom w:val="0"/>
              <w:divBdr>
                <w:top w:val="none" w:sz="0" w:space="0" w:color="auto"/>
                <w:left w:val="none" w:sz="0" w:space="0" w:color="auto"/>
                <w:bottom w:val="none" w:sz="0" w:space="0" w:color="auto"/>
                <w:right w:val="none" w:sz="0" w:space="0" w:color="auto"/>
              </w:divBdr>
            </w:div>
            <w:div w:id="1526672453">
              <w:marLeft w:val="0"/>
              <w:marRight w:val="0"/>
              <w:marTop w:val="0"/>
              <w:marBottom w:val="0"/>
              <w:divBdr>
                <w:top w:val="none" w:sz="0" w:space="0" w:color="auto"/>
                <w:left w:val="none" w:sz="0" w:space="0" w:color="auto"/>
                <w:bottom w:val="none" w:sz="0" w:space="0" w:color="auto"/>
                <w:right w:val="none" w:sz="0" w:space="0" w:color="auto"/>
              </w:divBdr>
            </w:div>
            <w:div w:id="1701928232">
              <w:marLeft w:val="0"/>
              <w:marRight w:val="0"/>
              <w:marTop w:val="0"/>
              <w:marBottom w:val="0"/>
              <w:divBdr>
                <w:top w:val="none" w:sz="0" w:space="0" w:color="auto"/>
                <w:left w:val="none" w:sz="0" w:space="0" w:color="auto"/>
                <w:bottom w:val="none" w:sz="0" w:space="0" w:color="auto"/>
                <w:right w:val="none" w:sz="0" w:space="0" w:color="auto"/>
              </w:divBdr>
            </w:div>
            <w:div w:id="1905681448">
              <w:marLeft w:val="0"/>
              <w:marRight w:val="0"/>
              <w:marTop w:val="0"/>
              <w:marBottom w:val="0"/>
              <w:divBdr>
                <w:top w:val="none" w:sz="0" w:space="0" w:color="auto"/>
                <w:left w:val="none" w:sz="0" w:space="0" w:color="auto"/>
                <w:bottom w:val="none" w:sz="0" w:space="0" w:color="auto"/>
                <w:right w:val="none" w:sz="0" w:space="0" w:color="auto"/>
              </w:divBdr>
            </w:div>
            <w:div w:id="165827358">
              <w:marLeft w:val="0"/>
              <w:marRight w:val="0"/>
              <w:marTop w:val="0"/>
              <w:marBottom w:val="0"/>
              <w:divBdr>
                <w:top w:val="none" w:sz="0" w:space="0" w:color="auto"/>
                <w:left w:val="none" w:sz="0" w:space="0" w:color="auto"/>
                <w:bottom w:val="none" w:sz="0" w:space="0" w:color="auto"/>
                <w:right w:val="none" w:sz="0" w:space="0" w:color="auto"/>
              </w:divBdr>
            </w:div>
            <w:div w:id="1143425734">
              <w:marLeft w:val="0"/>
              <w:marRight w:val="0"/>
              <w:marTop w:val="0"/>
              <w:marBottom w:val="0"/>
              <w:divBdr>
                <w:top w:val="none" w:sz="0" w:space="0" w:color="auto"/>
                <w:left w:val="none" w:sz="0" w:space="0" w:color="auto"/>
                <w:bottom w:val="none" w:sz="0" w:space="0" w:color="auto"/>
                <w:right w:val="none" w:sz="0" w:space="0" w:color="auto"/>
              </w:divBdr>
            </w:div>
            <w:div w:id="492571211">
              <w:marLeft w:val="0"/>
              <w:marRight w:val="0"/>
              <w:marTop w:val="0"/>
              <w:marBottom w:val="0"/>
              <w:divBdr>
                <w:top w:val="none" w:sz="0" w:space="0" w:color="auto"/>
                <w:left w:val="none" w:sz="0" w:space="0" w:color="auto"/>
                <w:bottom w:val="none" w:sz="0" w:space="0" w:color="auto"/>
                <w:right w:val="none" w:sz="0" w:space="0" w:color="auto"/>
              </w:divBdr>
            </w:div>
            <w:div w:id="1988825391">
              <w:marLeft w:val="0"/>
              <w:marRight w:val="0"/>
              <w:marTop w:val="0"/>
              <w:marBottom w:val="0"/>
              <w:divBdr>
                <w:top w:val="none" w:sz="0" w:space="0" w:color="auto"/>
                <w:left w:val="none" w:sz="0" w:space="0" w:color="auto"/>
                <w:bottom w:val="none" w:sz="0" w:space="0" w:color="auto"/>
                <w:right w:val="none" w:sz="0" w:space="0" w:color="auto"/>
              </w:divBdr>
            </w:div>
            <w:div w:id="12345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7441">
      <w:bodyDiv w:val="1"/>
      <w:marLeft w:val="0"/>
      <w:marRight w:val="0"/>
      <w:marTop w:val="0"/>
      <w:marBottom w:val="0"/>
      <w:divBdr>
        <w:top w:val="none" w:sz="0" w:space="0" w:color="auto"/>
        <w:left w:val="none" w:sz="0" w:space="0" w:color="auto"/>
        <w:bottom w:val="none" w:sz="0" w:space="0" w:color="auto"/>
        <w:right w:val="none" w:sz="0" w:space="0" w:color="auto"/>
      </w:divBdr>
      <w:divsChild>
        <w:div w:id="1587107792">
          <w:marLeft w:val="0"/>
          <w:marRight w:val="0"/>
          <w:marTop w:val="240"/>
          <w:marBottom w:val="0"/>
          <w:divBdr>
            <w:top w:val="none" w:sz="0" w:space="0" w:color="auto"/>
            <w:left w:val="none" w:sz="0" w:space="0" w:color="auto"/>
            <w:bottom w:val="none" w:sz="0" w:space="0" w:color="auto"/>
            <w:right w:val="none" w:sz="0" w:space="0" w:color="auto"/>
          </w:divBdr>
        </w:div>
        <w:div w:id="891842339">
          <w:marLeft w:val="0"/>
          <w:marRight w:val="0"/>
          <w:marTop w:val="240"/>
          <w:marBottom w:val="0"/>
          <w:divBdr>
            <w:top w:val="none" w:sz="0" w:space="0" w:color="auto"/>
            <w:left w:val="none" w:sz="0" w:space="0" w:color="auto"/>
            <w:bottom w:val="none" w:sz="0" w:space="0" w:color="auto"/>
            <w:right w:val="none" w:sz="0" w:space="0" w:color="auto"/>
          </w:divBdr>
          <w:divsChild>
            <w:div w:id="1535776866">
              <w:marLeft w:val="0"/>
              <w:marRight w:val="0"/>
              <w:marTop w:val="0"/>
              <w:marBottom w:val="240"/>
              <w:divBdr>
                <w:top w:val="none" w:sz="0" w:space="0" w:color="auto"/>
                <w:left w:val="none" w:sz="0" w:space="0" w:color="auto"/>
                <w:bottom w:val="none" w:sz="0" w:space="0" w:color="auto"/>
                <w:right w:val="none" w:sz="0" w:space="0" w:color="auto"/>
              </w:divBdr>
              <w:divsChild>
                <w:div w:id="1985504991">
                  <w:marLeft w:val="0"/>
                  <w:marRight w:val="0"/>
                  <w:marTop w:val="72"/>
                  <w:marBottom w:val="0"/>
                  <w:divBdr>
                    <w:top w:val="none" w:sz="0" w:space="0" w:color="auto"/>
                    <w:left w:val="none" w:sz="0" w:space="0" w:color="auto"/>
                    <w:bottom w:val="none" w:sz="0" w:space="0" w:color="auto"/>
                    <w:right w:val="none" w:sz="0" w:space="0" w:color="auto"/>
                  </w:divBdr>
                </w:div>
                <w:div w:id="640960409">
                  <w:marLeft w:val="0"/>
                  <w:marRight w:val="0"/>
                  <w:marTop w:val="72"/>
                  <w:marBottom w:val="0"/>
                  <w:divBdr>
                    <w:top w:val="none" w:sz="0" w:space="0" w:color="auto"/>
                    <w:left w:val="none" w:sz="0" w:space="0" w:color="auto"/>
                    <w:bottom w:val="none" w:sz="0" w:space="0" w:color="auto"/>
                    <w:right w:val="none" w:sz="0" w:space="0" w:color="auto"/>
                  </w:divBdr>
                </w:div>
              </w:divsChild>
            </w:div>
            <w:div w:id="1316035321">
              <w:marLeft w:val="0"/>
              <w:marRight w:val="0"/>
              <w:marTop w:val="0"/>
              <w:marBottom w:val="240"/>
              <w:divBdr>
                <w:top w:val="none" w:sz="0" w:space="0" w:color="auto"/>
                <w:left w:val="none" w:sz="0" w:space="0" w:color="auto"/>
                <w:bottom w:val="none" w:sz="0" w:space="0" w:color="auto"/>
                <w:right w:val="none" w:sz="0" w:space="0" w:color="auto"/>
              </w:divBdr>
              <w:divsChild>
                <w:div w:id="83109247">
                  <w:marLeft w:val="0"/>
                  <w:marRight w:val="0"/>
                  <w:marTop w:val="72"/>
                  <w:marBottom w:val="0"/>
                  <w:divBdr>
                    <w:top w:val="none" w:sz="0" w:space="0" w:color="auto"/>
                    <w:left w:val="none" w:sz="0" w:space="0" w:color="auto"/>
                    <w:bottom w:val="none" w:sz="0" w:space="0" w:color="auto"/>
                    <w:right w:val="none" w:sz="0" w:space="0" w:color="auto"/>
                  </w:divBdr>
                </w:div>
                <w:div w:id="879124755">
                  <w:marLeft w:val="0"/>
                  <w:marRight w:val="0"/>
                  <w:marTop w:val="72"/>
                  <w:marBottom w:val="0"/>
                  <w:divBdr>
                    <w:top w:val="none" w:sz="0" w:space="0" w:color="auto"/>
                    <w:left w:val="none" w:sz="0" w:space="0" w:color="auto"/>
                    <w:bottom w:val="none" w:sz="0" w:space="0" w:color="auto"/>
                    <w:right w:val="none" w:sz="0" w:space="0" w:color="auto"/>
                  </w:divBdr>
                  <w:divsChild>
                    <w:div w:id="493450020">
                      <w:marLeft w:val="0"/>
                      <w:marRight w:val="0"/>
                      <w:marTop w:val="0"/>
                      <w:marBottom w:val="0"/>
                      <w:divBdr>
                        <w:top w:val="none" w:sz="0" w:space="0" w:color="auto"/>
                        <w:left w:val="none" w:sz="0" w:space="0" w:color="auto"/>
                        <w:bottom w:val="none" w:sz="0" w:space="0" w:color="auto"/>
                        <w:right w:val="none" w:sz="0" w:space="0" w:color="auto"/>
                      </w:divBdr>
                    </w:div>
                    <w:div w:id="1151799322">
                      <w:marLeft w:val="0"/>
                      <w:marRight w:val="0"/>
                      <w:marTop w:val="0"/>
                      <w:marBottom w:val="0"/>
                      <w:divBdr>
                        <w:top w:val="none" w:sz="0" w:space="0" w:color="auto"/>
                        <w:left w:val="none" w:sz="0" w:space="0" w:color="auto"/>
                        <w:bottom w:val="none" w:sz="0" w:space="0" w:color="auto"/>
                        <w:right w:val="none" w:sz="0" w:space="0" w:color="auto"/>
                      </w:divBdr>
                    </w:div>
                  </w:divsChild>
                </w:div>
                <w:div w:id="1270968362">
                  <w:marLeft w:val="0"/>
                  <w:marRight w:val="0"/>
                  <w:marTop w:val="72"/>
                  <w:marBottom w:val="0"/>
                  <w:divBdr>
                    <w:top w:val="none" w:sz="0" w:space="0" w:color="auto"/>
                    <w:left w:val="none" w:sz="0" w:space="0" w:color="auto"/>
                    <w:bottom w:val="none" w:sz="0" w:space="0" w:color="auto"/>
                    <w:right w:val="none" w:sz="0" w:space="0" w:color="auto"/>
                  </w:divBdr>
                </w:div>
                <w:div w:id="411702539">
                  <w:marLeft w:val="0"/>
                  <w:marRight w:val="0"/>
                  <w:marTop w:val="72"/>
                  <w:marBottom w:val="0"/>
                  <w:divBdr>
                    <w:top w:val="none" w:sz="0" w:space="0" w:color="auto"/>
                    <w:left w:val="none" w:sz="0" w:space="0" w:color="auto"/>
                    <w:bottom w:val="none" w:sz="0" w:space="0" w:color="auto"/>
                    <w:right w:val="none" w:sz="0" w:space="0" w:color="auto"/>
                  </w:divBdr>
                  <w:divsChild>
                    <w:div w:id="724568345">
                      <w:marLeft w:val="0"/>
                      <w:marRight w:val="0"/>
                      <w:marTop w:val="0"/>
                      <w:marBottom w:val="0"/>
                      <w:divBdr>
                        <w:top w:val="none" w:sz="0" w:space="0" w:color="auto"/>
                        <w:left w:val="none" w:sz="0" w:space="0" w:color="auto"/>
                        <w:bottom w:val="none" w:sz="0" w:space="0" w:color="auto"/>
                        <w:right w:val="none" w:sz="0" w:space="0" w:color="auto"/>
                      </w:divBdr>
                    </w:div>
                    <w:div w:id="175660781">
                      <w:marLeft w:val="0"/>
                      <w:marRight w:val="0"/>
                      <w:marTop w:val="0"/>
                      <w:marBottom w:val="0"/>
                      <w:divBdr>
                        <w:top w:val="none" w:sz="0" w:space="0" w:color="auto"/>
                        <w:left w:val="none" w:sz="0" w:space="0" w:color="auto"/>
                        <w:bottom w:val="none" w:sz="0" w:space="0" w:color="auto"/>
                        <w:right w:val="none" w:sz="0" w:space="0" w:color="auto"/>
                      </w:divBdr>
                    </w:div>
                    <w:div w:id="1501655724">
                      <w:marLeft w:val="0"/>
                      <w:marRight w:val="0"/>
                      <w:marTop w:val="0"/>
                      <w:marBottom w:val="0"/>
                      <w:divBdr>
                        <w:top w:val="none" w:sz="0" w:space="0" w:color="auto"/>
                        <w:left w:val="none" w:sz="0" w:space="0" w:color="auto"/>
                        <w:bottom w:val="none" w:sz="0" w:space="0" w:color="auto"/>
                        <w:right w:val="none" w:sz="0" w:space="0" w:color="auto"/>
                      </w:divBdr>
                    </w:div>
                    <w:div w:id="1439444598">
                      <w:marLeft w:val="0"/>
                      <w:marRight w:val="0"/>
                      <w:marTop w:val="0"/>
                      <w:marBottom w:val="0"/>
                      <w:divBdr>
                        <w:top w:val="none" w:sz="0" w:space="0" w:color="auto"/>
                        <w:left w:val="none" w:sz="0" w:space="0" w:color="auto"/>
                        <w:bottom w:val="none" w:sz="0" w:space="0" w:color="auto"/>
                        <w:right w:val="none" w:sz="0" w:space="0" w:color="auto"/>
                      </w:divBdr>
                    </w:div>
                    <w:div w:id="1885753288">
                      <w:marLeft w:val="0"/>
                      <w:marRight w:val="0"/>
                      <w:marTop w:val="0"/>
                      <w:marBottom w:val="0"/>
                      <w:divBdr>
                        <w:top w:val="none" w:sz="0" w:space="0" w:color="auto"/>
                        <w:left w:val="none" w:sz="0" w:space="0" w:color="auto"/>
                        <w:bottom w:val="none" w:sz="0" w:space="0" w:color="auto"/>
                        <w:right w:val="none" w:sz="0" w:space="0" w:color="auto"/>
                      </w:divBdr>
                    </w:div>
                    <w:div w:id="14644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4401">
              <w:marLeft w:val="0"/>
              <w:marRight w:val="0"/>
              <w:marTop w:val="0"/>
              <w:marBottom w:val="240"/>
              <w:divBdr>
                <w:top w:val="none" w:sz="0" w:space="0" w:color="auto"/>
                <w:left w:val="none" w:sz="0" w:space="0" w:color="auto"/>
                <w:bottom w:val="none" w:sz="0" w:space="0" w:color="auto"/>
                <w:right w:val="none" w:sz="0" w:space="0" w:color="auto"/>
              </w:divBdr>
              <w:divsChild>
                <w:div w:id="1156725001">
                  <w:marLeft w:val="0"/>
                  <w:marRight w:val="0"/>
                  <w:marTop w:val="72"/>
                  <w:marBottom w:val="0"/>
                  <w:divBdr>
                    <w:top w:val="none" w:sz="0" w:space="0" w:color="auto"/>
                    <w:left w:val="none" w:sz="0" w:space="0" w:color="auto"/>
                    <w:bottom w:val="none" w:sz="0" w:space="0" w:color="auto"/>
                    <w:right w:val="none" w:sz="0" w:space="0" w:color="auto"/>
                  </w:divBdr>
                </w:div>
              </w:divsChild>
            </w:div>
            <w:div w:id="614361700">
              <w:marLeft w:val="0"/>
              <w:marRight w:val="0"/>
              <w:marTop w:val="0"/>
              <w:marBottom w:val="240"/>
              <w:divBdr>
                <w:top w:val="none" w:sz="0" w:space="0" w:color="auto"/>
                <w:left w:val="none" w:sz="0" w:space="0" w:color="auto"/>
                <w:bottom w:val="none" w:sz="0" w:space="0" w:color="auto"/>
                <w:right w:val="none" w:sz="0" w:space="0" w:color="auto"/>
              </w:divBdr>
              <w:divsChild>
                <w:div w:id="343017891">
                  <w:marLeft w:val="0"/>
                  <w:marRight w:val="0"/>
                  <w:marTop w:val="72"/>
                  <w:marBottom w:val="0"/>
                  <w:divBdr>
                    <w:top w:val="none" w:sz="0" w:space="0" w:color="auto"/>
                    <w:left w:val="none" w:sz="0" w:space="0" w:color="auto"/>
                    <w:bottom w:val="none" w:sz="0" w:space="0" w:color="auto"/>
                    <w:right w:val="none" w:sz="0" w:space="0" w:color="auto"/>
                  </w:divBdr>
                </w:div>
                <w:div w:id="1184128488">
                  <w:marLeft w:val="0"/>
                  <w:marRight w:val="0"/>
                  <w:marTop w:val="72"/>
                  <w:marBottom w:val="0"/>
                  <w:divBdr>
                    <w:top w:val="none" w:sz="0" w:space="0" w:color="auto"/>
                    <w:left w:val="none" w:sz="0" w:space="0" w:color="auto"/>
                    <w:bottom w:val="none" w:sz="0" w:space="0" w:color="auto"/>
                    <w:right w:val="none" w:sz="0" w:space="0" w:color="auto"/>
                  </w:divBdr>
                </w:div>
                <w:div w:id="92322103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96875057">
      <w:bodyDiv w:val="1"/>
      <w:marLeft w:val="0"/>
      <w:marRight w:val="0"/>
      <w:marTop w:val="0"/>
      <w:marBottom w:val="0"/>
      <w:divBdr>
        <w:top w:val="none" w:sz="0" w:space="0" w:color="auto"/>
        <w:left w:val="none" w:sz="0" w:space="0" w:color="auto"/>
        <w:bottom w:val="none" w:sz="0" w:space="0" w:color="auto"/>
        <w:right w:val="none" w:sz="0" w:space="0" w:color="auto"/>
      </w:divBdr>
      <w:divsChild>
        <w:div w:id="677149437">
          <w:marLeft w:val="0"/>
          <w:marRight w:val="0"/>
          <w:marTop w:val="72"/>
          <w:marBottom w:val="0"/>
          <w:divBdr>
            <w:top w:val="none" w:sz="0" w:space="0" w:color="auto"/>
            <w:left w:val="none" w:sz="0" w:space="0" w:color="auto"/>
            <w:bottom w:val="none" w:sz="0" w:space="0" w:color="auto"/>
            <w:right w:val="none" w:sz="0" w:space="0" w:color="auto"/>
          </w:divBdr>
        </w:div>
        <w:div w:id="1638534789">
          <w:marLeft w:val="0"/>
          <w:marRight w:val="0"/>
          <w:marTop w:val="72"/>
          <w:marBottom w:val="0"/>
          <w:divBdr>
            <w:top w:val="none" w:sz="0" w:space="0" w:color="auto"/>
            <w:left w:val="none" w:sz="0" w:space="0" w:color="auto"/>
            <w:bottom w:val="none" w:sz="0" w:space="0" w:color="auto"/>
            <w:right w:val="none" w:sz="0" w:space="0" w:color="auto"/>
          </w:divBdr>
        </w:div>
        <w:div w:id="223301976">
          <w:marLeft w:val="0"/>
          <w:marRight w:val="0"/>
          <w:marTop w:val="72"/>
          <w:marBottom w:val="0"/>
          <w:divBdr>
            <w:top w:val="none" w:sz="0" w:space="0" w:color="auto"/>
            <w:left w:val="none" w:sz="0" w:space="0" w:color="auto"/>
            <w:bottom w:val="none" w:sz="0" w:space="0" w:color="auto"/>
            <w:right w:val="none" w:sz="0" w:space="0" w:color="auto"/>
          </w:divBdr>
        </w:div>
      </w:divsChild>
    </w:div>
    <w:div w:id="804083002">
      <w:bodyDiv w:val="1"/>
      <w:marLeft w:val="0"/>
      <w:marRight w:val="0"/>
      <w:marTop w:val="0"/>
      <w:marBottom w:val="0"/>
      <w:divBdr>
        <w:top w:val="none" w:sz="0" w:space="0" w:color="auto"/>
        <w:left w:val="none" w:sz="0" w:space="0" w:color="auto"/>
        <w:bottom w:val="none" w:sz="0" w:space="0" w:color="auto"/>
        <w:right w:val="none" w:sz="0" w:space="0" w:color="auto"/>
      </w:divBdr>
      <w:divsChild>
        <w:div w:id="1095906241">
          <w:marLeft w:val="0"/>
          <w:marRight w:val="0"/>
          <w:marTop w:val="0"/>
          <w:marBottom w:val="0"/>
          <w:divBdr>
            <w:top w:val="none" w:sz="0" w:space="0" w:color="auto"/>
            <w:left w:val="none" w:sz="0" w:space="0" w:color="auto"/>
            <w:bottom w:val="none" w:sz="0" w:space="0" w:color="auto"/>
            <w:right w:val="none" w:sz="0" w:space="0" w:color="auto"/>
          </w:divBdr>
          <w:divsChild>
            <w:div w:id="2090341899">
              <w:marLeft w:val="0"/>
              <w:marRight w:val="0"/>
              <w:marTop w:val="240"/>
              <w:marBottom w:val="0"/>
              <w:divBdr>
                <w:top w:val="none" w:sz="0" w:space="0" w:color="auto"/>
                <w:left w:val="none" w:sz="0" w:space="0" w:color="auto"/>
                <w:bottom w:val="none" w:sz="0" w:space="0" w:color="auto"/>
                <w:right w:val="none" w:sz="0" w:space="0" w:color="auto"/>
              </w:divBdr>
              <w:divsChild>
                <w:div w:id="1171990675">
                  <w:marLeft w:val="0"/>
                  <w:marRight w:val="0"/>
                  <w:marTop w:val="0"/>
                  <w:marBottom w:val="240"/>
                  <w:divBdr>
                    <w:top w:val="none" w:sz="0" w:space="0" w:color="auto"/>
                    <w:left w:val="none" w:sz="0" w:space="0" w:color="auto"/>
                    <w:bottom w:val="none" w:sz="0" w:space="0" w:color="auto"/>
                    <w:right w:val="none" w:sz="0" w:space="0" w:color="auto"/>
                  </w:divBdr>
                  <w:divsChild>
                    <w:div w:id="1292899364">
                      <w:marLeft w:val="0"/>
                      <w:marRight w:val="0"/>
                      <w:marTop w:val="72"/>
                      <w:marBottom w:val="0"/>
                      <w:divBdr>
                        <w:top w:val="none" w:sz="0" w:space="0" w:color="auto"/>
                        <w:left w:val="none" w:sz="0" w:space="0" w:color="auto"/>
                        <w:bottom w:val="none" w:sz="0" w:space="0" w:color="auto"/>
                        <w:right w:val="none" w:sz="0" w:space="0" w:color="auto"/>
                      </w:divBdr>
                    </w:div>
                    <w:div w:id="675616196">
                      <w:marLeft w:val="0"/>
                      <w:marRight w:val="0"/>
                      <w:marTop w:val="72"/>
                      <w:marBottom w:val="0"/>
                      <w:divBdr>
                        <w:top w:val="none" w:sz="0" w:space="0" w:color="auto"/>
                        <w:left w:val="none" w:sz="0" w:space="0" w:color="auto"/>
                        <w:bottom w:val="none" w:sz="0" w:space="0" w:color="auto"/>
                        <w:right w:val="none" w:sz="0" w:space="0" w:color="auto"/>
                      </w:divBdr>
                    </w:div>
                    <w:div w:id="404183537">
                      <w:marLeft w:val="0"/>
                      <w:marRight w:val="0"/>
                      <w:marTop w:val="72"/>
                      <w:marBottom w:val="0"/>
                      <w:divBdr>
                        <w:top w:val="none" w:sz="0" w:space="0" w:color="auto"/>
                        <w:left w:val="none" w:sz="0" w:space="0" w:color="auto"/>
                        <w:bottom w:val="none" w:sz="0" w:space="0" w:color="auto"/>
                        <w:right w:val="none" w:sz="0" w:space="0" w:color="auto"/>
                      </w:divBdr>
                    </w:div>
                    <w:div w:id="385956216">
                      <w:marLeft w:val="0"/>
                      <w:marRight w:val="0"/>
                      <w:marTop w:val="72"/>
                      <w:marBottom w:val="0"/>
                      <w:divBdr>
                        <w:top w:val="none" w:sz="0" w:space="0" w:color="auto"/>
                        <w:left w:val="none" w:sz="0" w:space="0" w:color="auto"/>
                        <w:bottom w:val="none" w:sz="0" w:space="0" w:color="auto"/>
                        <w:right w:val="none" w:sz="0" w:space="0" w:color="auto"/>
                      </w:divBdr>
                    </w:div>
                    <w:div w:id="1323703772">
                      <w:marLeft w:val="0"/>
                      <w:marRight w:val="0"/>
                      <w:marTop w:val="72"/>
                      <w:marBottom w:val="0"/>
                      <w:divBdr>
                        <w:top w:val="none" w:sz="0" w:space="0" w:color="auto"/>
                        <w:left w:val="none" w:sz="0" w:space="0" w:color="auto"/>
                        <w:bottom w:val="none" w:sz="0" w:space="0" w:color="auto"/>
                        <w:right w:val="none" w:sz="0" w:space="0" w:color="auto"/>
                      </w:divBdr>
                    </w:div>
                    <w:div w:id="123622894">
                      <w:marLeft w:val="0"/>
                      <w:marRight w:val="0"/>
                      <w:marTop w:val="72"/>
                      <w:marBottom w:val="0"/>
                      <w:divBdr>
                        <w:top w:val="none" w:sz="0" w:space="0" w:color="auto"/>
                        <w:left w:val="none" w:sz="0" w:space="0" w:color="auto"/>
                        <w:bottom w:val="none" w:sz="0" w:space="0" w:color="auto"/>
                        <w:right w:val="none" w:sz="0" w:space="0" w:color="auto"/>
                      </w:divBdr>
                    </w:div>
                    <w:div w:id="327483711">
                      <w:marLeft w:val="0"/>
                      <w:marRight w:val="0"/>
                      <w:marTop w:val="72"/>
                      <w:marBottom w:val="0"/>
                      <w:divBdr>
                        <w:top w:val="none" w:sz="0" w:space="0" w:color="auto"/>
                        <w:left w:val="none" w:sz="0" w:space="0" w:color="auto"/>
                        <w:bottom w:val="none" w:sz="0" w:space="0" w:color="auto"/>
                        <w:right w:val="none" w:sz="0" w:space="0" w:color="auto"/>
                      </w:divBdr>
                      <w:divsChild>
                        <w:div w:id="537015261">
                          <w:marLeft w:val="0"/>
                          <w:marRight w:val="0"/>
                          <w:marTop w:val="0"/>
                          <w:marBottom w:val="0"/>
                          <w:divBdr>
                            <w:top w:val="none" w:sz="0" w:space="0" w:color="auto"/>
                            <w:left w:val="none" w:sz="0" w:space="0" w:color="auto"/>
                            <w:bottom w:val="none" w:sz="0" w:space="0" w:color="auto"/>
                            <w:right w:val="none" w:sz="0" w:space="0" w:color="auto"/>
                          </w:divBdr>
                        </w:div>
                        <w:div w:id="1022441153">
                          <w:marLeft w:val="0"/>
                          <w:marRight w:val="0"/>
                          <w:marTop w:val="0"/>
                          <w:marBottom w:val="0"/>
                          <w:divBdr>
                            <w:top w:val="none" w:sz="0" w:space="0" w:color="auto"/>
                            <w:left w:val="none" w:sz="0" w:space="0" w:color="auto"/>
                            <w:bottom w:val="none" w:sz="0" w:space="0" w:color="auto"/>
                            <w:right w:val="none" w:sz="0" w:space="0" w:color="auto"/>
                          </w:divBdr>
                        </w:div>
                        <w:div w:id="299456642">
                          <w:marLeft w:val="0"/>
                          <w:marRight w:val="0"/>
                          <w:marTop w:val="0"/>
                          <w:marBottom w:val="0"/>
                          <w:divBdr>
                            <w:top w:val="none" w:sz="0" w:space="0" w:color="auto"/>
                            <w:left w:val="none" w:sz="0" w:space="0" w:color="auto"/>
                            <w:bottom w:val="none" w:sz="0" w:space="0" w:color="auto"/>
                            <w:right w:val="none" w:sz="0" w:space="0" w:color="auto"/>
                          </w:divBdr>
                        </w:div>
                      </w:divsChild>
                    </w:div>
                    <w:div w:id="1321499639">
                      <w:marLeft w:val="0"/>
                      <w:marRight w:val="0"/>
                      <w:marTop w:val="72"/>
                      <w:marBottom w:val="0"/>
                      <w:divBdr>
                        <w:top w:val="none" w:sz="0" w:space="0" w:color="auto"/>
                        <w:left w:val="none" w:sz="0" w:space="0" w:color="auto"/>
                        <w:bottom w:val="none" w:sz="0" w:space="0" w:color="auto"/>
                        <w:right w:val="none" w:sz="0" w:space="0" w:color="auto"/>
                      </w:divBdr>
                    </w:div>
                    <w:div w:id="1507554678">
                      <w:marLeft w:val="0"/>
                      <w:marRight w:val="0"/>
                      <w:marTop w:val="72"/>
                      <w:marBottom w:val="0"/>
                      <w:divBdr>
                        <w:top w:val="none" w:sz="0" w:space="0" w:color="auto"/>
                        <w:left w:val="none" w:sz="0" w:space="0" w:color="auto"/>
                        <w:bottom w:val="none" w:sz="0" w:space="0" w:color="auto"/>
                        <w:right w:val="none" w:sz="0" w:space="0" w:color="auto"/>
                      </w:divBdr>
                    </w:div>
                    <w:div w:id="1484736236">
                      <w:marLeft w:val="0"/>
                      <w:marRight w:val="0"/>
                      <w:marTop w:val="72"/>
                      <w:marBottom w:val="0"/>
                      <w:divBdr>
                        <w:top w:val="none" w:sz="0" w:space="0" w:color="auto"/>
                        <w:left w:val="none" w:sz="0" w:space="0" w:color="auto"/>
                        <w:bottom w:val="none" w:sz="0" w:space="0" w:color="auto"/>
                        <w:right w:val="none" w:sz="0" w:space="0" w:color="auto"/>
                      </w:divBdr>
                    </w:div>
                    <w:div w:id="1538470286">
                      <w:marLeft w:val="0"/>
                      <w:marRight w:val="0"/>
                      <w:marTop w:val="72"/>
                      <w:marBottom w:val="0"/>
                      <w:divBdr>
                        <w:top w:val="none" w:sz="0" w:space="0" w:color="auto"/>
                        <w:left w:val="none" w:sz="0" w:space="0" w:color="auto"/>
                        <w:bottom w:val="none" w:sz="0" w:space="0" w:color="auto"/>
                        <w:right w:val="none" w:sz="0" w:space="0" w:color="auto"/>
                      </w:divBdr>
                    </w:div>
                    <w:div w:id="639313305">
                      <w:marLeft w:val="0"/>
                      <w:marRight w:val="0"/>
                      <w:marTop w:val="72"/>
                      <w:marBottom w:val="0"/>
                      <w:divBdr>
                        <w:top w:val="none" w:sz="0" w:space="0" w:color="auto"/>
                        <w:left w:val="none" w:sz="0" w:space="0" w:color="auto"/>
                        <w:bottom w:val="none" w:sz="0" w:space="0" w:color="auto"/>
                        <w:right w:val="none" w:sz="0" w:space="0" w:color="auto"/>
                      </w:divBdr>
                    </w:div>
                    <w:div w:id="1862746475">
                      <w:marLeft w:val="0"/>
                      <w:marRight w:val="0"/>
                      <w:marTop w:val="72"/>
                      <w:marBottom w:val="0"/>
                      <w:divBdr>
                        <w:top w:val="none" w:sz="0" w:space="0" w:color="auto"/>
                        <w:left w:val="none" w:sz="0" w:space="0" w:color="auto"/>
                        <w:bottom w:val="none" w:sz="0" w:space="0" w:color="auto"/>
                        <w:right w:val="none" w:sz="0" w:space="0" w:color="auto"/>
                      </w:divBdr>
                    </w:div>
                  </w:divsChild>
                </w:div>
                <w:div w:id="1172913049">
                  <w:marLeft w:val="0"/>
                  <w:marRight w:val="0"/>
                  <w:marTop w:val="0"/>
                  <w:marBottom w:val="240"/>
                  <w:divBdr>
                    <w:top w:val="none" w:sz="0" w:space="0" w:color="auto"/>
                    <w:left w:val="none" w:sz="0" w:space="0" w:color="auto"/>
                    <w:bottom w:val="none" w:sz="0" w:space="0" w:color="auto"/>
                    <w:right w:val="none" w:sz="0" w:space="0" w:color="auto"/>
                  </w:divBdr>
                  <w:divsChild>
                    <w:div w:id="710770055">
                      <w:marLeft w:val="0"/>
                      <w:marRight w:val="0"/>
                      <w:marTop w:val="72"/>
                      <w:marBottom w:val="0"/>
                      <w:divBdr>
                        <w:top w:val="none" w:sz="0" w:space="0" w:color="auto"/>
                        <w:left w:val="none" w:sz="0" w:space="0" w:color="auto"/>
                        <w:bottom w:val="none" w:sz="0" w:space="0" w:color="auto"/>
                        <w:right w:val="none" w:sz="0" w:space="0" w:color="auto"/>
                      </w:divBdr>
                    </w:div>
                    <w:div w:id="1135761464">
                      <w:marLeft w:val="0"/>
                      <w:marRight w:val="0"/>
                      <w:marTop w:val="72"/>
                      <w:marBottom w:val="0"/>
                      <w:divBdr>
                        <w:top w:val="none" w:sz="0" w:space="0" w:color="auto"/>
                        <w:left w:val="none" w:sz="0" w:space="0" w:color="auto"/>
                        <w:bottom w:val="none" w:sz="0" w:space="0" w:color="auto"/>
                        <w:right w:val="none" w:sz="0" w:space="0" w:color="auto"/>
                      </w:divBdr>
                    </w:div>
                    <w:div w:id="211813768">
                      <w:marLeft w:val="0"/>
                      <w:marRight w:val="0"/>
                      <w:marTop w:val="72"/>
                      <w:marBottom w:val="0"/>
                      <w:divBdr>
                        <w:top w:val="none" w:sz="0" w:space="0" w:color="auto"/>
                        <w:left w:val="none" w:sz="0" w:space="0" w:color="auto"/>
                        <w:bottom w:val="none" w:sz="0" w:space="0" w:color="auto"/>
                        <w:right w:val="none" w:sz="0" w:space="0" w:color="auto"/>
                      </w:divBdr>
                    </w:div>
                    <w:div w:id="1162771396">
                      <w:marLeft w:val="0"/>
                      <w:marRight w:val="0"/>
                      <w:marTop w:val="72"/>
                      <w:marBottom w:val="0"/>
                      <w:divBdr>
                        <w:top w:val="none" w:sz="0" w:space="0" w:color="auto"/>
                        <w:left w:val="none" w:sz="0" w:space="0" w:color="auto"/>
                        <w:bottom w:val="none" w:sz="0" w:space="0" w:color="auto"/>
                        <w:right w:val="none" w:sz="0" w:space="0" w:color="auto"/>
                      </w:divBdr>
                    </w:div>
                    <w:div w:id="678192306">
                      <w:marLeft w:val="0"/>
                      <w:marRight w:val="0"/>
                      <w:marTop w:val="72"/>
                      <w:marBottom w:val="0"/>
                      <w:divBdr>
                        <w:top w:val="none" w:sz="0" w:space="0" w:color="auto"/>
                        <w:left w:val="none" w:sz="0" w:space="0" w:color="auto"/>
                        <w:bottom w:val="none" w:sz="0" w:space="0" w:color="auto"/>
                        <w:right w:val="none" w:sz="0" w:space="0" w:color="auto"/>
                      </w:divBdr>
                    </w:div>
                    <w:div w:id="334040378">
                      <w:marLeft w:val="0"/>
                      <w:marRight w:val="0"/>
                      <w:marTop w:val="72"/>
                      <w:marBottom w:val="0"/>
                      <w:divBdr>
                        <w:top w:val="none" w:sz="0" w:space="0" w:color="auto"/>
                        <w:left w:val="none" w:sz="0" w:space="0" w:color="auto"/>
                        <w:bottom w:val="none" w:sz="0" w:space="0" w:color="auto"/>
                        <w:right w:val="none" w:sz="0" w:space="0" w:color="auto"/>
                      </w:divBdr>
                    </w:div>
                    <w:div w:id="211296554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833569870">
      <w:bodyDiv w:val="1"/>
      <w:marLeft w:val="0"/>
      <w:marRight w:val="0"/>
      <w:marTop w:val="0"/>
      <w:marBottom w:val="0"/>
      <w:divBdr>
        <w:top w:val="none" w:sz="0" w:space="0" w:color="auto"/>
        <w:left w:val="none" w:sz="0" w:space="0" w:color="auto"/>
        <w:bottom w:val="none" w:sz="0" w:space="0" w:color="auto"/>
        <w:right w:val="none" w:sz="0" w:space="0" w:color="auto"/>
      </w:divBdr>
      <w:divsChild>
        <w:div w:id="1662469759">
          <w:marLeft w:val="0"/>
          <w:marRight w:val="0"/>
          <w:marTop w:val="0"/>
          <w:marBottom w:val="240"/>
          <w:divBdr>
            <w:top w:val="none" w:sz="0" w:space="0" w:color="auto"/>
            <w:left w:val="none" w:sz="0" w:space="0" w:color="auto"/>
            <w:bottom w:val="none" w:sz="0" w:space="0" w:color="auto"/>
            <w:right w:val="none" w:sz="0" w:space="0" w:color="auto"/>
          </w:divBdr>
          <w:divsChild>
            <w:div w:id="864369427">
              <w:marLeft w:val="0"/>
              <w:marRight w:val="0"/>
              <w:marTop w:val="72"/>
              <w:marBottom w:val="0"/>
              <w:divBdr>
                <w:top w:val="none" w:sz="0" w:space="0" w:color="auto"/>
                <w:left w:val="none" w:sz="0" w:space="0" w:color="auto"/>
                <w:bottom w:val="none" w:sz="0" w:space="0" w:color="auto"/>
                <w:right w:val="none" w:sz="0" w:space="0" w:color="auto"/>
              </w:divBdr>
            </w:div>
            <w:div w:id="1955286437">
              <w:marLeft w:val="0"/>
              <w:marRight w:val="0"/>
              <w:marTop w:val="72"/>
              <w:marBottom w:val="0"/>
              <w:divBdr>
                <w:top w:val="none" w:sz="0" w:space="0" w:color="auto"/>
                <w:left w:val="none" w:sz="0" w:space="0" w:color="auto"/>
                <w:bottom w:val="none" w:sz="0" w:space="0" w:color="auto"/>
                <w:right w:val="none" w:sz="0" w:space="0" w:color="auto"/>
              </w:divBdr>
            </w:div>
            <w:div w:id="1609040417">
              <w:marLeft w:val="0"/>
              <w:marRight w:val="0"/>
              <w:marTop w:val="72"/>
              <w:marBottom w:val="0"/>
              <w:divBdr>
                <w:top w:val="none" w:sz="0" w:space="0" w:color="auto"/>
                <w:left w:val="none" w:sz="0" w:space="0" w:color="auto"/>
                <w:bottom w:val="none" w:sz="0" w:space="0" w:color="auto"/>
                <w:right w:val="none" w:sz="0" w:space="0" w:color="auto"/>
              </w:divBdr>
            </w:div>
            <w:div w:id="559750688">
              <w:marLeft w:val="0"/>
              <w:marRight w:val="0"/>
              <w:marTop w:val="72"/>
              <w:marBottom w:val="0"/>
              <w:divBdr>
                <w:top w:val="none" w:sz="0" w:space="0" w:color="auto"/>
                <w:left w:val="none" w:sz="0" w:space="0" w:color="auto"/>
                <w:bottom w:val="none" w:sz="0" w:space="0" w:color="auto"/>
                <w:right w:val="none" w:sz="0" w:space="0" w:color="auto"/>
              </w:divBdr>
            </w:div>
            <w:div w:id="1180122168">
              <w:marLeft w:val="0"/>
              <w:marRight w:val="0"/>
              <w:marTop w:val="72"/>
              <w:marBottom w:val="0"/>
              <w:divBdr>
                <w:top w:val="none" w:sz="0" w:space="0" w:color="auto"/>
                <w:left w:val="none" w:sz="0" w:space="0" w:color="auto"/>
                <w:bottom w:val="none" w:sz="0" w:space="0" w:color="auto"/>
                <w:right w:val="none" w:sz="0" w:space="0" w:color="auto"/>
              </w:divBdr>
            </w:div>
            <w:div w:id="1060444259">
              <w:marLeft w:val="0"/>
              <w:marRight w:val="0"/>
              <w:marTop w:val="72"/>
              <w:marBottom w:val="0"/>
              <w:divBdr>
                <w:top w:val="none" w:sz="0" w:space="0" w:color="auto"/>
                <w:left w:val="none" w:sz="0" w:space="0" w:color="auto"/>
                <w:bottom w:val="none" w:sz="0" w:space="0" w:color="auto"/>
                <w:right w:val="none" w:sz="0" w:space="0" w:color="auto"/>
              </w:divBdr>
            </w:div>
            <w:div w:id="1954627825">
              <w:marLeft w:val="0"/>
              <w:marRight w:val="0"/>
              <w:marTop w:val="72"/>
              <w:marBottom w:val="0"/>
              <w:divBdr>
                <w:top w:val="none" w:sz="0" w:space="0" w:color="auto"/>
                <w:left w:val="none" w:sz="0" w:space="0" w:color="auto"/>
                <w:bottom w:val="none" w:sz="0" w:space="0" w:color="auto"/>
                <w:right w:val="none" w:sz="0" w:space="0" w:color="auto"/>
              </w:divBdr>
              <w:divsChild>
                <w:div w:id="684863884">
                  <w:marLeft w:val="0"/>
                  <w:marRight w:val="0"/>
                  <w:marTop w:val="0"/>
                  <w:marBottom w:val="0"/>
                  <w:divBdr>
                    <w:top w:val="none" w:sz="0" w:space="0" w:color="auto"/>
                    <w:left w:val="none" w:sz="0" w:space="0" w:color="auto"/>
                    <w:bottom w:val="none" w:sz="0" w:space="0" w:color="auto"/>
                    <w:right w:val="none" w:sz="0" w:space="0" w:color="auto"/>
                  </w:divBdr>
                </w:div>
                <w:div w:id="1523284428">
                  <w:marLeft w:val="0"/>
                  <w:marRight w:val="0"/>
                  <w:marTop w:val="0"/>
                  <w:marBottom w:val="0"/>
                  <w:divBdr>
                    <w:top w:val="none" w:sz="0" w:space="0" w:color="auto"/>
                    <w:left w:val="none" w:sz="0" w:space="0" w:color="auto"/>
                    <w:bottom w:val="none" w:sz="0" w:space="0" w:color="auto"/>
                    <w:right w:val="none" w:sz="0" w:space="0" w:color="auto"/>
                  </w:divBdr>
                </w:div>
                <w:div w:id="1172646658">
                  <w:marLeft w:val="0"/>
                  <w:marRight w:val="0"/>
                  <w:marTop w:val="0"/>
                  <w:marBottom w:val="0"/>
                  <w:divBdr>
                    <w:top w:val="none" w:sz="0" w:space="0" w:color="auto"/>
                    <w:left w:val="none" w:sz="0" w:space="0" w:color="auto"/>
                    <w:bottom w:val="none" w:sz="0" w:space="0" w:color="auto"/>
                    <w:right w:val="none" w:sz="0" w:space="0" w:color="auto"/>
                  </w:divBdr>
                </w:div>
              </w:divsChild>
            </w:div>
            <w:div w:id="1970625645">
              <w:marLeft w:val="0"/>
              <w:marRight w:val="0"/>
              <w:marTop w:val="72"/>
              <w:marBottom w:val="0"/>
              <w:divBdr>
                <w:top w:val="none" w:sz="0" w:space="0" w:color="auto"/>
                <w:left w:val="none" w:sz="0" w:space="0" w:color="auto"/>
                <w:bottom w:val="none" w:sz="0" w:space="0" w:color="auto"/>
                <w:right w:val="none" w:sz="0" w:space="0" w:color="auto"/>
              </w:divBdr>
            </w:div>
            <w:div w:id="1731540159">
              <w:marLeft w:val="0"/>
              <w:marRight w:val="0"/>
              <w:marTop w:val="72"/>
              <w:marBottom w:val="0"/>
              <w:divBdr>
                <w:top w:val="none" w:sz="0" w:space="0" w:color="auto"/>
                <w:left w:val="none" w:sz="0" w:space="0" w:color="auto"/>
                <w:bottom w:val="none" w:sz="0" w:space="0" w:color="auto"/>
                <w:right w:val="none" w:sz="0" w:space="0" w:color="auto"/>
              </w:divBdr>
            </w:div>
            <w:div w:id="499852876">
              <w:marLeft w:val="0"/>
              <w:marRight w:val="0"/>
              <w:marTop w:val="72"/>
              <w:marBottom w:val="0"/>
              <w:divBdr>
                <w:top w:val="none" w:sz="0" w:space="0" w:color="auto"/>
                <w:left w:val="none" w:sz="0" w:space="0" w:color="auto"/>
                <w:bottom w:val="none" w:sz="0" w:space="0" w:color="auto"/>
                <w:right w:val="none" w:sz="0" w:space="0" w:color="auto"/>
              </w:divBdr>
            </w:div>
            <w:div w:id="1054281206">
              <w:marLeft w:val="0"/>
              <w:marRight w:val="0"/>
              <w:marTop w:val="72"/>
              <w:marBottom w:val="0"/>
              <w:divBdr>
                <w:top w:val="none" w:sz="0" w:space="0" w:color="auto"/>
                <w:left w:val="none" w:sz="0" w:space="0" w:color="auto"/>
                <w:bottom w:val="none" w:sz="0" w:space="0" w:color="auto"/>
                <w:right w:val="none" w:sz="0" w:space="0" w:color="auto"/>
              </w:divBdr>
            </w:div>
            <w:div w:id="705907602">
              <w:marLeft w:val="0"/>
              <w:marRight w:val="0"/>
              <w:marTop w:val="72"/>
              <w:marBottom w:val="0"/>
              <w:divBdr>
                <w:top w:val="none" w:sz="0" w:space="0" w:color="auto"/>
                <w:left w:val="none" w:sz="0" w:space="0" w:color="auto"/>
                <w:bottom w:val="none" w:sz="0" w:space="0" w:color="auto"/>
                <w:right w:val="none" w:sz="0" w:space="0" w:color="auto"/>
              </w:divBdr>
            </w:div>
            <w:div w:id="1159613607">
              <w:marLeft w:val="0"/>
              <w:marRight w:val="0"/>
              <w:marTop w:val="72"/>
              <w:marBottom w:val="0"/>
              <w:divBdr>
                <w:top w:val="none" w:sz="0" w:space="0" w:color="auto"/>
                <w:left w:val="none" w:sz="0" w:space="0" w:color="auto"/>
                <w:bottom w:val="none" w:sz="0" w:space="0" w:color="auto"/>
                <w:right w:val="none" w:sz="0" w:space="0" w:color="auto"/>
              </w:divBdr>
            </w:div>
            <w:div w:id="234705501">
              <w:marLeft w:val="0"/>
              <w:marRight w:val="-195"/>
              <w:marTop w:val="0"/>
              <w:marBottom w:val="0"/>
              <w:divBdr>
                <w:top w:val="single" w:sz="6" w:space="0" w:color="FFECCF"/>
                <w:left w:val="single" w:sz="6" w:space="8" w:color="FFECCF"/>
                <w:bottom w:val="single" w:sz="6" w:space="0" w:color="FFECCF"/>
                <w:right w:val="single" w:sz="6" w:space="8" w:color="FFECCF"/>
              </w:divBdr>
              <w:divsChild>
                <w:div w:id="10139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22606">
          <w:marLeft w:val="0"/>
          <w:marRight w:val="0"/>
          <w:marTop w:val="0"/>
          <w:marBottom w:val="240"/>
          <w:divBdr>
            <w:top w:val="none" w:sz="0" w:space="0" w:color="auto"/>
            <w:left w:val="none" w:sz="0" w:space="0" w:color="auto"/>
            <w:bottom w:val="none" w:sz="0" w:space="0" w:color="auto"/>
            <w:right w:val="none" w:sz="0" w:space="0" w:color="auto"/>
          </w:divBdr>
          <w:divsChild>
            <w:div w:id="437988086">
              <w:marLeft w:val="0"/>
              <w:marRight w:val="0"/>
              <w:marTop w:val="72"/>
              <w:marBottom w:val="0"/>
              <w:divBdr>
                <w:top w:val="none" w:sz="0" w:space="0" w:color="auto"/>
                <w:left w:val="none" w:sz="0" w:space="0" w:color="auto"/>
                <w:bottom w:val="none" w:sz="0" w:space="0" w:color="auto"/>
                <w:right w:val="none" w:sz="0" w:space="0" w:color="auto"/>
              </w:divBdr>
            </w:div>
            <w:div w:id="884292327">
              <w:marLeft w:val="0"/>
              <w:marRight w:val="0"/>
              <w:marTop w:val="72"/>
              <w:marBottom w:val="0"/>
              <w:divBdr>
                <w:top w:val="none" w:sz="0" w:space="0" w:color="auto"/>
                <w:left w:val="none" w:sz="0" w:space="0" w:color="auto"/>
                <w:bottom w:val="none" w:sz="0" w:space="0" w:color="auto"/>
                <w:right w:val="none" w:sz="0" w:space="0" w:color="auto"/>
              </w:divBdr>
            </w:div>
            <w:div w:id="1260218412">
              <w:marLeft w:val="0"/>
              <w:marRight w:val="0"/>
              <w:marTop w:val="72"/>
              <w:marBottom w:val="0"/>
              <w:divBdr>
                <w:top w:val="none" w:sz="0" w:space="0" w:color="auto"/>
                <w:left w:val="none" w:sz="0" w:space="0" w:color="auto"/>
                <w:bottom w:val="none" w:sz="0" w:space="0" w:color="auto"/>
                <w:right w:val="none" w:sz="0" w:space="0" w:color="auto"/>
              </w:divBdr>
            </w:div>
            <w:div w:id="135608789">
              <w:marLeft w:val="0"/>
              <w:marRight w:val="0"/>
              <w:marTop w:val="72"/>
              <w:marBottom w:val="0"/>
              <w:divBdr>
                <w:top w:val="none" w:sz="0" w:space="0" w:color="auto"/>
                <w:left w:val="none" w:sz="0" w:space="0" w:color="auto"/>
                <w:bottom w:val="none" w:sz="0" w:space="0" w:color="auto"/>
                <w:right w:val="none" w:sz="0" w:space="0" w:color="auto"/>
              </w:divBdr>
            </w:div>
            <w:div w:id="847015679">
              <w:marLeft w:val="0"/>
              <w:marRight w:val="0"/>
              <w:marTop w:val="72"/>
              <w:marBottom w:val="0"/>
              <w:divBdr>
                <w:top w:val="none" w:sz="0" w:space="0" w:color="auto"/>
                <w:left w:val="none" w:sz="0" w:space="0" w:color="auto"/>
                <w:bottom w:val="none" w:sz="0" w:space="0" w:color="auto"/>
                <w:right w:val="none" w:sz="0" w:space="0" w:color="auto"/>
              </w:divBdr>
            </w:div>
            <w:div w:id="1654335245">
              <w:marLeft w:val="0"/>
              <w:marRight w:val="0"/>
              <w:marTop w:val="72"/>
              <w:marBottom w:val="0"/>
              <w:divBdr>
                <w:top w:val="none" w:sz="0" w:space="0" w:color="auto"/>
                <w:left w:val="none" w:sz="0" w:space="0" w:color="auto"/>
                <w:bottom w:val="none" w:sz="0" w:space="0" w:color="auto"/>
                <w:right w:val="none" w:sz="0" w:space="0" w:color="auto"/>
              </w:divBdr>
            </w:div>
            <w:div w:id="64608613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898858636">
      <w:bodyDiv w:val="1"/>
      <w:marLeft w:val="0"/>
      <w:marRight w:val="0"/>
      <w:marTop w:val="0"/>
      <w:marBottom w:val="0"/>
      <w:divBdr>
        <w:top w:val="none" w:sz="0" w:space="0" w:color="auto"/>
        <w:left w:val="none" w:sz="0" w:space="0" w:color="auto"/>
        <w:bottom w:val="none" w:sz="0" w:space="0" w:color="auto"/>
        <w:right w:val="none" w:sz="0" w:space="0" w:color="auto"/>
      </w:divBdr>
      <w:divsChild>
        <w:div w:id="669985081">
          <w:marLeft w:val="0"/>
          <w:marRight w:val="0"/>
          <w:marTop w:val="72"/>
          <w:marBottom w:val="0"/>
          <w:divBdr>
            <w:top w:val="none" w:sz="0" w:space="0" w:color="auto"/>
            <w:left w:val="none" w:sz="0" w:space="0" w:color="auto"/>
            <w:bottom w:val="none" w:sz="0" w:space="0" w:color="auto"/>
            <w:right w:val="none" w:sz="0" w:space="0" w:color="auto"/>
          </w:divBdr>
        </w:div>
        <w:div w:id="1922640447">
          <w:marLeft w:val="0"/>
          <w:marRight w:val="0"/>
          <w:marTop w:val="72"/>
          <w:marBottom w:val="0"/>
          <w:divBdr>
            <w:top w:val="none" w:sz="0" w:space="0" w:color="auto"/>
            <w:left w:val="none" w:sz="0" w:space="0" w:color="auto"/>
            <w:bottom w:val="none" w:sz="0" w:space="0" w:color="auto"/>
            <w:right w:val="none" w:sz="0" w:space="0" w:color="auto"/>
          </w:divBdr>
        </w:div>
        <w:div w:id="1157460808">
          <w:marLeft w:val="0"/>
          <w:marRight w:val="0"/>
          <w:marTop w:val="72"/>
          <w:marBottom w:val="0"/>
          <w:divBdr>
            <w:top w:val="none" w:sz="0" w:space="0" w:color="auto"/>
            <w:left w:val="none" w:sz="0" w:space="0" w:color="auto"/>
            <w:bottom w:val="none" w:sz="0" w:space="0" w:color="auto"/>
            <w:right w:val="none" w:sz="0" w:space="0" w:color="auto"/>
          </w:divBdr>
        </w:div>
      </w:divsChild>
    </w:div>
    <w:div w:id="903292801">
      <w:bodyDiv w:val="1"/>
      <w:marLeft w:val="0"/>
      <w:marRight w:val="0"/>
      <w:marTop w:val="0"/>
      <w:marBottom w:val="0"/>
      <w:divBdr>
        <w:top w:val="none" w:sz="0" w:space="0" w:color="auto"/>
        <w:left w:val="none" w:sz="0" w:space="0" w:color="auto"/>
        <w:bottom w:val="none" w:sz="0" w:space="0" w:color="auto"/>
        <w:right w:val="none" w:sz="0" w:space="0" w:color="auto"/>
      </w:divBdr>
      <w:divsChild>
        <w:div w:id="1065686627">
          <w:marLeft w:val="0"/>
          <w:marRight w:val="0"/>
          <w:marTop w:val="72"/>
          <w:marBottom w:val="0"/>
          <w:divBdr>
            <w:top w:val="none" w:sz="0" w:space="0" w:color="auto"/>
            <w:left w:val="none" w:sz="0" w:space="0" w:color="auto"/>
            <w:bottom w:val="none" w:sz="0" w:space="0" w:color="auto"/>
            <w:right w:val="none" w:sz="0" w:space="0" w:color="auto"/>
          </w:divBdr>
          <w:divsChild>
            <w:div w:id="1414475537">
              <w:marLeft w:val="0"/>
              <w:marRight w:val="0"/>
              <w:marTop w:val="72"/>
              <w:marBottom w:val="0"/>
              <w:divBdr>
                <w:top w:val="none" w:sz="0" w:space="0" w:color="auto"/>
                <w:left w:val="none" w:sz="0" w:space="0" w:color="auto"/>
                <w:bottom w:val="none" w:sz="0" w:space="0" w:color="auto"/>
                <w:right w:val="none" w:sz="0" w:space="0" w:color="auto"/>
              </w:divBdr>
            </w:div>
          </w:divsChild>
        </w:div>
        <w:div w:id="1781219459">
          <w:marLeft w:val="0"/>
          <w:marRight w:val="0"/>
          <w:marTop w:val="72"/>
          <w:marBottom w:val="0"/>
          <w:divBdr>
            <w:top w:val="none" w:sz="0" w:space="0" w:color="auto"/>
            <w:left w:val="none" w:sz="0" w:space="0" w:color="auto"/>
            <w:bottom w:val="none" w:sz="0" w:space="0" w:color="auto"/>
            <w:right w:val="none" w:sz="0" w:space="0" w:color="auto"/>
          </w:divBdr>
        </w:div>
        <w:div w:id="2062556273">
          <w:marLeft w:val="0"/>
          <w:marRight w:val="0"/>
          <w:marTop w:val="72"/>
          <w:marBottom w:val="0"/>
          <w:divBdr>
            <w:top w:val="none" w:sz="0" w:space="0" w:color="auto"/>
            <w:left w:val="none" w:sz="0" w:space="0" w:color="auto"/>
            <w:bottom w:val="none" w:sz="0" w:space="0" w:color="auto"/>
            <w:right w:val="none" w:sz="0" w:space="0" w:color="auto"/>
          </w:divBdr>
        </w:div>
      </w:divsChild>
    </w:div>
    <w:div w:id="995302541">
      <w:bodyDiv w:val="1"/>
      <w:marLeft w:val="0"/>
      <w:marRight w:val="0"/>
      <w:marTop w:val="0"/>
      <w:marBottom w:val="0"/>
      <w:divBdr>
        <w:top w:val="none" w:sz="0" w:space="0" w:color="auto"/>
        <w:left w:val="none" w:sz="0" w:space="0" w:color="auto"/>
        <w:bottom w:val="none" w:sz="0" w:space="0" w:color="auto"/>
        <w:right w:val="none" w:sz="0" w:space="0" w:color="auto"/>
      </w:divBdr>
      <w:divsChild>
        <w:div w:id="97407083">
          <w:marLeft w:val="0"/>
          <w:marRight w:val="0"/>
          <w:marTop w:val="72"/>
          <w:marBottom w:val="0"/>
          <w:divBdr>
            <w:top w:val="none" w:sz="0" w:space="0" w:color="auto"/>
            <w:left w:val="none" w:sz="0" w:space="0" w:color="auto"/>
            <w:bottom w:val="none" w:sz="0" w:space="0" w:color="auto"/>
            <w:right w:val="none" w:sz="0" w:space="0" w:color="auto"/>
          </w:divBdr>
        </w:div>
      </w:divsChild>
    </w:div>
    <w:div w:id="1049451368">
      <w:bodyDiv w:val="1"/>
      <w:marLeft w:val="0"/>
      <w:marRight w:val="0"/>
      <w:marTop w:val="0"/>
      <w:marBottom w:val="0"/>
      <w:divBdr>
        <w:top w:val="none" w:sz="0" w:space="0" w:color="auto"/>
        <w:left w:val="none" w:sz="0" w:space="0" w:color="auto"/>
        <w:bottom w:val="none" w:sz="0" w:space="0" w:color="auto"/>
        <w:right w:val="none" w:sz="0" w:space="0" w:color="auto"/>
      </w:divBdr>
      <w:divsChild>
        <w:div w:id="1797142578">
          <w:marLeft w:val="0"/>
          <w:marRight w:val="0"/>
          <w:marTop w:val="72"/>
          <w:marBottom w:val="0"/>
          <w:divBdr>
            <w:top w:val="none" w:sz="0" w:space="0" w:color="auto"/>
            <w:left w:val="none" w:sz="0" w:space="0" w:color="auto"/>
            <w:bottom w:val="none" w:sz="0" w:space="0" w:color="auto"/>
            <w:right w:val="none" w:sz="0" w:space="0" w:color="auto"/>
          </w:divBdr>
        </w:div>
        <w:div w:id="1021736422">
          <w:marLeft w:val="0"/>
          <w:marRight w:val="0"/>
          <w:marTop w:val="72"/>
          <w:marBottom w:val="0"/>
          <w:divBdr>
            <w:top w:val="none" w:sz="0" w:space="0" w:color="auto"/>
            <w:left w:val="none" w:sz="0" w:space="0" w:color="auto"/>
            <w:bottom w:val="none" w:sz="0" w:space="0" w:color="auto"/>
            <w:right w:val="none" w:sz="0" w:space="0" w:color="auto"/>
          </w:divBdr>
          <w:divsChild>
            <w:div w:id="1451588688">
              <w:marLeft w:val="0"/>
              <w:marRight w:val="0"/>
              <w:marTop w:val="72"/>
              <w:marBottom w:val="0"/>
              <w:divBdr>
                <w:top w:val="none" w:sz="0" w:space="0" w:color="auto"/>
                <w:left w:val="none" w:sz="0" w:space="0" w:color="auto"/>
                <w:bottom w:val="none" w:sz="0" w:space="0" w:color="auto"/>
                <w:right w:val="none" w:sz="0" w:space="0" w:color="auto"/>
              </w:divBdr>
            </w:div>
          </w:divsChild>
        </w:div>
        <w:div w:id="328676920">
          <w:marLeft w:val="0"/>
          <w:marRight w:val="0"/>
          <w:marTop w:val="72"/>
          <w:marBottom w:val="0"/>
          <w:divBdr>
            <w:top w:val="none" w:sz="0" w:space="0" w:color="auto"/>
            <w:left w:val="none" w:sz="0" w:space="0" w:color="auto"/>
            <w:bottom w:val="none" w:sz="0" w:space="0" w:color="auto"/>
            <w:right w:val="none" w:sz="0" w:space="0" w:color="auto"/>
          </w:divBdr>
        </w:div>
        <w:div w:id="669210314">
          <w:marLeft w:val="0"/>
          <w:marRight w:val="0"/>
          <w:marTop w:val="72"/>
          <w:marBottom w:val="0"/>
          <w:divBdr>
            <w:top w:val="none" w:sz="0" w:space="0" w:color="auto"/>
            <w:left w:val="none" w:sz="0" w:space="0" w:color="auto"/>
            <w:bottom w:val="none" w:sz="0" w:space="0" w:color="auto"/>
            <w:right w:val="none" w:sz="0" w:space="0" w:color="auto"/>
          </w:divBdr>
        </w:div>
        <w:div w:id="1040738290">
          <w:marLeft w:val="0"/>
          <w:marRight w:val="0"/>
          <w:marTop w:val="72"/>
          <w:marBottom w:val="0"/>
          <w:divBdr>
            <w:top w:val="none" w:sz="0" w:space="0" w:color="auto"/>
            <w:left w:val="none" w:sz="0" w:space="0" w:color="auto"/>
            <w:bottom w:val="none" w:sz="0" w:space="0" w:color="auto"/>
            <w:right w:val="none" w:sz="0" w:space="0" w:color="auto"/>
          </w:divBdr>
          <w:divsChild>
            <w:div w:id="1541437757">
              <w:marLeft w:val="0"/>
              <w:marRight w:val="0"/>
              <w:marTop w:val="72"/>
              <w:marBottom w:val="0"/>
              <w:divBdr>
                <w:top w:val="none" w:sz="0" w:space="0" w:color="auto"/>
                <w:left w:val="none" w:sz="0" w:space="0" w:color="auto"/>
                <w:bottom w:val="none" w:sz="0" w:space="0" w:color="auto"/>
                <w:right w:val="none" w:sz="0" w:space="0" w:color="auto"/>
              </w:divBdr>
            </w:div>
          </w:divsChild>
        </w:div>
        <w:div w:id="646276225">
          <w:marLeft w:val="0"/>
          <w:marRight w:val="0"/>
          <w:marTop w:val="72"/>
          <w:marBottom w:val="0"/>
          <w:divBdr>
            <w:top w:val="none" w:sz="0" w:space="0" w:color="auto"/>
            <w:left w:val="none" w:sz="0" w:space="0" w:color="auto"/>
            <w:bottom w:val="none" w:sz="0" w:space="0" w:color="auto"/>
            <w:right w:val="none" w:sz="0" w:space="0" w:color="auto"/>
          </w:divBdr>
          <w:divsChild>
            <w:div w:id="121198279">
              <w:marLeft w:val="0"/>
              <w:marRight w:val="0"/>
              <w:marTop w:val="72"/>
              <w:marBottom w:val="0"/>
              <w:divBdr>
                <w:top w:val="none" w:sz="0" w:space="0" w:color="auto"/>
                <w:left w:val="none" w:sz="0" w:space="0" w:color="auto"/>
                <w:bottom w:val="none" w:sz="0" w:space="0" w:color="auto"/>
                <w:right w:val="none" w:sz="0" w:space="0" w:color="auto"/>
              </w:divBdr>
            </w:div>
          </w:divsChild>
        </w:div>
        <w:div w:id="585726394">
          <w:marLeft w:val="0"/>
          <w:marRight w:val="0"/>
          <w:marTop w:val="72"/>
          <w:marBottom w:val="0"/>
          <w:divBdr>
            <w:top w:val="none" w:sz="0" w:space="0" w:color="auto"/>
            <w:left w:val="none" w:sz="0" w:space="0" w:color="auto"/>
            <w:bottom w:val="none" w:sz="0" w:space="0" w:color="auto"/>
            <w:right w:val="none" w:sz="0" w:space="0" w:color="auto"/>
          </w:divBdr>
          <w:divsChild>
            <w:div w:id="1381394335">
              <w:marLeft w:val="0"/>
              <w:marRight w:val="0"/>
              <w:marTop w:val="0"/>
              <w:marBottom w:val="0"/>
              <w:divBdr>
                <w:top w:val="none" w:sz="0" w:space="0" w:color="auto"/>
                <w:left w:val="none" w:sz="0" w:space="0" w:color="auto"/>
                <w:bottom w:val="none" w:sz="0" w:space="0" w:color="auto"/>
                <w:right w:val="none" w:sz="0" w:space="0" w:color="auto"/>
              </w:divBdr>
            </w:div>
            <w:div w:id="1718242387">
              <w:marLeft w:val="0"/>
              <w:marRight w:val="0"/>
              <w:marTop w:val="0"/>
              <w:marBottom w:val="0"/>
              <w:divBdr>
                <w:top w:val="none" w:sz="0" w:space="0" w:color="auto"/>
                <w:left w:val="none" w:sz="0" w:space="0" w:color="auto"/>
                <w:bottom w:val="none" w:sz="0" w:space="0" w:color="auto"/>
                <w:right w:val="none" w:sz="0" w:space="0" w:color="auto"/>
              </w:divBdr>
            </w:div>
          </w:divsChild>
        </w:div>
        <w:div w:id="772939464">
          <w:marLeft w:val="0"/>
          <w:marRight w:val="0"/>
          <w:marTop w:val="72"/>
          <w:marBottom w:val="0"/>
          <w:divBdr>
            <w:top w:val="none" w:sz="0" w:space="0" w:color="auto"/>
            <w:left w:val="none" w:sz="0" w:space="0" w:color="auto"/>
            <w:bottom w:val="none" w:sz="0" w:space="0" w:color="auto"/>
            <w:right w:val="none" w:sz="0" w:space="0" w:color="auto"/>
          </w:divBdr>
          <w:divsChild>
            <w:div w:id="495657030">
              <w:marLeft w:val="0"/>
              <w:marRight w:val="0"/>
              <w:marTop w:val="72"/>
              <w:marBottom w:val="0"/>
              <w:divBdr>
                <w:top w:val="none" w:sz="0" w:space="0" w:color="auto"/>
                <w:left w:val="none" w:sz="0" w:space="0" w:color="auto"/>
                <w:bottom w:val="none" w:sz="0" w:space="0" w:color="auto"/>
                <w:right w:val="none" w:sz="0" w:space="0" w:color="auto"/>
              </w:divBdr>
            </w:div>
          </w:divsChild>
        </w:div>
        <w:div w:id="1908027547">
          <w:marLeft w:val="0"/>
          <w:marRight w:val="0"/>
          <w:marTop w:val="72"/>
          <w:marBottom w:val="0"/>
          <w:divBdr>
            <w:top w:val="none" w:sz="0" w:space="0" w:color="auto"/>
            <w:left w:val="none" w:sz="0" w:space="0" w:color="auto"/>
            <w:bottom w:val="none" w:sz="0" w:space="0" w:color="auto"/>
            <w:right w:val="none" w:sz="0" w:space="0" w:color="auto"/>
          </w:divBdr>
        </w:div>
        <w:div w:id="1021706462">
          <w:marLeft w:val="0"/>
          <w:marRight w:val="0"/>
          <w:marTop w:val="72"/>
          <w:marBottom w:val="0"/>
          <w:divBdr>
            <w:top w:val="none" w:sz="0" w:space="0" w:color="auto"/>
            <w:left w:val="none" w:sz="0" w:space="0" w:color="auto"/>
            <w:bottom w:val="none" w:sz="0" w:space="0" w:color="auto"/>
            <w:right w:val="none" w:sz="0" w:space="0" w:color="auto"/>
          </w:divBdr>
          <w:divsChild>
            <w:div w:id="1885024688">
              <w:marLeft w:val="0"/>
              <w:marRight w:val="0"/>
              <w:marTop w:val="72"/>
              <w:marBottom w:val="0"/>
              <w:divBdr>
                <w:top w:val="none" w:sz="0" w:space="0" w:color="auto"/>
                <w:left w:val="none" w:sz="0" w:space="0" w:color="auto"/>
                <w:bottom w:val="none" w:sz="0" w:space="0" w:color="auto"/>
                <w:right w:val="none" w:sz="0" w:space="0" w:color="auto"/>
              </w:divBdr>
            </w:div>
          </w:divsChild>
        </w:div>
        <w:div w:id="1072775294">
          <w:marLeft w:val="0"/>
          <w:marRight w:val="0"/>
          <w:marTop w:val="72"/>
          <w:marBottom w:val="0"/>
          <w:divBdr>
            <w:top w:val="none" w:sz="0" w:space="0" w:color="auto"/>
            <w:left w:val="none" w:sz="0" w:space="0" w:color="auto"/>
            <w:bottom w:val="none" w:sz="0" w:space="0" w:color="auto"/>
            <w:right w:val="none" w:sz="0" w:space="0" w:color="auto"/>
          </w:divBdr>
        </w:div>
      </w:divsChild>
    </w:div>
    <w:div w:id="1116287931">
      <w:bodyDiv w:val="1"/>
      <w:marLeft w:val="0"/>
      <w:marRight w:val="0"/>
      <w:marTop w:val="0"/>
      <w:marBottom w:val="0"/>
      <w:divBdr>
        <w:top w:val="none" w:sz="0" w:space="0" w:color="auto"/>
        <w:left w:val="none" w:sz="0" w:space="0" w:color="auto"/>
        <w:bottom w:val="none" w:sz="0" w:space="0" w:color="auto"/>
        <w:right w:val="none" w:sz="0" w:space="0" w:color="auto"/>
      </w:divBdr>
      <w:divsChild>
        <w:div w:id="374239715">
          <w:marLeft w:val="0"/>
          <w:marRight w:val="0"/>
          <w:marTop w:val="0"/>
          <w:marBottom w:val="0"/>
          <w:divBdr>
            <w:top w:val="none" w:sz="0" w:space="0" w:color="auto"/>
            <w:left w:val="none" w:sz="0" w:space="0" w:color="auto"/>
            <w:bottom w:val="none" w:sz="0" w:space="0" w:color="auto"/>
            <w:right w:val="none" w:sz="0" w:space="0" w:color="auto"/>
          </w:divBdr>
          <w:divsChild>
            <w:div w:id="761069982">
              <w:marLeft w:val="0"/>
              <w:marRight w:val="0"/>
              <w:marTop w:val="240"/>
              <w:marBottom w:val="0"/>
              <w:divBdr>
                <w:top w:val="none" w:sz="0" w:space="0" w:color="auto"/>
                <w:left w:val="none" w:sz="0" w:space="0" w:color="auto"/>
                <w:bottom w:val="none" w:sz="0" w:space="0" w:color="auto"/>
                <w:right w:val="none" w:sz="0" w:space="0" w:color="auto"/>
              </w:divBdr>
              <w:divsChild>
                <w:div w:id="1987082776">
                  <w:marLeft w:val="0"/>
                  <w:marRight w:val="0"/>
                  <w:marTop w:val="0"/>
                  <w:marBottom w:val="240"/>
                  <w:divBdr>
                    <w:top w:val="none" w:sz="0" w:space="0" w:color="auto"/>
                    <w:left w:val="none" w:sz="0" w:space="0" w:color="auto"/>
                    <w:bottom w:val="none" w:sz="0" w:space="0" w:color="auto"/>
                    <w:right w:val="none" w:sz="0" w:space="0" w:color="auto"/>
                  </w:divBdr>
                  <w:divsChild>
                    <w:div w:id="730539425">
                      <w:marLeft w:val="0"/>
                      <w:marRight w:val="0"/>
                      <w:marTop w:val="72"/>
                      <w:marBottom w:val="0"/>
                      <w:divBdr>
                        <w:top w:val="none" w:sz="0" w:space="0" w:color="auto"/>
                        <w:left w:val="none" w:sz="0" w:space="0" w:color="auto"/>
                        <w:bottom w:val="none" w:sz="0" w:space="0" w:color="auto"/>
                        <w:right w:val="none" w:sz="0" w:space="0" w:color="auto"/>
                      </w:divBdr>
                    </w:div>
                    <w:div w:id="473527766">
                      <w:marLeft w:val="0"/>
                      <w:marRight w:val="0"/>
                      <w:marTop w:val="72"/>
                      <w:marBottom w:val="0"/>
                      <w:divBdr>
                        <w:top w:val="none" w:sz="0" w:space="0" w:color="auto"/>
                        <w:left w:val="none" w:sz="0" w:space="0" w:color="auto"/>
                        <w:bottom w:val="none" w:sz="0" w:space="0" w:color="auto"/>
                        <w:right w:val="none" w:sz="0" w:space="0" w:color="auto"/>
                      </w:divBdr>
                    </w:div>
                    <w:div w:id="1152520299">
                      <w:marLeft w:val="0"/>
                      <w:marRight w:val="0"/>
                      <w:marTop w:val="72"/>
                      <w:marBottom w:val="0"/>
                      <w:divBdr>
                        <w:top w:val="none" w:sz="0" w:space="0" w:color="auto"/>
                        <w:left w:val="none" w:sz="0" w:space="0" w:color="auto"/>
                        <w:bottom w:val="none" w:sz="0" w:space="0" w:color="auto"/>
                        <w:right w:val="none" w:sz="0" w:space="0" w:color="auto"/>
                      </w:divBdr>
                    </w:div>
                    <w:div w:id="1974291548">
                      <w:marLeft w:val="0"/>
                      <w:marRight w:val="0"/>
                      <w:marTop w:val="72"/>
                      <w:marBottom w:val="0"/>
                      <w:divBdr>
                        <w:top w:val="none" w:sz="0" w:space="0" w:color="auto"/>
                        <w:left w:val="none" w:sz="0" w:space="0" w:color="auto"/>
                        <w:bottom w:val="none" w:sz="0" w:space="0" w:color="auto"/>
                        <w:right w:val="none" w:sz="0" w:space="0" w:color="auto"/>
                      </w:divBdr>
                    </w:div>
                    <w:div w:id="156465037">
                      <w:marLeft w:val="0"/>
                      <w:marRight w:val="0"/>
                      <w:marTop w:val="72"/>
                      <w:marBottom w:val="0"/>
                      <w:divBdr>
                        <w:top w:val="none" w:sz="0" w:space="0" w:color="auto"/>
                        <w:left w:val="none" w:sz="0" w:space="0" w:color="auto"/>
                        <w:bottom w:val="none" w:sz="0" w:space="0" w:color="auto"/>
                        <w:right w:val="none" w:sz="0" w:space="0" w:color="auto"/>
                      </w:divBdr>
                    </w:div>
                    <w:div w:id="1992754985">
                      <w:marLeft w:val="0"/>
                      <w:marRight w:val="0"/>
                      <w:marTop w:val="72"/>
                      <w:marBottom w:val="0"/>
                      <w:divBdr>
                        <w:top w:val="none" w:sz="0" w:space="0" w:color="auto"/>
                        <w:left w:val="none" w:sz="0" w:space="0" w:color="auto"/>
                        <w:bottom w:val="none" w:sz="0" w:space="0" w:color="auto"/>
                        <w:right w:val="none" w:sz="0" w:space="0" w:color="auto"/>
                      </w:divBdr>
                    </w:div>
                    <w:div w:id="1615215272">
                      <w:marLeft w:val="0"/>
                      <w:marRight w:val="0"/>
                      <w:marTop w:val="72"/>
                      <w:marBottom w:val="0"/>
                      <w:divBdr>
                        <w:top w:val="none" w:sz="0" w:space="0" w:color="auto"/>
                        <w:left w:val="none" w:sz="0" w:space="0" w:color="auto"/>
                        <w:bottom w:val="none" w:sz="0" w:space="0" w:color="auto"/>
                        <w:right w:val="none" w:sz="0" w:space="0" w:color="auto"/>
                      </w:divBdr>
                      <w:divsChild>
                        <w:div w:id="693263225">
                          <w:marLeft w:val="0"/>
                          <w:marRight w:val="0"/>
                          <w:marTop w:val="0"/>
                          <w:marBottom w:val="0"/>
                          <w:divBdr>
                            <w:top w:val="none" w:sz="0" w:space="0" w:color="auto"/>
                            <w:left w:val="none" w:sz="0" w:space="0" w:color="auto"/>
                            <w:bottom w:val="none" w:sz="0" w:space="0" w:color="auto"/>
                            <w:right w:val="none" w:sz="0" w:space="0" w:color="auto"/>
                          </w:divBdr>
                        </w:div>
                        <w:div w:id="1395659034">
                          <w:marLeft w:val="0"/>
                          <w:marRight w:val="0"/>
                          <w:marTop w:val="0"/>
                          <w:marBottom w:val="0"/>
                          <w:divBdr>
                            <w:top w:val="none" w:sz="0" w:space="0" w:color="auto"/>
                            <w:left w:val="none" w:sz="0" w:space="0" w:color="auto"/>
                            <w:bottom w:val="none" w:sz="0" w:space="0" w:color="auto"/>
                            <w:right w:val="none" w:sz="0" w:space="0" w:color="auto"/>
                          </w:divBdr>
                        </w:div>
                        <w:div w:id="538784517">
                          <w:marLeft w:val="0"/>
                          <w:marRight w:val="0"/>
                          <w:marTop w:val="0"/>
                          <w:marBottom w:val="0"/>
                          <w:divBdr>
                            <w:top w:val="none" w:sz="0" w:space="0" w:color="auto"/>
                            <w:left w:val="none" w:sz="0" w:space="0" w:color="auto"/>
                            <w:bottom w:val="none" w:sz="0" w:space="0" w:color="auto"/>
                            <w:right w:val="none" w:sz="0" w:space="0" w:color="auto"/>
                          </w:divBdr>
                        </w:div>
                      </w:divsChild>
                    </w:div>
                    <w:div w:id="1570265845">
                      <w:marLeft w:val="0"/>
                      <w:marRight w:val="0"/>
                      <w:marTop w:val="72"/>
                      <w:marBottom w:val="0"/>
                      <w:divBdr>
                        <w:top w:val="none" w:sz="0" w:space="0" w:color="auto"/>
                        <w:left w:val="none" w:sz="0" w:space="0" w:color="auto"/>
                        <w:bottom w:val="none" w:sz="0" w:space="0" w:color="auto"/>
                        <w:right w:val="none" w:sz="0" w:space="0" w:color="auto"/>
                      </w:divBdr>
                    </w:div>
                    <w:div w:id="2085181016">
                      <w:marLeft w:val="0"/>
                      <w:marRight w:val="0"/>
                      <w:marTop w:val="72"/>
                      <w:marBottom w:val="0"/>
                      <w:divBdr>
                        <w:top w:val="none" w:sz="0" w:space="0" w:color="auto"/>
                        <w:left w:val="none" w:sz="0" w:space="0" w:color="auto"/>
                        <w:bottom w:val="none" w:sz="0" w:space="0" w:color="auto"/>
                        <w:right w:val="none" w:sz="0" w:space="0" w:color="auto"/>
                      </w:divBdr>
                    </w:div>
                    <w:div w:id="500967346">
                      <w:marLeft w:val="0"/>
                      <w:marRight w:val="0"/>
                      <w:marTop w:val="72"/>
                      <w:marBottom w:val="0"/>
                      <w:divBdr>
                        <w:top w:val="none" w:sz="0" w:space="0" w:color="auto"/>
                        <w:left w:val="none" w:sz="0" w:space="0" w:color="auto"/>
                        <w:bottom w:val="none" w:sz="0" w:space="0" w:color="auto"/>
                        <w:right w:val="none" w:sz="0" w:space="0" w:color="auto"/>
                      </w:divBdr>
                    </w:div>
                    <w:div w:id="1538735928">
                      <w:marLeft w:val="0"/>
                      <w:marRight w:val="0"/>
                      <w:marTop w:val="72"/>
                      <w:marBottom w:val="0"/>
                      <w:divBdr>
                        <w:top w:val="none" w:sz="0" w:space="0" w:color="auto"/>
                        <w:left w:val="none" w:sz="0" w:space="0" w:color="auto"/>
                        <w:bottom w:val="none" w:sz="0" w:space="0" w:color="auto"/>
                        <w:right w:val="none" w:sz="0" w:space="0" w:color="auto"/>
                      </w:divBdr>
                    </w:div>
                    <w:div w:id="1453013933">
                      <w:marLeft w:val="0"/>
                      <w:marRight w:val="0"/>
                      <w:marTop w:val="72"/>
                      <w:marBottom w:val="0"/>
                      <w:divBdr>
                        <w:top w:val="none" w:sz="0" w:space="0" w:color="auto"/>
                        <w:left w:val="none" w:sz="0" w:space="0" w:color="auto"/>
                        <w:bottom w:val="none" w:sz="0" w:space="0" w:color="auto"/>
                        <w:right w:val="none" w:sz="0" w:space="0" w:color="auto"/>
                      </w:divBdr>
                    </w:div>
                    <w:div w:id="1900050590">
                      <w:marLeft w:val="0"/>
                      <w:marRight w:val="0"/>
                      <w:marTop w:val="72"/>
                      <w:marBottom w:val="0"/>
                      <w:divBdr>
                        <w:top w:val="none" w:sz="0" w:space="0" w:color="auto"/>
                        <w:left w:val="none" w:sz="0" w:space="0" w:color="auto"/>
                        <w:bottom w:val="none" w:sz="0" w:space="0" w:color="auto"/>
                        <w:right w:val="none" w:sz="0" w:space="0" w:color="auto"/>
                      </w:divBdr>
                    </w:div>
                  </w:divsChild>
                </w:div>
                <w:div w:id="722295839">
                  <w:marLeft w:val="0"/>
                  <w:marRight w:val="0"/>
                  <w:marTop w:val="0"/>
                  <w:marBottom w:val="240"/>
                  <w:divBdr>
                    <w:top w:val="none" w:sz="0" w:space="0" w:color="auto"/>
                    <w:left w:val="none" w:sz="0" w:space="0" w:color="auto"/>
                    <w:bottom w:val="none" w:sz="0" w:space="0" w:color="auto"/>
                    <w:right w:val="none" w:sz="0" w:space="0" w:color="auto"/>
                  </w:divBdr>
                  <w:divsChild>
                    <w:div w:id="708146732">
                      <w:marLeft w:val="0"/>
                      <w:marRight w:val="0"/>
                      <w:marTop w:val="72"/>
                      <w:marBottom w:val="0"/>
                      <w:divBdr>
                        <w:top w:val="none" w:sz="0" w:space="0" w:color="auto"/>
                        <w:left w:val="none" w:sz="0" w:space="0" w:color="auto"/>
                        <w:bottom w:val="none" w:sz="0" w:space="0" w:color="auto"/>
                        <w:right w:val="none" w:sz="0" w:space="0" w:color="auto"/>
                      </w:divBdr>
                    </w:div>
                    <w:div w:id="437141746">
                      <w:marLeft w:val="0"/>
                      <w:marRight w:val="0"/>
                      <w:marTop w:val="72"/>
                      <w:marBottom w:val="0"/>
                      <w:divBdr>
                        <w:top w:val="none" w:sz="0" w:space="0" w:color="auto"/>
                        <w:left w:val="none" w:sz="0" w:space="0" w:color="auto"/>
                        <w:bottom w:val="none" w:sz="0" w:space="0" w:color="auto"/>
                        <w:right w:val="none" w:sz="0" w:space="0" w:color="auto"/>
                      </w:divBdr>
                    </w:div>
                    <w:div w:id="332270446">
                      <w:marLeft w:val="0"/>
                      <w:marRight w:val="0"/>
                      <w:marTop w:val="72"/>
                      <w:marBottom w:val="0"/>
                      <w:divBdr>
                        <w:top w:val="none" w:sz="0" w:space="0" w:color="auto"/>
                        <w:left w:val="none" w:sz="0" w:space="0" w:color="auto"/>
                        <w:bottom w:val="none" w:sz="0" w:space="0" w:color="auto"/>
                        <w:right w:val="none" w:sz="0" w:space="0" w:color="auto"/>
                      </w:divBdr>
                    </w:div>
                    <w:div w:id="364410776">
                      <w:marLeft w:val="0"/>
                      <w:marRight w:val="0"/>
                      <w:marTop w:val="72"/>
                      <w:marBottom w:val="0"/>
                      <w:divBdr>
                        <w:top w:val="none" w:sz="0" w:space="0" w:color="auto"/>
                        <w:left w:val="none" w:sz="0" w:space="0" w:color="auto"/>
                        <w:bottom w:val="none" w:sz="0" w:space="0" w:color="auto"/>
                        <w:right w:val="none" w:sz="0" w:space="0" w:color="auto"/>
                      </w:divBdr>
                    </w:div>
                    <w:div w:id="559554468">
                      <w:marLeft w:val="0"/>
                      <w:marRight w:val="0"/>
                      <w:marTop w:val="72"/>
                      <w:marBottom w:val="0"/>
                      <w:divBdr>
                        <w:top w:val="none" w:sz="0" w:space="0" w:color="auto"/>
                        <w:left w:val="none" w:sz="0" w:space="0" w:color="auto"/>
                        <w:bottom w:val="none" w:sz="0" w:space="0" w:color="auto"/>
                        <w:right w:val="none" w:sz="0" w:space="0" w:color="auto"/>
                      </w:divBdr>
                    </w:div>
                    <w:div w:id="1959869900">
                      <w:marLeft w:val="0"/>
                      <w:marRight w:val="0"/>
                      <w:marTop w:val="72"/>
                      <w:marBottom w:val="0"/>
                      <w:divBdr>
                        <w:top w:val="none" w:sz="0" w:space="0" w:color="auto"/>
                        <w:left w:val="none" w:sz="0" w:space="0" w:color="auto"/>
                        <w:bottom w:val="none" w:sz="0" w:space="0" w:color="auto"/>
                        <w:right w:val="none" w:sz="0" w:space="0" w:color="auto"/>
                      </w:divBdr>
                    </w:div>
                    <w:div w:id="164446177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157377540">
      <w:bodyDiv w:val="1"/>
      <w:marLeft w:val="0"/>
      <w:marRight w:val="0"/>
      <w:marTop w:val="0"/>
      <w:marBottom w:val="0"/>
      <w:divBdr>
        <w:top w:val="none" w:sz="0" w:space="0" w:color="auto"/>
        <w:left w:val="none" w:sz="0" w:space="0" w:color="auto"/>
        <w:bottom w:val="none" w:sz="0" w:space="0" w:color="auto"/>
        <w:right w:val="none" w:sz="0" w:space="0" w:color="auto"/>
      </w:divBdr>
      <w:divsChild>
        <w:div w:id="412893019">
          <w:marLeft w:val="0"/>
          <w:marRight w:val="0"/>
          <w:marTop w:val="72"/>
          <w:marBottom w:val="0"/>
          <w:divBdr>
            <w:top w:val="none" w:sz="0" w:space="0" w:color="auto"/>
            <w:left w:val="none" w:sz="0" w:space="0" w:color="auto"/>
            <w:bottom w:val="none" w:sz="0" w:space="0" w:color="auto"/>
            <w:right w:val="none" w:sz="0" w:space="0" w:color="auto"/>
          </w:divBdr>
        </w:div>
        <w:div w:id="503787181">
          <w:marLeft w:val="0"/>
          <w:marRight w:val="0"/>
          <w:marTop w:val="72"/>
          <w:marBottom w:val="0"/>
          <w:divBdr>
            <w:top w:val="none" w:sz="0" w:space="0" w:color="auto"/>
            <w:left w:val="none" w:sz="0" w:space="0" w:color="auto"/>
            <w:bottom w:val="none" w:sz="0" w:space="0" w:color="auto"/>
            <w:right w:val="none" w:sz="0" w:space="0" w:color="auto"/>
          </w:divBdr>
        </w:div>
      </w:divsChild>
    </w:div>
    <w:div w:id="1233664187">
      <w:bodyDiv w:val="1"/>
      <w:marLeft w:val="0"/>
      <w:marRight w:val="0"/>
      <w:marTop w:val="0"/>
      <w:marBottom w:val="0"/>
      <w:divBdr>
        <w:top w:val="none" w:sz="0" w:space="0" w:color="auto"/>
        <w:left w:val="none" w:sz="0" w:space="0" w:color="auto"/>
        <w:bottom w:val="none" w:sz="0" w:space="0" w:color="auto"/>
        <w:right w:val="none" w:sz="0" w:space="0" w:color="auto"/>
      </w:divBdr>
      <w:divsChild>
        <w:div w:id="113720152">
          <w:marLeft w:val="0"/>
          <w:marRight w:val="0"/>
          <w:marTop w:val="240"/>
          <w:marBottom w:val="0"/>
          <w:divBdr>
            <w:top w:val="none" w:sz="0" w:space="0" w:color="auto"/>
            <w:left w:val="none" w:sz="0" w:space="0" w:color="auto"/>
            <w:bottom w:val="none" w:sz="0" w:space="0" w:color="auto"/>
            <w:right w:val="none" w:sz="0" w:space="0" w:color="auto"/>
          </w:divBdr>
        </w:div>
        <w:div w:id="1629242074">
          <w:marLeft w:val="0"/>
          <w:marRight w:val="0"/>
          <w:marTop w:val="240"/>
          <w:marBottom w:val="0"/>
          <w:divBdr>
            <w:top w:val="none" w:sz="0" w:space="0" w:color="auto"/>
            <w:left w:val="none" w:sz="0" w:space="0" w:color="auto"/>
            <w:bottom w:val="none" w:sz="0" w:space="0" w:color="auto"/>
            <w:right w:val="none" w:sz="0" w:space="0" w:color="auto"/>
          </w:divBdr>
          <w:divsChild>
            <w:div w:id="499546505">
              <w:marLeft w:val="0"/>
              <w:marRight w:val="0"/>
              <w:marTop w:val="0"/>
              <w:marBottom w:val="240"/>
              <w:divBdr>
                <w:top w:val="none" w:sz="0" w:space="0" w:color="auto"/>
                <w:left w:val="none" w:sz="0" w:space="0" w:color="auto"/>
                <w:bottom w:val="none" w:sz="0" w:space="0" w:color="auto"/>
                <w:right w:val="none" w:sz="0" w:space="0" w:color="auto"/>
              </w:divBdr>
              <w:divsChild>
                <w:div w:id="1227957746">
                  <w:marLeft w:val="0"/>
                  <w:marRight w:val="0"/>
                  <w:marTop w:val="72"/>
                  <w:marBottom w:val="0"/>
                  <w:divBdr>
                    <w:top w:val="none" w:sz="0" w:space="0" w:color="auto"/>
                    <w:left w:val="none" w:sz="0" w:space="0" w:color="auto"/>
                    <w:bottom w:val="none" w:sz="0" w:space="0" w:color="auto"/>
                    <w:right w:val="none" w:sz="0" w:space="0" w:color="auto"/>
                  </w:divBdr>
                </w:div>
                <w:div w:id="1034770889">
                  <w:marLeft w:val="0"/>
                  <w:marRight w:val="0"/>
                  <w:marTop w:val="72"/>
                  <w:marBottom w:val="0"/>
                  <w:divBdr>
                    <w:top w:val="none" w:sz="0" w:space="0" w:color="auto"/>
                    <w:left w:val="none" w:sz="0" w:space="0" w:color="auto"/>
                    <w:bottom w:val="none" w:sz="0" w:space="0" w:color="auto"/>
                    <w:right w:val="none" w:sz="0" w:space="0" w:color="auto"/>
                  </w:divBdr>
                </w:div>
              </w:divsChild>
            </w:div>
            <w:div w:id="828449529">
              <w:marLeft w:val="0"/>
              <w:marRight w:val="0"/>
              <w:marTop w:val="0"/>
              <w:marBottom w:val="240"/>
              <w:divBdr>
                <w:top w:val="none" w:sz="0" w:space="0" w:color="auto"/>
                <w:left w:val="none" w:sz="0" w:space="0" w:color="auto"/>
                <w:bottom w:val="none" w:sz="0" w:space="0" w:color="auto"/>
                <w:right w:val="none" w:sz="0" w:space="0" w:color="auto"/>
              </w:divBdr>
              <w:divsChild>
                <w:div w:id="622883964">
                  <w:marLeft w:val="0"/>
                  <w:marRight w:val="0"/>
                  <w:marTop w:val="72"/>
                  <w:marBottom w:val="0"/>
                  <w:divBdr>
                    <w:top w:val="none" w:sz="0" w:space="0" w:color="auto"/>
                    <w:left w:val="none" w:sz="0" w:space="0" w:color="auto"/>
                    <w:bottom w:val="none" w:sz="0" w:space="0" w:color="auto"/>
                    <w:right w:val="none" w:sz="0" w:space="0" w:color="auto"/>
                  </w:divBdr>
                </w:div>
                <w:div w:id="1364289859">
                  <w:marLeft w:val="0"/>
                  <w:marRight w:val="0"/>
                  <w:marTop w:val="72"/>
                  <w:marBottom w:val="0"/>
                  <w:divBdr>
                    <w:top w:val="none" w:sz="0" w:space="0" w:color="auto"/>
                    <w:left w:val="none" w:sz="0" w:space="0" w:color="auto"/>
                    <w:bottom w:val="none" w:sz="0" w:space="0" w:color="auto"/>
                    <w:right w:val="none" w:sz="0" w:space="0" w:color="auto"/>
                  </w:divBdr>
                  <w:divsChild>
                    <w:div w:id="1782214838">
                      <w:marLeft w:val="0"/>
                      <w:marRight w:val="0"/>
                      <w:marTop w:val="0"/>
                      <w:marBottom w:val="0"/>
                      <w:divBdr>
                        <w:top w:val="none" w:sz="0" w:space="0" w:color="auto"/>
                        <w:left w:val="none" w:sz="0" w:space="0" w:color="auto"/>
                        <w:bottom w:val="none" w:sz="0" w:space="0" w:color="auto"/>
                        <w:right w:val="none" w:sz="0" w:space="0" w:color="auto"/>
                      </w:divBdr>
                    </w:div>
                    <w:div w:id="557479736">
                      <w:marLeft w:val="0"/>
                      <w:marRight w:val="0"/>
                      <w:marTop w:val="0"/>
                      <w:marBottom w:val="0"/>
                      <w:divBdr>
                        <w:top w:val="none" w:sz="0" w:space="0" w:color="auto"/>
                        <w:left w:val="none" w:sz="0" w:space="0" w:color="auto"/>
                        <w:bottom w:val="none" w:sz="0" w:space="0" w:color="auto"/>
                        <w:right w:val="none" w:sz="0" w:space="0" w:color="auto"/>
                      </w:divBdr>
                    </w:div>
                  </w:divsChild>
                </w:div>
                <w:div w:id="1774547221">
                  <w:marLeft w:val="0"/>
                  <w:marRight w:val="0"/>
                  <w:marTop w:val="72"/>
                  <w:marBottom w:val="0"/>
                  <w:divBdr>
                    <w:top w:val="none" w:sz="0" w:space="0" w:color="auto"/>
                    <w:left w:val="none" w:sz="0" w:space="0" w:color="auto"/>
                    <w:bottom w:val="none" w:sz="0" w:space="0" w:color="auto"/>
                    <w:right w:val="none" w:sz="0" w:space="0" w:color="auto"/>
                  </w:divBdr>
                </w:div>
                <w:div w:id="1570993201">
                  <w:marLeft w:val="0"/>
                  <w:marRight w:val="0"/>
                  <w:marTop w:val="72"/>
                  <w:marBottom w:val="0"/>
                  <w:divBdr>
                    <w:top w:val="none" w:sz="0" w:space="0" w:color="auto"/>
                    <w:left w:val="none" w:sz="0" w:space="0" w:color="auto"/>
                    <w:bottom w:val="none" w:sz="0" w:space="0" w:color="auto"/>
                    <w:right w:val="none" w:sz="0" w:space="0" w:color="auto"/>
                  </w:divBdr>
                  <w:divsChild>
                    <w:div w:id="1536120047">
                      <w:marLeft w:val="0"/>
                      <w:marRight w:val="0"/>
                      <w:marTop w:val="0"/>
                      <w:marBottom w:val="0"/>
                      <w:divBdr>
                        <w:top w:val="none" w:sz="0" w:space="0" w:color="auto"/>
                        <w:left w:val="none" w:sz="0" w:space="0" w:color="auto"/>
                        <w:bottom w:val="none" w:sz="0" w:space="0" w:color="auto"/>
                        <w:right w:val="none" w:sz="0" w:space="0" w:color="auto"/>
                      </w:divBdr>
                    </w:div>
                    <w:div w:id="1738555580">
                      <w:marLeft w:val="0"/>
                      <w:marRight w:val="0"/>
                      <w:marTop w:val="0"/>
                      <w:marBottom w:val="0"/>
                      <w:divBdr>
                        <w:top w:val="none" w:sz="0" w:space="0" w:color="auto"/>
                        <w:left w:val="none" w:sz="0" w:space="0" w:color="auto"/>
                        <w:bottom w:val="none" w:sz="0" w:space="0" w:color="auto"/>
                        <w:right w:val="none" w:sz="0" w:space="0" w:color="auto"/>
                      </w:divBdr>
                    </w:div>
                    <w:div w:id="210456463">
                      <w:marLeft w:val="0"/>
                      <w:marRight w:val="0"/>
                      <w:marTop w:val="0"/>
                      <w:marBottom w:val="0"/>
                      <w:divBdr>
                        <w:top w:val="none" w:sz="0" w:space="0" w:color="auto"/>
                        <w:left w:val="none" w:sz="0" w:space="0" w:color="auto"/>
                        <w:bottom w:val="none" w:sz="0" w:space="0" w:color="auto"/>
                        <w:right w:val="none" w:sz="0" w:space="0" w:color="auto"/>
                      </w:divBdr>
                    </w:div>
                    <w:div w:id="835220209">
                      <w:marLeft w:val="0"/>
                      <w:marRight w:val="0"/>
                      <w:marTop w:val="0"/>
                      <w:marBottom w:val="0"/>
                      <w:divBdr>
                        <w:top w:val="none" w:sz="0" w:space="0" w:color="auto"/>
                        <w:left w:val="none" w:sz="0" w:space="0" w:color="auto"/>
                        <w:bottom w:val="none" w:sz="0" w:space="0" w:color="auto"/>
                        <w:right w:val="none" w:sz="0" w:space="0" w:color="auto"/>
                      </w:divBdr>
                    </w:div>
                    <w:div w:id="980235836">
                      <w:marLeft w:val="0"/>
                      <w:marRight w:val="0"/>
                      <w:marTop w:val="0"/>
                      <w:marBottom w:val="0"/>
                      <w:divBdr>
                        <w:top w:val="none" w:sz="0" w:space="0" w:color="auto"/>
                        <w:left w:val="none" w:sz="0" w:space="0" w:color="auto"/>
                        <w:bottom w:val="none" w:sz="0" w:space="0" w:color="auto"/>
                        <w:right w:val="none" w:sz="0" w:space="0" w:color="auto"/>
                      </w:divBdr>
                    </w:div>
                    <w:div w:id="8053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261">
              <w:marLeft w:val="0"/>
              <w:marRight w:val="0"/>
              <w:marTop w:val="0"/>
              <w:marBottom w:val="240"/>
              <w:divBdr>
                <w:top w:val="none" w:sz="0" w:space="0" w:color="auto"/>
                <w:left w:val="none" w:sz="0" w:space="0" w:color="auto"/>
                <w:bottom w:val="none" w:sz="0" w:space="0" w:color="auto"/>
                <w:right w:val="none" w:sz="0" w:space="0" w:color="auto"/>
              </w:divBdr>
              <w:divsChild>
                <w:div w:id="1017460514">
                  <w:marLeft w:val="0"/>
                  <w:marRight w:val="0"/>
                  <w:marTop w:val="72"/>
                  <w:marBottom w:val="0"/>
                  <w:divBdr>
                    <w:top w:val="none" w:sz="0" w:space="0" w:color="auto"/>
                    <w:left w:val="none" w:sz="0" w:space="0" w:color="auto"/>
                    <w:bottom w:val="none" w:sz="0" w:space="0" w:color="auto"/>
                    <w:right w:val="none" w:sz="0" w:space="0" w:color="auto"/>
                  </w:divBdr>
                </w:div>
              </w:divsChild>
            </w:div>
            <w:div w:id="1699547336">
              <w:marLeft w:val="0"/>
              <w:marRight w:val="0"/>
              <w:marTop w:val="0"/>
              <w:marBottom w:val="240"/>
              <w:divBdr>
                <w:top w:val="none" w:sz="0" w:space="0" w:color="auto"/>
                <w:left w:val="none" w:sz="0" w:space="0" w:color="auto"/>
                <w:bottom w:val="none" w:sz="0" w:space="0" w:color="auto"/>
                <w:right w:val="none" w:sz="0" w:space="0" w:color="auto"/>
              </w:divBdr>
              <w:divsChild>
                <w:div w:id="2060979425">
                  <w:marLeft w:val="0"/>
                  <w:marRight w:val="0"/>
                  <w:marTop w:val="72"/>
                  <w:marBottom w:val="0"/>
                  <w:divBdr>
                    <w:top w:val="none" w:sz="0" w:space="0" w:color="auto"/>
                    <w:left w:val="none" w:sz="0" w:space="0" w:color="auto"/>
                    <w:bottom w:val="none" w:sz="0" w:space="0" w:color="auto"/>
                    <w:right w:val="none" w:sz="0" w:space="0" w:color="auto"/>
                  </w:divBdr>
                </w:div>
                <w:div w:id="629702092">
                  <w:marLeft w:val="0"/>
                  <w:marRight w:val="0"/>
                  <w:marTop w:val="72"/>
                  <w:marBottom w:val="0"/>
                  <w:divBdr>
                    <w:top w:val="none" w:sz="0" w:space="0" w:color="auto"/>
                    <w:left w:val="none" w:sz="0" w:space="0" w:color="auto"/>
                    <w:bottom w:val="none" w:sz="0" w:space="0" w:color="auto"/>
                    <w:right w:val="none" w:sz="0" w:space="0" w:color="auto"/>
                  </w:divBdr>
                </w:div>
                <w:div w:id="84575592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254320532">
      <w:bodyDiv w:val="1"/>
      <w:marLeft w:val="0"/>
      <w:marRight w:val="0"/>
      <w:marTop w:val="0"/>
      <w:marBottom w:val="0"/>
      <w:divBdr>
        <w:top w:val="none" w:sz="0" w:space="0" w:color="auto"/>
        <w:left w:val="none" w:sz="0" w:space="0" w:color="auto"/>
        <w:bottom w:val="none" w:sz="0" w:space="0" w:color="auto"/>
        <w:right w:val="none" w:sz="0" w:space="0" w:color="auto"/>
      </w:divBdr>
      <w:divsChild>
        <w:div w:id="1330401643">
          <w:marLeft w:val="0"/>
          <w:marRight w:val="0"/>
          <w:marTop w:val="72"/>
          <w:marBottom w:val="0"/>
          <w:divBdr>
            <w:top w:val="none" w:sz="0" w:space="0" w:color="auto"/>
            <w:left w:val="none" w:sz="0" w:space="0" w:color="auto"/>
            <w:bottom w:val="none" w:sz="0" w:space="0" w:color="auto"/>
            <w:right w:val="none" w:sz="0" w:space="0" w:color="auto"/>
          </w:divBdr>
          <w:divsChild>
            <w:div w:id="1428960809">
              <w:marLeft w:val="0"/>
              <w:marRight w:val="0"/>
              <w:marTop w:val="0"/>
              <w:marBottom w:val="0"/>
              <w:divBdr>
                <w:top w:val="none" w:sz="0" w:space="0" w:color="auto"/>
                <w:left w:val="none" w:sz="0" w:space="0" w:color="auto"/>
                <w:bottom w:val="none" w:sz="0" w:space="0" w:color="auto"/>
                <w:right w:val="none" w:sz="0" w:space="0" w:color="auto"/>
              </w:divBdr>
            </w:div>
            <w:div w:id="1347753268">
              <w:marLeft w:val="0"/>
              <w:marRight w:val="0"/>
              <w:marTop w:val="0"/>
              <w:marBottom w:val="0"/>
              <w:divBdr>
                <w:top w:val="none" w:sz="0" w:space="0" w:color="auto"/>
                <w:left w:val="none" w:sz="0" w:space="0" w:color="auto"/>
                <w:bottom w:val="none" w:sz="0" w:space="0" w:color="auto"/>
                <w:right w:val="none" w:sz="0" w:space="0" w:color="auto"/>
              </w:divBdr>
            </w:div>
            <w:div w:id="1970890932">
              <w:marLeft w:val="0"/>
              <w:marRight w:val="0"/>
              <w:marTop w:val="0"/>
              <w:marBottom w:val="0"/>
              <w:divBdr>
                <w:top w:val="none" w:sz="0" w:space="0" w:color="auto"/>
                <w:left w:val="none" w:sz="0" w:space="0" w:color="auto"/>
                <w:bottom w:val="none" w:sz="0" w:space="0" w:color="auto"/>
                <w:right w:val="none" w:sz="0" w:space="0" w:color="auto"/>
              </w:divBdr>
            </w:div>
            <w:div w:id="1530295075">
              <w:marLeft w:val="0"/>
              <w:marRight w:val="0"/>
              <w:marTop w:val="0"/>
              <w:marBottom w:val="0"/>
              <w:divBdr>
                <w:top w:val="none" w:sz="0" w:space="0" w:color="auto"/>
                <w:left w:val="none" w:sz="0" w:space="0" w:color="auto"/>
                <w:bottom w:val="none" w:sz="0" w:space="0" w:color="auto"/>
                <w:right w:val="none" w:sz="0" w:space="0" w:color="auto"/>
              </w:divBdr>
            </w:div>
            <w:div w:id="759331676">
              <w:marLeft w:val="0"/>
              <w:marRight w:val="0"/>
              <w:marTop w:val="0"/>
              <w:marBottom w:val="0"/>
              <w:divBdr>
                <w:top w:val="none" w:sz="0" w:space="0" w:color="auto"/>
                <w:left w:val="none" w:sz="0" w:space="0" w:color="auto"/>
                <w:bottom w:val="none" w:sz="0" w:space="0" w:color="auto"/>
                <w:right w:val="none" w:sz="0" w:space="0" w:color="auto"/>
              </w:divBdr>
            </w:div>
            <w:div w:id="513617365">
              <w:marLeft w:val="0"/>
              <w:marRight w:val="0"/>
              <w:marTop w:val="0"/>
              <w:marBottom w:val="0"/>
              <w:divBdr>
                <w:top w:val="none" w:sz="0" w:space="0" w:color="auto"/>
                <w:left w:val="none" w:sz="0" w:space="0" w:color="auto"/>
                <w:bottom w:val="none" w:sz="0" w:space="0" w:color="auto"/>
                <w:right w:val="none" w:sz="0" w:space="0" w:color="auto"/>
              </w:divBdr>
            </w:div>
            <w:div w:id="1280260871">
              <w:marLeft w:val="0"/>
              <w:marRight w:val="0"/>
              <w:marTop w:val="0"/>
              <w:marBottom w:val="0"/>
              <w:divBdr>
                <w:top w:val="none" w:sz="0" w:space="0" w:color="auto"/>
                <w:left w:val="none" w:sz="0" w:space="0" w:color="auto"/>
                <w:bottom w:val="none" w:sz="0" w:space="0" w:color="auto"/>
                <w:right w:val="none" w:sz="0" w:space="0" w:color="auto"/>
              </w:divBdr>
            </w:div>
            <w:div w:id="345519921">
              <w:marLeft w:val="0"/>
              <w:marRight w:val="0"/>
              <w:marTop w:val="0"/>
              <w:marBottom w:val="0"/>
              <w:divBdr>
                <w:top w:val="none" w:sz="0" w:space="0" w:color="auto"/>
                <w:left w:val="none" w:sz="0" w:space="0" w:color="auto"/>
                <w:bottom w:val="none" w:sz="0" w:space="0" w:color="auto"/>
                <w:right w:val="none" w:sz="0" w:space="0" w:color="auto"/>
              </w:divBdr>
            </w:div>
            <w:div w:id="1801875859">
              <w:marLeft w:val="0"/>
              <w:marRight w:val="0"/>
              <w:marTop w:val="0"/>
              <w:marBottom w:val="0"/>
              <w:divBdr>
                <w:top w:val="none" w:sz="0" w:space="0" w:color="auto"/>
                <w:left w:val="none" w:sz="0" w:space="0" w:color="auto"/>
                <w:bottom w:val="none" w:sz="0" w:space="0" w:color="auto"/>
                <w:right w:val="none" w:sz="0" w:space="0" w:color="auto"/>
              </w:divBdr>
            </w:div>
            <w:div w:id="1164323883">
              <w:marLeft w:val="0"/>
              <w:marRight w:val="0"/>
              <w:marTop w:val="0"/>
              <w:marBottom w:val="0"/>
              <w:divBdr>
                <w:top w:val="none" w:sz="0" w:space="0" w:color="auto"/>
                <w:left w:val="none" w:sz="0" w:space="0" w:color="auto"/>
                <w:bottom w:val="none" w:sz="0" w:space="0" w:color="auto"/>
                <w:right w:val="none" w:sz="0" w:space="0" w:color="auto"/>
              </w:divBdr>
            </w:div>
            <w:div w:id="302587252">
              <w:marLeft w:val="0"/>
              <w:marRight w:val="0"/>
              <w:marTop w:val="0"/>
              <w:marBottom w:val="0"/>
              <w:divBdr>
                <w:top w:val="none" w:sz="0" w:space="0" w:color="auto"/>
                <w:left w:val="none" w:sz="0" w:space="0" w:color="auto"/>
                <w:bottom w:val="none" w:sz="0" w:space="0" w:color="auto"/>
                <w:right w:val="none" w:sz="0" w:space="0" w:color="auto"/>
              </w:divBdr>
            </w:div>
            <w:div w:id="24333443">
              <w:marLeft w:val="0"/>
              <w:marRight w:val="0"/>
              <w:marTop w:val="0"/>
              <w:marBottom w:val="0"/>
              <w:divBdr>
                <w:top w:val="none" w:sz="0" w:space="0" w:color="auto"/>
                <w:left w:val="none" w:sz="0" w:space="0" w:color="auto"/>
                <w:bottom w:val="none" w:sz="0" w:space="0" w:color="auto"/>
                <w:right w:val="none" w:sz="0" w:space="0" w:color="auto"/>
              </w:divBdr>
            </w:div>
            <w:div w:id="1799638937">
              <w:marLeft w:val="0"/>
              <w:marRight w:val="0"/>
              <w:marTop w:val="0"/>
              <w:marBottom w:val="0"/>
              <w:divBdr>
                <w:top w:val="none" w:sz="0" w:space="0" w:color="auto"/>
                <w:left w:val="none" w:sz="0" w:space="0" w:color="auto"/>
                <w:bottom w:val="none" w:sz="0" w:space="0" w:color="auto"/>
                <w:right w:val="none" w:sz="0" w:space="0" w:color="auto"/>
              </w:divBdr>
            </w:div>
            <w:div w:id="890651312">
              <w:marLeft w:val="0"/>
              <w:marRight w:val="0"/>
              <w:marTop w:val="0"/>
              <w:marBottom w:val="0"/>
              <w:divBdr>
                <w:top w:val="none" w:sz="0" w:space="0" w:color="auto"/>
                <w:left w:val="none" w:sz="0" w:space="0" w:color="auto"/>
                <w:bottom w:val="none" w:sz="0" w:space="0" w:color="auto"/>
                <w:right w:val="none" w:sz="0" w:space="0" w:color="auto"/>
              </w:divBdr>
            </w:div>
            <w:div w:id="1758209527">
              <w:marLeft w:val="0"/>
              <w:marRight w:val="0"/>
              <w:marTop w:val="0"/>
              <w:marBottom w:val="0"/>
              <w:divBdr>
                <w:top w:val="none" w:sz="0" w:space="0" w:color="auto"/>
                <w:left w:val="none" w:sz="0" w:space="0" w:color="auto"/>
                <w:bottom w:val="none" w:sz="0" w:space="0" w:color="auto"/>
                <w:right w:val="none" w:sz="0" w:space="0" w:color="auto"/>
              </w:divBdr>
            </w:div>
            <w:div w:id="2089425153">
              <w:marLeft w:val="0"/>
              <w:marRight w:val="0"/>
              <w:marTop w:val="0"/>
              <w:marBottom w:val="0"/>
              <w:divBdr>
                <w:top w:val="none" w:sz="0" w:space="0" w:color="auto"/>
                <w:left w:val="none" w:sz="0" w:space="0" w:color="auto"/>
                <w:bottom w:val="none" w:sz="0" w:space="0" w:color="auto"/>
                <w:right w:val="none" w:sz="0" w:space="0" w:color="auto"/>
              </w:divBdr>
            </w:div>
          </w:divsChild>
        </w:div>
        <w:div w:id="1620526992">
          <w:marLeft w:val="0"/>
          <w:marRight w:val="0"/>
          <w:marTop w:val="72"/>
          <w:marBottom w:val="0"/>
          <w:divBdr>
            <w:top w:val="none" w:sz="0" w:space="0" w:color="auto"/>
            <w:left w:val="none" w:sz="0" w:space="0" w:color="auto"/>
            <w:bottom w:val="none" w:sz="0" w:space="0" w:color="auto"/>
            <w:right w:val="none" w:sz="0" w:space="0" w:color="auto"/>
          </w:divBdr>
          <w:divsChild>
            <w:div w:id="571889912">
              <w:marLeft w:val="0"/>
              <w:marRight w:val="0"/>
              <w:marTop w:val="0"/>
              <w:marBottom w:val="0"/>
              <w:divBdr>
                <w:top w:val="none" w:sz="0" w:space="0" w:color="auto"/>
                <w:left w:val="none" w:sz="0" w:space="0" w:color="auto"/>
                <w:bottom w:val="none" w:sz="0" w:space="0" w:color="auto"/>
                <w:right w:val="none" w:sz="0" w:space="0" w:color="auto"/>
              </w:divBdr>
            </w:div>
            <w:div w:id="873275103">
              <w:marLeft w:val="0"/>
              <w:marRight w:val="0"/>
              <w:marTop w:val="0"/>
              <w:marBottom w:val="0"/>
              <w:divBdr>
                <w:top w:val="none" w:sz="0" w:space="0" w:color="auto"/>
                <w:left w:val="none" w:sz="0" w:space="0" w:color="auto"/>
                <w:bottom w:val="none" w:sz="0" w:space="0" w:color="auto"/>
                <w:right w:val="none" w:sz="0" w:space="0" w:color="auto"/>
              </w:divBdr>
            </w:div>
          </w:divsChild>
        </w:div>
        <w:div w:id="1825730776">
          <w:marLeft w:val="0"/>
          <w:marRight w:val="0"/>
          <w:marTop w:val="72"/>
          <w:marBottom w:val="0"/>
          <w:divBdr>
            <w:top w:val="none" w:sz="0" w:space="0" w:color="auto"/>
            <w:left w:val="none" w:sz="0" w:space="0" w:color="auto"/>
            <w:bottom w:val="none" w:sz="0" w:space="0" w:color="auto"/>
            <w:right w:val="none" w:sz="0" w:space="0" w:color="auto"/>
          </w:divBdr>
        </w:div>
        <w:div w:id="2063015891">
          <w:marLeft w:val="0"/>
          <w:marRight w:val="0"/>
          <w:marTop w:val="72"/>
          <w:marBottom w:val="0"/>
          <w:divBdr>
            <w:top w:val="none" w:sz="0" w:space="0" w:color="auto"/>
            <w:left w:val="none" w:sz="0" w:space="0" w:color="auto"/>
            <w:bottom w:val="none" w:sz="0" w:space="0" w:color="auto"/>
            <w:right w:val="none" w:sz="0" w:space="0" w:color="auto"/>
          </w:divBdr>
          <w:divsChild>
            <w:div w:id="1102797871">
              <w:marLeft w:val="0"/>
              <w:marRight w:val="0"/>
              <w:marTop w:val="0"/>
              <w:marBottom w:val="0"/>
              <w:divBdr>
                <w:top w:val="none" w:sz="0" w:space="0" w:color="auto"/>
                <w:left w:val="none" w:sz="0" w:space="0" w:color="auto"/>
                <w:bottom w:val="none" w:sz="0" w:space="0" w:color="auto"/>
                <w:right w:val="none" w:sz="0" w:space="0" w:color="auto"/>
              </w:divBdr>
            </w:div>
            <w:div w:id="648705719">
              <w:marLeft w:val="0"/>
              <w:marRight w:val="0"/>
              <w:marTop w:val="0"/>
              <w:marBottom w:val="0"/>
              <w:divBdr>
                <w:top w:val="none" w:sz="0" w:space="0" w:color="auto"/>
                <w:left w:val="none" w:sz="0" w:space="0" w:color="auto"/>
                <w:bottom w:val="none" w:sz="0" w:space="0" w:color="auto"/>
                <w:right w:val="none" w:sz="0" w:space="0" w:color="auto"/>
              </w:divBdr>
            </w:div>
          </w:divsChild>
        </w:div>
        <w:div w:id="1985968171">
          <w:marLeft w:val="0"/>
          <w:marRight w:val="0"/>
          <w:marTop w:val="72"/>
          <w:marBottom w:val="0"/>
          <w:divBdr>
            <w:top w:val="none" w:sz="0" w:space="0" w:color="auto"/>
            <w:left w:val="none" w:sz="0" w:space="0" w:color="auto"/>
            <w:bottom w:val="none" w:sz="0" w:space="0" w:color="auto"/>
            <w:right w:val="none" w:sz="0" w:space="0" w:color="auto"/>
          </w:divBdr>
        </w:div>
        <w:div w:id="586039529">
          <w:marLeft w:val="0"/>
          <w:marRight w:val="0"/>
          <w:marTop w:val="72"/>
          <w:marBottom w:val="0"/>
          <w:divBdr>
            <w:top w:val="none" w:sz="0" w:space="0" w:color="auto"/>
            <w:left w:val="none" w:sz="0" w:space="0" w:color="auto"/>
            <w:bottom w:val="none" w:sz="0" w:space="0" w:color="auto"/>
            <w:right w:val="none" w:sz="0" w:space="0" w:color="auto"/>
          </w:divBdr>
        </w:div>
        <w:div w:id="1107773604">
          <w:marLeft w:val="0"/>
          <w:marRight w:val="0"/>
          <w:marTop w:val="72"/>
          <w:marBottom w:val="0"/>
          <w:divBdr>
            <w:top w:val="none" w:sz="0" w:space="0" w:color="auto"/>
            <w:left w:val="none" w:sz="0" w:space="0" w:color="auto"/>
            <w:bottom w:val="none" w:sz="0" w:space="0" w:color="auto"/>
            <w:right w:val="none" w:sz="0" w:space="0" w:color="auto"/>
          </w:divBdr>
        </w:div>
      </w:divsChild>
    </w:div>
    <w:div w:id="1319991349">
      <w:bodyDiv w:val="1"/>
      <w:marLeft w:val="0"/>
      <w:marRight w:val="0"/>
      <w:marTop w:val="0"/>
      <w:marBottom w:val="0"/>
      <w:divBdr>
        <w:top w:val="none" w:sz="0" w:space="0" w:color="auto"/>
        <w:left w:val="none" w:sz="0" w:space="0" w:color="auto"/>
        <w:bottom w:val="none" w:sz="0" w:space="0" w:color="auto"/>
        <w:right w:val="none" w:sz="0" w:space="0" w:color="auto"/>
      </w:divBdr>
      <w:divsChild>
        <w:div w:id="583339068">
          <w:marLeft w:val="0"/>
          <w:marRight w:val="0"/>
          <w:marTop w:val="240"/>
          <w:marBottom w:val="0"/>
          <w:divBdr>
            <w:top w:val="none" w:sz="0" w:space="0" w:color="auto"/>
            <w:left w:val="none" w:sz="0" w:space="0" w:color="auto"/>
            <w:bottom w:val="none" w:sz="0" w:space="0" w:color="auto"/>
            <w:right w:val="none" w:sz="0" w:space="0" w:color="auto"/>
          </w:divBdr>
        </w:div>
        <w:div w:id="1753509040">
          <w:marLeft w:val="0"/>
          <w:marRight w:val="0"/>
          <w:marTop w:val="240"/>
          <w:marBottom w:val="0"/>
          <w:divBdr>
            <w:top w:val="none" w:sz="0" w:space="0" w:color="auto"/>
            <w:left w:val="none" w:sz="0" w:space="0" w:color="auto"/>
            <w:bottom w:val="none" w:sz="0" w:space="0" w:color="auto"/>
            <w:right w:val="none" w:sz="0" w:space="0" w:color="auto"/>
          </w:divBdr>
          <w:divsChild>
            <w:div w:id="1104108907">
              <w:marLeft w:val="0"/>
              <w:marRight w:val="0"/>
              <w:marTop w:val="0"/>
              <w:marBottom w:val="240"/>
              <w:divBdr>
                <w:top w:val="none" w:sz="0" w:space="0" w:color="auto"/>
                <w:left w:val="none" w:sz="0" w:space="0" w:color="auto"/>
                <w:bottom w:val="none" w:sz="0" w:space="0" w:color="auto"/>
                <w:right w:val="none" w:sz="0" w:space="0" w:color="auto"/>
              </w:divBdr>
              <w:divsChild>
                <w:div w:id="1434201910">
                  <w:marLeft w:val="0"/>
                  <w:marRight w:val="0"/>
                  <w:marTop w:val="72"/>
                  <w:marBottom w:val="0"/>
                  <w:divBdr>
                    <w:top w:val="none" w:sz="0" w:space="0" w:color="auto"/>
                    <w:left w:val="none" w:sz="0" w:space="0" w:color="auto"/>
                    <w:bottom w:val="none" w:sz="0" w:space="0" w:color="auto"/>
                    <w:right w:val="none" w:sz="0" w:space="0" w:color="auto"/>
                  </w:divBdr>
                </w:div>
              </w:divsChild>
            </w:div>
            <w:div w:id="1516505115">
              <w:marLeft w:val="0"/>
              <w:marRight w:val="0"/>
              <w:marTop w:val="0"/>
              <w:marBottom w:val="240"/>
              <w:divBdr>
                <w:top w:val="none" w:sz="0" w:space="0" w:color="auto"/>
                <w:left w:val="none" w:sz="0" w:space="0" w:color="auto"/>
                <w:bottom w:val="none" w:sz="0" w:space="0" w:color="auto"/>
                <w:right w:val="none" w:sz="0" w:space="0" w:color="auto"/>
              </w:divBdr>
              <w:divsChild>
                <w:div w:id="493498365">
                  <w:marLeft w:val="0"/>
                  <w:marRight w:val="0"/>
                  <w:marTop w:val="72"/>
                  <w:marBottom w:val="0"/>
                  <w:divBdr>
                    <w:top w:val="none" w:sz="0" w:space="0" w:color="auto"/>
                    <w:left w:val="none" w:sz="0" w:space="0" w:color="auto"/>
                    <w:bottom w:val="none" w:sz="0" w:space="0" w:color="auto"/>
                    <w:right w:val="none" w:sz="0" w:space="0" w:color="auto"/>
                  </w:divBdr>
                  <w:divsChild>
                    <w:div w:id="453790052">
                      <w:marLeft w:val="0"/>
                      <w:marRight w:val="0"/>
                      <w:marTop w:val="72"/>
                      <w:marBottom w:val="0"/>
                      <w:divBdr>
                        <w:top w:val="none" w:sz="0" w:space="0" w:color="auto"/>
                        <w:left w:val="none" w:sz="0" w:space="0" w:color="auto"/>
                        <w:bottom w:val="none" w:sz="0" w:space="0" w:color="auto"/>
                        <w:right w:val="none" w:sz="0" w:space="0" w:color="auto"/>
                      </w:divBdr>
                    </w:div>
                  </w:divsChild>
                </w:div>
                <w:div w:id="151139976">
                  <w:marLeft w:val="0"/>
                  <w:marRight w:val="0"/>
                  <w:marTop w:val="72"/>
                  <w:marBottom w:val="0"/>
                  <w:divBdr>
                    <w:top w:val="none" w:sz="0" w:space="0" w:color="auto"/>
                    <w:left w:val="none" w:sz="0" w:space="0" w:color="auto"/>
                    <w:bottom w:val="none" w:sz="0" w:space="0" w:color="auto"/>
                    <w:right w:val="none" w:sz="0" w:space="0" w:color="auto"/>
                  </w:divBdr>
                </w:div>
                <w:div w:id="626666676">
                  <w:marLeft w:val="0"/>
                  <w:marRight w:val="0"/>
                  <w:marTop w:val="72"/>
                  <w:marBottom w:val="0"/>
                  <w:divBdr>
                    <w:top w:val="none" w:sz="0" w:space="0" w:color="auto"/>
                    <w:left w:val="none" w:sz="0" w:space="0" w:color="auto"/>
                    <w:bottom w:val="none" w:sz="0" w:space="0" w:color="auto"/>
                    <w:right w:val="none" w:sz="0" w:space="0" w:color="auto"/>
                  </w:divBdr>
                </w:div>
                <w:div w:id="239945325">
                  <w:marLeft w:val="0"/>
                  <w:marRight w:val="0"/>
                  <w:marTop w:val="72"/>
                  <w:marBottom w:val="0"/>
                  <w:divBdr>
                    <w:top w:val="none" w:sz="0" w:space="0" w:color="auto"/>
                    <w:left w:val="none" w:sz="0" w:space="0" w:color="auto"/>
                    <w:bottom w:val="none" w:sz="0" w:space="0" w:color="auto"/>
                    <w:right w:val="none" w:sz="0" w:space="0" w:color="auto"/>
                  </w:divBdr>
                </w:div>
                <w:div w:id="1874422756">
                  <w:marLeft w:val="0"/>
                  <w:marRight w:val="0"/>
                  <w:marTop w:val="72"/>
                  <w:marBottom w:val="0"/>
                  <w:divBdr>
                    <w:top w:val="none" w:sz="0" w:space="0" w:color="auto"/>
                    <w:left w:val="none" w:sz="0" w:space="0" w:color="auto"/>
                    <w:bottom w:val="none" w:sz="0" w:space="0" w:color="auto"/>
                    <w:right w:val="none" w:sz="0" w:space="0" w:color="auto"/>
                  </w:divBdr>
                </w:div>
                <w:div w:id="907959637">
                  <w:marLeft w:val="0"/>
                  <w:marRight w:val="0"/>
                  <w:marTop w:val="72"/>
                  <w:marBottom w:val="0"/>
                  <w:divBdr>
                    <w:top w:val="none" w:sz="0" w:space="0" w:color="auto"/>
                    <w:left w:val="none" w:sz="0" w:space="0" w:color="auto"/>
                    <w:bottom w:val="none" w:sz="0" w:space="0" w:color="auto"/>
                    <w:right w:val="none" w:sz="0" w:space="0" w:color="auto"/>
                  </w:divBdr>
                </w:div>
                <w:div w:id="1843665487">
                  <w:marLeft w:val="0"/>
                  <w:marRight w:val="0"/>
                  <w:marTop w:val="72"/>
                  <w:marBottom w:val="0"/>
                  <w:divBdr>
                    <w:top w:val="none" w:sz="0" w:space="0" w:color="auto"/>
                    <w:left w:val="none" w:sz="0" w:space="0" w:color="auto"/>
                    <w:bottom w:val="none" w:sz="0" w:space="0" w:color="auto"/>
                    <w:right w:val="none" w:sz="0" w:space="0" w:color="auto"/>
                  </w:divBdr>
                  <w:divsChild>
                    <w:div w:id="625744751">
                      <w:marLeft w:val="0"/>
                      <w:marRight w:val="0"/>
                      <w:marTop w:val="0"/>
                      <w:marBottom w:val="0"/>
                      <w:divBdr>
                        <w:top w:val="none" w:sz="0" w:space="0" w:color="auto"/>
                        <w:left w:val="none" w:sz="0" w:space="0" w:color="auto"/>
                        <w:bottom w:val="none" w:sz="0" w:space="0" w:color="auto"/>
                        <w:right w:val="none" w:sz="0" w:space="0" w:color="auto"/>
                      </w:divBdr>
                    </w:div>
                    <w:div w:id="275672524">
                      <w:marLeft w:val="0"/>
                      <w:marRight w:val="0"/>
                      <w:marTop w:val="0"/>
                      <w:marBottom w:val="0"/>
                      <w:divBdr>
                        <w:top w:val="none" w:sz="0" w:space="0" w:color="auto"/>
                        <w:left w:val="none" w:sz="0" w:space="0" w:color="auto"/>
                        <w:bottom w:val="none" w:sz="0" w:space="0" w:color="auto"/>
                        <w:right w:val="none" w:sz="0" w:space="0" w:color="auto"/>
                      </w:divBdr>
                    </w:div>
                    <w:div w:id="1562792023">
                      <w:marLeft w:val="0"/>
                      <w:marRight w:val="0"/>
                      <w:marTop w:val="0"/>
                      <w:marBottom w:val="0"/>
                      <w:divBdr>
                        <w:top w:val="none" w:sz="0" w:space="0" w:color="auto"/>
                        <w:left w:val="none" w:sz="0" w:space="0" w:color="auto"/>
                        <w:bottom w:val="none" w:sz="0" w:space="0" w:color="auto"/>
                        <w:right w:val="none" w:sz="0" w:space="0" w:color="auto"/>
                      </w:divBdr>
                    </w:div>
                    <w:div w:id="963660402">
                      <w:marLeft w:val="0"/>
                      <w:marRight w:val="0"/>
                      <w:marTop w:val="0"/>
                      <w:marBottom w:val="0"/>
                      <w:divBdr>
                        <w:top w:val="none" w:sz="0" w:space="0" w:color="auto"/>
                        <w:left w:val="none" w:sz="0" w:space="0" w:color="auto"/>
                        <w:bottom w:val="none" w:sz="0" w:space="0" w:color="auto"/>
                        <w:right w:val="none" w:sz="0" w:space="0" w:color="auto"/>
                      </w:divBdr>
                    </w:div>
                    <w:div w:id="234632522">
                      <w:marLeft w:val="0"/>
                      <w:marRight w:val="0"/>
                      <w:marTop w:val="0"/>
                      <w:marBottom w:val="0"/>
                      <w:divBdr>
                        <w:top w:val="none" w:sz="0" w:space="0" w:color="auto"/>
                        <w:left w:val="none" w:sz="0" w:space="0" w:color="auto"/>
                        <w:bottom w:val="none" w:sz="0" w:space="0" w:color="auto"/>
                        <w:right w:val="none" w:sz="0" w:space="0" w:color="auto"/>
                      </w:divBdr>
                    </w:div>
                  </w:divsChild>
                </w:div>
                <w:div w:id="1560244838">
                  <w:marLeft w:val="0"/>
                  <w:marRight w:val="0"/>
                  <w:marTop w:val="72"/>
                  <w:marBottom w:val="0"/>
                  <w:divBdr>
                    <w:top w:val="none" w:sz="0" w:space="0" w:color="auto"/>
                    <w:left w:val="none" w:sz="0" w:space="0" w:color="auto"/>
                    <w:bottom w:val="none" w:sz="0" w:space="0" w:color="auto"/>
                    <w:right w:val="none" w:sz="0" w:space="0" w:color="auto"/>
                  </w:divBdr>
                </w:div>
                <w:div w:id="1784767745">
                  <w:marLeft w:val="0"/>
                  <w:marRight w:val="0"/>
                  <w:marTop w:val="72"/>
                  <w:marBottom w:val="0"/>
                  <w:divBdr>
                    <w:top w:val="none" w:sz="0" w:space="0" w:color="auto"/>
                    <w:left w:val="none" w:sz="0" w:space="0" w:color="auto"/>
                    <w:bottom w:val="none" w:sz="0" w:space="0" w:color="auto"/>
                    <w:right w:val="none" w:sz="0" w:space="0" w:color="auto"/>
                  </w:divBdr>
                </w:div>
                <w:div w:id="1943606443">
                  <w:marLeft w:val="0"/>
                  <w:marRight w:val="0"/>
                  <w:marTop w:val="72"/>
                  <w:marBottom w:val="0"/>
                  <w:divBdr>
                    <w:top w:val="none" w:sz="0" w:space="0" w:color="auto"/>
                    <w:left w:val="none" w:sz="0" w:space="0" w:color="auto"/>
                    <w:bottom w:val="none" w:sz="0" w:space="0" w:color="auto"/>
                    <w:right w:val="none" w:sz="0" w:space="0" w:color="auto"/>
                  </w:divBdr>
                </w:div>
                <w:div w:id="1642995898">
                  <w:marLeft w:val="0"/>
                  <w:marRight w:val="0"/>
                  <w:marTop w:val="72"/>
                  <w:marBottom w:val="0"/>
                  <w:divBdr>
                    <w:top w:val="none" w:sz="0" w:space="0" w:color="auto"/>
                    <w:left w:val="none" w:sz="0" w:space="0" w:color="auto"/>
                    <w:bottom w:val="none" w:sz="0" w:space="0" w:color="auto"/>
                    <w:right w:val="none" w:sz="0" w:space="0" w:color="auto"/>
                  </w:divBdr>
                </w:div>
                <w:div w:id="320740809">
                  <w:marLeft w:val="0"/>
                  <w:marRight w:val="0"/>
                  <w:marTop w:val="72"/>
                  <w:marBottom w:val="0"/>
                  <w:divBdr>
                    <w:top w:val="none" w:sz="0" w:space="0" w:color="auto"/>
                    <w:left w:val="none" w:sz="0" w:space="0" w:color="auto"/>
                    <w:bottom w:val="none" w:sz="0" w:space="0" w:color="auto"/>
                    <w:right w:val="none" w:sz="0" w:space="0" w:color="auto"/>
                  </w:divBdr>
                </w:div>
                <w:div w:id="772936287">
                  <w:marLeft w:val="0"/>
                  <w:marRight w:val="0"/>
                  <w:marTop w:val="72"/>
                  <w:marBottom w:val="0"/>
                  <w:divBdr>
                    <w:top w:val="none" w:sz="0" w:space="0" w:color="auto"/>
                    <w:left w:val="none" w:sz="0" w:space="0" w:color="auto"/>
                    <w:bottom w:val="none" w:sz="0" w:space="0" w:color="auto"/>
                    <w:right w:val="none" w:sz="0" w:space="0" w:color="auto"/>
                  </w:divBdr>
                </w:div>
                <w:div w:id="1088961963">
                  <w:marLeft w:val="0"/>
                  <w:marRight w:val="0"/>
                  <w:marTop w:val="72"/>
                  <w:marBottom w:val="0"/>
                  <w:divBdr>
                    <w:top w:val="none" w:sz="0" w:space="0" w:color="auto"/>
                    <w:left w:val="none" w:sz="0" w:space="0" w:color="auto"/>
                    <w:bottom w:val="none" w:sz="0" w:space="0" w:color="auto"/>
                    <w:right w:val="none" w:sz="0" w:space="0" w:color="auto"/>
                  </w:divBdr>
                </w:div>
                <w:div w:id="1403136900">
                  <w:marLeft w:val="0"/>
                  <w:marRight w:val="0"/>
                  <w:marTop w:val="72"/>
                  <w:marBottom w:val="0"/>
                  <w:divBdr>
                    <w:top w:val="none" w:sz="0" w:space="0" w:color="auto"/>
                    <w:left w:val="none" w:sz="0" w:space="0" w:color="auto"/>
                    <w:bottom w:val="none" w:sz="0" w:space="0" w:color="auto"/>
                    <w:right w:val="none" w:sz="0" w:space="0" w:color="auto"/>
                  </w:divBdr>
                </w:div>
                <w:div w:id="1968509692">
                  <w:marLeft w:val="0"/>
                  <w:marRight w:val="0"/>
                  <w:marTop w:val="72"/>
                  <w:marBottom w:val="0"/>
                  <w:divBdr>
                    <w:top w:val="none" w:sz="0" w:space="0" w:color="auto"/>
                    <w:left w:val="none" w:sz="0" w:space="0" w:color="auto"/>
                    <w:bottom w:val="none" w:sz="0" w:space="0" w:color="auto"/>
                    <w:right w:val="none" w:sz="0" w:space="0" w:color="auto"/>
                  </w:divBdr>
                </w:div>
              </w:divsChild>
            </w:div>
            <w:div w:id="1792549936">
              <w:marLeft w:val="0"/>
              <w:marRight w:val="0"/>
              <w:marTop w:val="0"/>
              <w:marBottom w:val="240"/>
              <w:divBdr>
                <w:top w:val="none" w:sz="0" w:space="0" w:color="auto"/>
                <w:left w:val="none" w:sz="0" w:space="0" w:color="auto"/>
                <w:bottom w:val="none" w:sz="0" w:space="0" w:color="auto"/>
                <w:right w:val="none" w:sz="0" w:space="0" w:color="auto"/>
              </w:divBdr>
              <w:divsChild>
                <w:div w:id="1904873638">
                  <w:marLeft w:val="0"/>
                  <w:marRight w:val="0"/>
                  <w:marTop w:val="72"/>
                  <w:marBottom w:val="0"/>
                  <w:divBdr>
                    <w:top w:val="none" w:sz="0" w:space="0" w:color="auto"/>
                    <w:left w:val="none" w:sz="0" w:space="0" w:color="auto"/>
                    <w:bottom w:val="none" w:sz="0" w:space="0" w:color="auto"/>
                    <w:right w:val="none" w:sz="0" w:space="0" w:color="auto"/>
                  </w:divBdr>
                </w:div>
                <w:div w:id="1298530445">
                  <w:marLeft w:val="0"/>
                  <w:marRight w:val="0"/>
                  <w:marTop w:val="72"/>
                  <w:marBottom w:val="0"/>
                  <w:divBdr>
                    <w:top w:val="none" w:sz="0" w:space="0" w:color="auto"/>
                    <w:left w:val="none" w:sz="0" w:space="0" w:color="auto"/>
                    <w:bottom w:val="none" w:sz="0" w:space="0" w:color="auto"/>
                    <w:right w:val="none" w:sz="0" w:space="0" w:color="auto"/>
                  </w:divBdr>
                </w:div>
                <w:div w:id="234899502">
                  <w:marLeft w:val="0"/>
                  <w:marRight w:val="0"/>
                  <w:marTop w:val="72"/>
                  <w:marBottom w:val="0"/>
                  <w:divBdr>
                    <w:top w:val="none" w:sz="0" w:space="0" w:color="auto"/>
                    <w:left w:val="none" w:sz="0" w:space="0" w:color="auto"/>
                    <w:bottom w:val="none" w:sz="0" w:space="0" w:color="auto"/>
                    <w:right w:val="none" w:sz="0" w:space="0" w:color="auto"/>
                  </w:divBdr>
                  <w:divsChild>
                    <w:div w:id="897017229">
                      <w:marLeft w:val="0"/>
                      <w:marRight w:val="0"/>
                      <w:marTop w:val="0"/>
                      <w:marBottom w:val="0"/>
                      <w:divBdr>
                        <w:top w:val="none" w:sz="0" w:space="0" w:color="auto"/>
                        <w:left w:val="none" w:sz="0" w:space="0" w:color="auto"/>
                        <w:bottom w:val="none" w:sz="0" w:space="0" w:color="auto"/>
                        <w:right w:val="none" w:sz="0" w:space="0" w:color="auto"/>
                      </w:divBdr>
                    </w:div>
                    <w:div w:id="1782452929">
                      <w:marLeft w:val="0"/>
                      <w:marRight w:val="0"/>
                      <w:marTop w:val="0"/>
                      <w:marBottom w:val="0"/>
                      <w:divBdr>
                        <w:top w:val="none" w:sz="0" w:space="0" w:color="auto"/>
                        <w:left w:val="none" w:sz="0" w:space="0" w:color="auto"/>
                        <w:bottom w:val="none" w:sz="0" w:space="0" w:color="auto"/>
                        <w:right w:val="none" w:sz="0" w:space="0" w:color="auto"/>
                      </w:divBdr>
                    </w:div>
                  </w:divsChild>
                </w:div>
                <w:div w:id="830146786">
                  <w:marLeft w:val="0"/>
                  <w:marRight w:val="0"/>
                  <w:marTop w:val="72"/>
                  <w:marBottom w:val="0"/>
                  <w:divBdr>
                    <w:top w:val="none" w:sz="0" w:space="0" w:color="auto"/>
                    <w:left w:val="none" w:sz="0" w:space="0" w:color="auto"/>
                    <w:bottom w:val="none" w:sz="0" w:space="0" w:color="auto"/>
                    <w:right w:val="none" w:sz="0" w:space="0" w:color="auto"/>
                  </w:divBdr>
                </w:div>
                <w:div w:id="1279407831">
                  <w:marLeft w:val="0"/>
                  <w:marRight w:val="0"/>
                  <w:marTop w:val="72"/>
                  <w:marBottom w:val="0"/>
                  <w:divBdr>
                    <w:top w:val="none" w:sz="0" w:space="0" w:color="auto"/>
                    <w:left w:val="none" w:sz="0" w:space="0" w:color="auto"/>
                    <w:bottom w:val="none" w:sz="0" w:space="0" w:color="auto"/>
                    <w:right w:val="none" w:sz="0" w:space="0" w:color="auto"/>
                  </w:divBdr>
                </w:div>
              </w:divsChild>
            </w:div>
            <w:div w:id="1336614179">
              <w:marLeft w:val="0"/>
              <w:marRight w:val="0"/>
              <w:marTop w:val="0"/>
              <w:marBottom w:val="240"/>
              <w:divBdr>
                <w:top w:val="none" w:sz="0" w:space="0" w:color="auto"/>
                <w:left w:val="none" w:sz="0" w:space="0" w:color="auto"/>
                <w:bottom w:val="none" w:sz="0" w:space="0" w:color="auto"/>
                <w:right w:val="none" w:sz="0" w:space="0" w:color="auto"/>
              </w:divBdr>
              <w:divsChild>
                <w:div w:id="77754862">
                  <w:marLeft w:val="0"/>
                  <w:marRight w:val="0"/>
                  <w:marTop w:val="72"/>
                  <w:marBottom w:val="0"/>
                  <w:divBdr>
                    <w:top w:val="none" w:sz="0" w:space="0" w:color="auto"/>
                    <w:left w:val="none" w:sz="0" w:space="0" w:color="auto"/>
                    <w:bottom w:val="none" w:sz="0" w:space="0" w:color="auto"/>
                    <w:right w:val="none" w:sz="0" w:space="0" w:color="auto"/>
                  </w:divBdr>
                  <w:divsChild>
                    <w:div w:id="1532918266">
                      <w:marLeft w:val="0"/>
                      <w:marRight w:val="0"/>
                      <w:marTop w:val="0"/>
                      <w:marBottom w:val="0"/>
                      <w:divBdr>
                        <w:top w:val="none" w:sz="0" w:space="0" w:color="auto"/>
                        <w:left w:val="none" w:sz="0" w:space="0" w:color="auto"/>
                        <w:bottom w:val="none" w:sz="0" w:space="0" w:color="auto"/>
                        <w:right w:val="none" w:sz="0" w:space="0" w:color="auto"/>
                      </w:divBdr>
                    </w:div>
                    <w:div w:id="30397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4533">
      <w:bodyDiv w:val="1"/>
      <w:marLeft w:val="0"/>
      <w:marRight w:val="0"/>
      <w:marTop w:val="0"/>
      <w:marBottom w:val="0"/>
      <w:divBdr>
        <w:top w:val="none" w:sz="0" w:space="0" w:color="auto"/>
        <w:left w:val="none" w:sz="0" w:space="0" w:color="auto"/>
        <w:bottom w:val="none" w:sz="0" w:space="0" w:color="auto"/>
        <w:right w:val="none" w:sz="0" w:space="0" w:color="auto"/>
      </w:divBdr>
      <w:divsChild>
        <w:div w:id="564607745">
          <w:marLeft w:val="0"/>
          <w:marRight w:val="0"/>
          <w:marTop w:val="72"/>
          <w:marBottom w:val="0"/>
          <w:divBdr>
            <w:top w:val="none" w:sz="0" w:space="0" w:color="auto"/>
            <w:left w:val="none" w:sz="0" w:space="0" w:color="auto"/>
            <w:bottom w:val="none" w:sz="0" w:space="0" w:color="auto"/>
            <w:right w:val="none" w:sz="0" w:space="0" w:color="auto"/>
          </w:divBdr>
        </w:div>
        <w:div w:id="1288319438">
          <w:marLeft w:val="0"/>
          <w:marRight w:val="0"/>
          <w:marTop w:val="72"/>
          <w:marBottom w:val="0"/>
          <w:divBdr>
            <w:top w:val="none" w:sz="0" w:space="0" w:color="auto"/>
            <w:left w:val="none" w:sz="0" w:space="0" w:color="auto"/>
            <w:bottom w:val="none" w:sz="0" w:space="0" w:color="auto"/>
            <w:right w:val="none" w:sz="0" w:space="0" w:color="auto"/>
          </w:divBdr>
          <w:divsChild>
            <w:div w:id="692658324">
              <w:marLeft w:val="0"/>
              <w:marRight w:val="0"/>
              <w:marTop w:val="72"/>
              <w:marBottom w:val="0"/>
              <w:divBdr>
                <w:top w:val="none" w:sz="0" w:space="0" w:color="auto"/>
                <w:left w:val="none" w:sz="0" w:space="0" w:color="auto"/>
                <w:bottom w:val="none" w:sz="0" w:space="0" w:color="auto"/>
                <w:right w:val="none" w:sz="0" w:space="0" w:color="auto"/>
              </w:divBdr>
            </w:div>
          </w:divsChild>
        </w:div>
        <w:div w:id="1094671472">
          <w:marLeft w:val="0"/>
          <w:marRight w:val="0"/>
          <w:marTop w:val="72"/>
          <w:marBottom w:val="0"/>
          <w:divBdr>
            <w:top w:val="none" w:sz="0" w:space="0" w:color="auto"/>
            <w:left w:val="none" w:sz="0" w:space="0" w:color="auto"/>
            <w:bottom w:val="none" w:sz="0" w:space="0" w:color="auto"/>
            <w:right w:val="none" w:sz="0" w:space="0" w:color="auto"/>
          </w:divBdr>
        </w:div>
        <w:div w:id="1342901641">
          <w:marLeft w:val="0"/>
          <w:marRight w:val="0"/>
          <w:marTop w:val="72"/>
          <w:marBottom w:val="0"/>
          <w:divBdr>
            <w:top w:val="none" w:sz="0" w:space="0" w:color="auto"/>
            <w:left w:val="none" w:sz="0" w:space="0" w:color="auto"/>
            <w:bottom w:val="none" w:sz="0" w:space="0" w:color="auto"/>
            <w:right w:val="none" w:sz="0" w:space="0" w:color="auto"/>
          </w:divBdr>
        </w:div>
        <w:div w:id="53164619">
          <w:marLeft w:val="0"/>
          <w:marRight w:val="0"/>
          <w:marTop w:val="72"/>
          <w:marBottom w:val="0"/>
          <w:divBdr>
            <w:top w:val="none" w:sz="0" w:space="0" w:color="auto"/>
            <w:left w:val="none" w:sz="0" w:space="0" w:color="auto"/>
            <w:bottom w:val="none" w:sz="0" w:space="0" w:color="auto"/>
            <w:right w:val="none" w:sz="0" w:space="0" w:color="auto"/>
          </w:divBdr>
          <w:divsChild>
            <w:div w:id="1147163568">
              <w:marLeft w:val="0"/>
              <w:marRight w:val="0"/>
              <w:marTop w:val="0"/>
              <w:marBottom w:val="0"/>
              <w:divBdr>
                <w:top w:val="none" w:sz="0" w:space="0" w:color="auto"/>
                <w:left w:val="none" w:sz="0" w:space="0" w:color="auto"/>
                <w:bottom w:val="none" w:sz="0" w:space="0" w:color="auto"/>
                <w:right w:val="none" w:sz="0" w:space="0" w:color="auto"/>
              </w:divBdr>
            </w:div>
            <w:div w:id="822937390">
              <w:marLeft w:val="0"/>
              <w:marRight w:val="0"/>
              <w:marTop w:val="0"/>
              <w:marBottom w:val="0"/>
              <w:divBdr>
                <w:top w:val="none" w:sz="0" w:space="0" w:color="auto"/>
                <w:left w:val="none" w:sz="0" w:space="0" w:color="auto"/>
                <w:bottom w:val="none" w:sz="0" w:space="0" w:color="auto"/>
                <w:right w:val="none" w:sz="0" w:space="0" w:color="auto"/>
              </w:divBdr>
            </w:div>
          </w:divsChild>
        </w:div>
        <w:div w:id="1979604998">
          <w:marLeft w:val="0"/>
          <w:marRight w:val="0"/>
          <w:marTop w:val="72"/>
          <w:marBottom w:val="0"/>
          <w:divBdr>
            <w:top w:val="none" w:sz="0" w:space="0" w:color="auto"/>
            <w:left w:val="none" w:sz="0" w:space="0" w:color="auto"/>
            <w:bottom w:val="none" w:sz="0" w:space="0" w:color="auto"/>
            <w:right w:val="none" w:sz="0" w:space="0" w:color="auto"/>
          </w:divBdr>
        </w:div>
        <w:div w:id="1548683852">
          <w:marLeft w:val="0"/>
          <w:marRight w:val="0"/>
          <w:marTop w:val="72"/>
          <w:marBottom w:val="0"/>
          <w:divBdr>
            <w:top w:val="none" w:sz="0" w:space="0" w:color="auto"/>
            <w:left w:val="none" w:sz="0" w:space="0" w:color="auto"/>
            <w:bottom w:val="none" w:sz="0" w:space="0" w:color="auto"/>
            <w:right w:val="none" w:sz="0" w:space="0" w:color="auto"/>
          </w:divBdr>
        </w:div>
        <w:div w:id="137915066">
          <w:marLeft w:val="0"/>
          <w:marRight w:val="0"/>
          <w:marTop w:val="72"/>
          <w:marBottom w:val="0"/>
          <w:divBdr>
            <w:top w:val="none" w:sz="0" w:space="0" w:color="auto"/>
            <w:left w:val="none" w:sz="0" w:space="0" w:color="auto"/>
            <w:bottom w:val="none" w:sz="0" w:space="0" w:color="auto"/>
            <w:right w:val="none" w:sz="0" w:space="0" w:color="auto"/>
          </w:divBdr>
        </w:div>
        <w:div w:id="436021510">
          <w:marLeft w:val="0"/>
          <w:marRight w:val="0"/>
          <w:marTop w:val="72"/>
          <w:marBottom w:val="0"/>
          <w:divBdr>
            <w:top w:val="none" w:sz="0" w:space="0" w:color="auto"/>
            <w:left w:val="none" w:sz="0" w:space="0" w:color="auto"/>
            <w:bottom w:val="none" w:sz="0" w:space="0" w:color="auto"/>
            <w:right w:val="none" w:sz="0" w:space="0" w:color="auto"/>
          </w:divBdr>
        </w:div>
      </w:divsChild>
    </w:div>
    <w:div w:id="1372684047">
      <w:bodyDiv w:val="1"/>
      <w:marLeft w:val="0"/>
      <w:marRight w:val="0"/>
      <w:marTop w:val="0"/>
      <w:marBottom w:val="0"/>
      <w:divBdr>
        <w:top w:val="none" w:sz="0" w:space="0" w:color="auto"/>
        <w:left w:val="none" w:sz="0" w:space="0" w:color="auto"/>
        <w:bottom w:val="none" w:sz="0" w:space="0" w:color="auto"/>
        <w:right w:val="none" w:sz="0" w:space="0" w:color="auto"/>
      </w:divBdr>
      <w:divsChild>
        <w:div w:id="1370489433">
          <w:marLeft w:val="0"/>
          <w:marRight w:val="0"/>
          <w:marTop w:val="72"/>
          <w:marBottom w:val="0"/>
          <w:divBdr>
            <w:top w:val="none" w:sz="0" w:space="0" w:color="auto"/>
            <w:left w:val="none" w:sz="0" w:space="0" w:color="auto"/>
            <w:bottom w:val="none" w:sz="0" w:space="0" w:color="auto"/>
            <w:right w:val="none" w:sz="0" w:space="0" w:color="auto"/>
          </w:divBdr>
        </w:div>
        <w:div w:id="258611952">
          <w:marLeft w:val="0"/>
          <w:marRight w:val="0"/>
          <w:marTop w:val="72"/>
          <w:marBottom w:val="0"/>
          <w:divBdr>
            <w:top w:val="none" w:sz="0" w:space="0" w:color="auto"/>
            <w:left w:val="none" w:sz="0" w:space="0" w:color="auto"/>
            <w:bottom w:val="none" w:sz="0" w:space="0" w:color="auto"/>
            <w:right w:val="none" w:sz="0" w:space="0" w:color="auto"/>
          </w:divBdr>
        </w:div>
        <w:div w:id="2030376997">
          <w:marLeft w:val="0"/>
          <w:marRight w:val="0"/>
          <w:marTop w:val="72"/>
          <w:marBottom w:val="0"/>
          <w:divBdr>
            <w:top w:val="none" w:sz="0" w:space="0" w:color="auto"/>
            <w:left w:val="none" w:sz="0" w:space="0" w:color="auto"/>
            <w:bottom w:val="none" w:sz="0" w:space="0" w:color="auto"/>
            <w:right w:val="none" w:sz="0" w:space="0" w:color="auto"/>
          </w:divBdr>
        </w:div>
      </w:divsChild>
    </w:div>
    <w:div w:id="1388797069">
      <w:bodyDiv w:val="1"/>
      <w:marLeft w:val="0"/>
      <w:marRight w:val="0"/>
      <w:marTop w:val="0"/>
      <w:marBottom w:val="0"/>
      <w:divBdr>
        <w:top w:val="none" w:sz="0" w:space="0" w:color="auto"/>
        <w:left w:val="none" w:sz="0" w:space="0" w:color="auto"/>
        <w:bottom w:val="none" w:sz="0" w:space="0" w:color="auto"/>
        <w:right w:val="none" w:sz="0" w:space="0" w:color="auto"/>
      </w:divBdr>
    </w:div>
    <w:div w:id="1403605862">
      <w:bodyDiv w:val="1"/>
      <w:marLeft w:val="0"/>
      <w:marRight w:val="0"/>
      <w:marTop w:val="0"/>
      <w:marBottom w:val="0"/>
      <w:divBdr>
        <w:top w:val="none" w:sz="0" w:space="0" w:color="auto"/>
        <w:left w:val="none" w:sz="0" w:space="0" w:color="auto"/>
        <w:bottom w:val="none" w:sz="0" w:space="0" w:color="auto"/>
        <w:right w:val="none" w:sz="0" w:space="0" w:color="auto"/>
      </w:divBdr>
      <w:divsChild>
        <w:div w:id="1724601996">
          <w:marLeft w:val="0"/>
          <w:marRight w:val="0"/>
          <w:marTop w:val="72"/>
          <w:marBottom w:val="0"/>
          <w:divBdr>
            <w:top w:val="none" w:sz="0" w:space="0" w:color="auto"/>
            <w:left w:val="none" w:sz="0" w:space="0" w:color="auto"/>
            <w:bottom w:val="none" w:sz="0" w:space="0" w:color="auto"/>
            <w:right w:val="none" w:sz="0" w:space="0" w:color="auto"/>
          </w:divBdr>
        </w:div>
        <w:div w:id="2069843668">
          <w:marLeft w:val="0"/>
          <w:marRight w:val="0"/>
          <w:marTop w:val="72"/>
          <w:marBottom w:val="0"/>
          <w:divBdr>
            <w:top w:val="none" w:sz="0" w:space="0" w:color="auto"/>
            <w:left w:val="none" w:sz="0" w:space="0" w:color="auto"/>
            <w:bottom w:val="none" w:sz="0" w:space="0" w:color="auto"/>
            <w:right w:val="none" w:sz="0" w:space="0" w:color="auto"/>
          </w:divBdr>
          <w:divsChild>
            <w:div w:id="1118791470">
              <w:marLeft w:val="0"/>
              <w:marRight w:val="0"/>
              <w:marTop w:val="72"/>
              <w:marBottom w:val="0"/>
              <w:divBdr>
                <w:top w:val="none" w:sz="0" w:space="0" w:color="auto"/>
                <w:left w:val="none" w:sz="0" w:space="0" w:color="auto"/>
                <w:bottom w:val="none" w:sz="0" w:space="0" w:color="auto"/>
                <w:right w:val="none" w:sz="0" w:space="0" w:color="auto"/>
              </w:divBdr>
            </w:div>
          </w:divsChild>
        </w:div>
        <w:div w:id="1022586538">
          <w:marLeft w:val="0"/>
          <w:marRight w:val="0"/>
          <w:marTop w:val="72"/>
          <w:marBottom w:val="0"/>
          <w:divBdr>
            <w:top w:val="none" w:sz="0" w:space="0" w:color="auto"/>
            <w:left w:val="none" w:sz="0" w:space="0" w:color="auto"/>
            <w:bottom w:val="none" w:sz="0" w:space="0" w:color="auto"/>
            <w:right w:val="none" w:sz="0" w:space="0" w:color="auto"/>
          </w:divBdr>
        </w:div>
        <w:div w:id="560555834">
          <w:marLeft w:val="0"/>
          <w:marRight w:val="0"/>
          <w:marTop w:val="72"/>
          <w:marBottom w:val="0"/>
          <w:divBdr>
            <w:top w:val="none" w:sz="0" w:space="0" w:color="auto"/>
            <w:left w:val="none" w:sz="0" w:space="0" w:color="auto"/>
            <w:bottom w:val="none" w:sz="0" w:space="0" w:color="auto"/>
            <w:right w:val="none" w:sz="0" w:space="0" w:color="auto"/>
          </w:divBdr>
        </w:div>
        <w:div w:id="664478719">
          <w:marLeft w:val="0"/>
          <w:marRight w:val="0"/>
          <w:marTop w:val="72"/>
          <w:marBottom w:val="0"/>
          <w:divBdr>
            <w:top w:val="none" w:sz="0" w:space="0" w:color="auto"/>
            <w:left w:val="none" w:sz="0" w:space="0" w:color="auto"/>
            <w:bottom w:val="none" w:sz="0" w:space="0" w:color="auto"/>
            <w:right w:val="none" w:sz="0" w:space="0" w:color="auto"/>
          </w:divBdr>
          <w:divsChild>
            <w:div w:id="2066905361">
              <w:marLeft w:val="0"/>
              <w:marRight w:val="0"/>
              <w:marTop w:val="72"/>
              <w:marBottom w:val="0"/>
              <w:divBdr>
                <w:top w:val="none" w:sz="0" w:space="0" w:color="auto"/>
                <w:left w:val="none" w:sz="0" w:space="0" w:color="auto"/>
                <w:bottom w:val="none" w:sz="0" w:space="0" w:color="auto"/>
                <w:right w:val="none" w:sz="0" w:space="0" w:color="auto"/>
              </w:divBdr>
            </w:div>
          </w:divsChild>
        </w:div>
        <w:div w:id="33359774">
          <w:marLeft w:val="0"/>
          <w:marRight w:val="0"/>
          <w:marTop w:val="72"/>
          <w:marBottom w:val="0"/>
          <w:divBdr>
            <w:top w:val="none" w:sz="0" w:space="0" w:color="auto"/>
            <w:left w:val="none" w:sz="0" w:space="0" w:color="auto"/>
            <w:bottom w:val="none" w:sz="0" w:space="0" w:color="auto"/>
            <w:right w:val="none" w:sz="0" w:space="0" w:color="auto"/>
          </w:divBdr>
          <w:divsChild>
            <w:div w:id="2108115186">
              <w:marLeft w:val="0"/>
              <w:marRight w:val="0"/>
              <w:marTop w:val="72"/>
              <w:marBottom w:val="0"/>
              <w:divBdr>
                <w:top w:val="none" w:sz="0" w:space="0" w:color="auto"/>
                <w:left w:val="none" w:sz="0" w:space="0" w:color="auto"/>
                <w:bottom w:val="none" w:sz="0" w:space="0" w:color="auto"/>
                <w:right w:val="none" w:sz="0" w:space="0" w:color="auto"/>
              </w:divBdr>
            </w:div>
          </w:divsChild>
        </w:div>
        <w:div w:id="1419326238">
          <w:marLeft w:val="0"/>
          <w:marRight w:val="0"/>
          <w:marTop w:val="72"/>
          <w:marBottom w:val="0"/>
          <w:divBdr>
            <w:top w:val="none" w:sz="0" w:space="0" w:color="auto"/>
            <w:left w:val="none" w:sz="0" w:space="0" w:color="auto"/>
            <w:bottom w:val="none" w:sz="0" w:space="0" w:color="auto"/>
            <w:right w:val="none" w:sz="0" w:space="0" w:color="auto"/>
          </w:divBdr>
          <w:divsChild>
            <w:div w:id="1057437085">
              <w:marLeft w:val="0"/>
              <w:marRight w:val="0"/>
              <w:marTop w:val="72"/>
              <w:marBottom w:val="0"/>
              <w:divBdr>
                <w:top w:val="none" w:sz="0" w:space="0" w:color="auto"/>
                <w:left w:val="none" w:sz="0" w:space="0" w:color="auto"/>
                <w:bottom w:val="none" w:sz="0" w:space="0" w:color="auto"/>
                <w:right w:val="none" w:sz="0" w:space="0" w:color="auto"/>
              </w:divBdr>
            </w:div>
          </w:divsChild>
        </w:div>
        <w:div w:id="1466695788">
          <w:marLeft w:val="0"/>
          <w:marRight w:val="0"/>
          <w:marTop w:val="72"/>
          <w:marBottom w:val="0"/>
          <w:divBdr>
            <w:top w:val="none" w:sz="0" w:space="0" w:color="auto"/>
            <w:left w:val="none" w:sz="0" w:space="0" w:color="auto"/>
            <w:bottom w:val="none" w:sz="0" w:space="0" w:color="auto"/>
            <w:right w:val="none" w:sz="0" w:space="0" w:color="auto"/>
          </w:divBdr>
          <w:divsChild>
            <w:div w:id="997072266">
              <w:marLeft w:val="0"/>
              <w:marRight w:val="0"/>
              <w:marTop w:val="72"/>
              <w:marBottom w:val="0"/>
              <w:divBdr>
                <w:top w:val="none" w:sz="0" w:space="0" w:color="auto"/>
                <w:left w:val="none" w:sz="0" w:space="0" w:color="auto"/>
                <w:bottom w:val="none" w:sz="0" w:space="0" w:color="auto"/>
                <w:right w:val="none" w:sz="0" w:space="0" w:color="auto"/>
              </w:divBdr>
            </w:div>
          </w:divsChild>
        </w:div>
        <w:div w:id="897011803">
          <w:marLeft w:val="0"/>
          <w:marRight w:val="0"/>
          <w:marTop w:val="72"/>
          <w:marBottom w:val="0"/>
          <w:divBdr>
            <w:top w:val="none" w:sz="0" w:space="0" w:color="auto"/>
            <w:left w:val="none" w:sz="0" w:space="0" w:color="auto"/>
            <w:bottom w:val="none" w:sz="0" w:space="0" w:color="auto"/>
            <w:right w:val="none" w:sz="0" w:space="0" w:color="auto"/>
          </w:divBdr>
        </w:div>
      </w:divsChild>
    </w:div>
    <w:div w:id="1452626243">
      <w:bodyDiv w:val="1"/>
      <w:marLeft w:val="0"/>
      <w:marRight w:val="0"/>
      <w:marTop w:val="0"/>
      <w:marBottom w:val="0"/>
      <w:divBdr>
        <w:top w:val="none" w:sz="0" w:space="0" w:color="auto"/>
        <w:left w:val="none" w:sz="0" w:space="0" w:color="auto"/>
        <w:bottom w:val="none" w:sz="0" w:space="0" w:color="auto"/>
        <w:right w:val="none" w:sz="0" w:space="0" w:color="auto"/>
      </w:divBdr>
      <w:divsChild>
        <w:div w:id="1909075436">
          <w:marLeft w:val="0"/>
          <w:marRight w:val="0"/>
          <w:marTop w:val="72"/>
          <w:marBottom w:val="0"/>
          <w:divBdr>
            <w:top w:val="none" w:sz="0" w:space="0" w:color="auto"/>
            <w:left w:val="none" w:sz="0" w:space="0" w:color="auto"/>
            <w:bottom w:val="none" w:sz="0" w:space="0" w:color="auto"/>
            <w:right w:val="none" w:sz="0" w:space="0" w:color="auto"/>
          </w:divBdr>
          <w:divsChild>
            <w:div w:id="183983543">
              <w:marLeft w:val="0"/>
              <w:marRight w:val="0"/>
              <w:marTop w:val="0"/>
              <w:marBottom w:val="0"/>
              <w:divBdr>
                <w:top w:val="none" w:sz="0" w:space="0" w:color="auto"/>
                <w:left w:val="none" w:sz="0" w:space="0" w:color="auto"/>
                <w:bottom w:val="none" w:sz="0" w:space="0" w:color="auto"/>
                <w:right w:val="none" w:sz="0" w:space="0" w:color="auto"/>
              </w:divBdr>
            </w:div>
            <w:div w:id="1754350213">
              <w:marLeft w:val="0"/>
              <w:marRight w:val="0"/>
              <w:marTop w:val="0"/>
              <w:marBottom w:val="0"/>
              <w:divBdr>
                <w:top w:val="none" w:sz="0" w:space="0" w:color="auto"/>
                <w:left w:val="none" w:sz="0" w:space="0" w:color="auto"/>
                <w:bottom w:val="none" w:sz="0" w:space="0" w:color="auto"/>
                <w:right w:val="none" w:sz="0" w:space="0" w:color="auto"/>
              </w:divBdr>
            </w:div>
            <w:div w:id="21449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5191">
      <w:bodyDiv w:val="1"/>
      <w:marLeft w:val="0"/>
      <w:marRight w:val="0"/>
      <w:marTop w:val="0"/>
      <w:marBottom w:val="0"/>
      <w:divBdr>
        <w:top w:val="none" w:sz="0" w:space="0" w:color="auto"/>
        <w:left w:val="none" w:sz="0" w:space="0" w:color="auto"/>
        <w:bottom w:val="none" w:sz="0" w:space="0" w:color="auto"/>
        <w:right w:val="none" w:sz="0" w:space="0" w:color="auto"/>
      </w:divBdr>
      <w:divsChild>
        <w:div w:id="729033669">
          <w:marLeft w:val="0"/>
          <w:marRight w:val="0"/>
          <w:marTop w:val="240"/>
          <w:marBottom w:val="0"/>
          <w:divBdr>
            <w:top w:val="none" w:sz="0" w:space="0" w:color="auto"/>
            <w:left w:val="none" w:sz="0" w:space="0" w:color="auto"/>
            <w:bottom w:val="none" w:sz="0" w:space="0" w:color="auto"/>
            <w:right w:val="none" w:sz="0" w:space="0" w:color="auto"/>
          </w:divBdr>
        </w:div>
        <w:div w:id="946229086">
          <w:marLeft w:val="0"/>
          <w:marRight w:val="0"/>
          <w:marTop w:val="240"/>
          <w:marBottom w:val="0"/>
          <w:divBdr>
            <w:top w:val="none" w:sz="0" w:space="0" w:color="auto"/>
            <w:left w:val="none" w:sz="0" w:space="0" w:color="auto"/>
            <w:bottom w:val="none" w:sz="0" w:space="0" w:color="auto"/>
            <w:right w:val="none" w:sz="0" w:space="0" w:color="auto"/>
          </w:divBdr>
          <w:divsChild>
            <w:div w:id="1276985582">
              <w:marLeft w:val="0"/>
              <w:marRight w:val="0"/>
              <w:marTop w:val="0"/>
              <w:marBottom w:val="240"/>
              <w:divBdr>
                <w:top w:val="none" w:sz="0" w:space="0" w:color="auto"/>
                <w:left w:val="none" w:sz="0" w:space="0" w:color="auto"/>
                <w:bottom w:val="none" w:sz="0" w:space="0" w:color="auto"/>
                <w:right w:val="none" w:sz="0" w:space="0" w:color="auto"/>
              </w:divBdr>
              <w:divsChild>
                <w:div w:id="939291634">
                  <w:marLeft w:val="0"/>
                  <w:marRight w:val="0"/>
                  <w:marTop w:val="72"/>
                  <w:marBottom w:val="0"/>
                  <w:divBdr>
                    <w:top w:val="none" w:sz="0" w:space="0" w:color="auto"/>
                    <w:left w:val="none" w:sz="0" w:space="0" w:color="auto"/>
                    <w:bottom w:val="none" w:sz="0" w:space="0" w:color="auto"/>
                    <w:right w:val="none" w:sz="0" w:space="0" w:color="auto"/>
                  </w:divBdr>
                </w:div>
                <w:div w:id="1053432941">
                  <w:marLeft w:val="0"/>
                  <w:marRight w:val="0"/>
                  <w:marTop w:val="72"/>
                  <w:marBottom w:val="0"/>
                  <w:divBdr>
                    <w:top w:val="none" w:sz="0" w:space="0" w:color="auto"/>
                    <w:left w:val="none" w:sz="0" w:space="0" w:color="auto"/>
                    <w:bottom w:val="none" w:sz="0" w:space="0" w:color="auto"/>
                    <w:right w:val="none" w:sz="0" w:space="0" w:color="auto"/>
                  </w:divBdr>
                </w:div>
                <w:div w:id="389575506">
                  <w:marLeft w:val="0"/>
                  <w:marRight w:val="0"/>
                  <w:marTop w:val="72"/>
                  <w:marBottom w:val="0"/>
                  <w:divBdr>
                    <w:top w:val="none" w:sz="0" w:space="0" w:color="auto"/>
                    <w:left w:val="none" w:sz="0" w:space="0" w:color="auto"/>
                    <w:bottom w:val="none" w:sz="0" w:space="0" w:color="auto"/>
                    <w:right w:val="none" w:sz="0" w:space="0" w:color="auto"/>
                  </w:divBdr>
                </w:div>
                <w:div w:id="1218084115">
                  <w:marLeft w:val="0"/>
                  <w:marRight w:val="0"/>
                  <w:marTop w:val="72"/>
                  <w:marBottom w:val="0"/>
                  <w:divBdr>
                    <w:top w:val="none" w:sz="0" w:space="0" w:color="auto"/>
                    <w:left w:val="none" w:sz="0" w:space="0" w:color="auto"/>
                    <w:bottom w:val="none" w:sz="0" w:space="0" w:color="auto"/>
                    <w:right w:val="none" w:sz="0" w:space="0" w:color="auto"/>
                  </w:divBdr>
                </w:div>
                <w:div w:id="1733963412">
                  <w:marLeft w:val="0"/>
                  <w:marRight w:val="0"/>
                  <w:marTop w:val="72"/>
                  <w:marBottom w:val="0"/>
                  <w:divBdr>
                    <w:top w:val="none" w:sz="0" w:space="0" w:color="auto"/>
                    <w:left w:val="none" w:sz="0" w:space="0" w:color="auto"/>
                    <w:bottom w:val="none" w:sz="0" w:space="0" w:color="auto"/>
                    <w:right w:val="none" w:sz="0" w:space="0" w:color="auto"/>
                  </w:divBdr>
                </w:div>
                <w:div w:id="1913196537">
                  <w:marLeft w:val="0"/>
                  <w:marRight w:val="0"/>
                  <w:marTop w:val="72"/>
                  <w:marBottom w:val="0"/>
                  <w:divBdr>
                    <w:top w:val="none" w:sz="0" w:space="0" w:color="auto"/>
                    <w:left w:val="none" w:sz="0" w:space="0" w:color="auto"/>
                    <w:bottom w:val="none" w:sz="0" w:space="0" w:color="auto"/>
                    <w:right w:val="none" w:sz="0" w:space="0" w:color="auto"/>
                  </w:divBdr>
                </w:div>
                <w:div w:id="1560239246">
                  <w:marLeft w:val="0"/>
                  <w:marRight w:val="0"/>
                  <w:marTop w:val="72"/>
                  <w:marBottom w:val="0"/>
                  <w:divBdr>
                    <w:top w:val="none" w:sz="0" w:space="0" w:color="auto"/>
                    <w:left w:val="none" w:sz="0" w:space="0" w:color="auto"/>
                    <w:bottom w:val="none" w:sz="0" w:space="0" w:color="auto"/>
                    <w:right w:val="none" w:sz="0" w:space="0" w:color="auto"/>
                  </w:divBdr>
                </w:div>
              </w:divsChild>
            </w:div>
            <w:div w:id="1083841374">
              <w:marLeft w:val="0"/>
              <w:marRight w:val="0"/>
              <w:marTop w:val="0"/>
              <w:marBottom w:val="240"/>
              <w:divBdr>
                <w:top w:val="none" w:sz="0" w:space="0" w:color="auto"/>
                <w:left w:val="none" w:sz="0" w:space="0" w:color="auto"/>
                <w:bottom w:val="none" w:sz="0" w:space="0" w:color="auto"/>
                <w:right w:val="none" w:sz="0" w:space="0" w:color="auto"/>
              </w:divBdr>
              <w:divsChild>
                <w:div w:id="19011231">
                  <w:marLeft w:val="0"/>
                  <w:marRight w:val="0"/>
                  <w:marTop w:val="72"/>
                  <w:marBottom w:val="0"/>
                  <w:divBdr>
                    <w:top w:val="none" w:sz="0" w:space="0" w:color="auto"/>
                    <w:left w:val="none" w:sz="0" w:space="0" w:color="auto"/>
                    <w:bottom w:val="none" w:sz="0" w:space="0" w:color="auto"/>
                    <w:right w:val="none" w:sz="0" w:space="0" w:color="auto"/>
                  </w:divBdr>
                </w:div>
                <w:div w:id="1230922713">
                  <w:marLeft w:val="0"/>
                  <w:marRight w:val="0"/>
                  <w:marTop w:val="72"/>
                  <w:marBottom w:val="0"/>
                  <w:divBdr>
                    <w:top w:val="none" w:sz="0" w:space="0" w:color="auto"/>
                    <w:left w:val="none" w:sz="0" w:space="0" w:color="auto"/>
                    <w:bottom w:val="none" w:sz="0" w:space="0" w:color="auto"/>
                    <w:right w:val="none" w:sz="0" w:space="0" w:color="auto"/>
                  </w:divBdr>
                  <w:divsChild>
                    <w:div w:id="1454782958">
                      <w:marLeft w:val="0"/>
                      <w:marRight w:val="0"/>
                      <w:marTop w:val="0"/>
                      <w:marBottom w:val="0"/>
                      <w:divBdr>
                        <w:top w:val="none" w:sz="0" w:space="0" w:color="auto"/>
                        <w:left w:val="none" w:sz="0" w:space="0" w:color="auto"/>
                        <w:bottom w:val="none" w:sz="0" w:space="0" w:color="auto"/>
                        <w:right w:val="none" w:sz="0" w:space="0" w:color="auto"/>
                      </w:divBdr>
                    </w:div>
                    <w:div w:id="2142381347">
                      <w:marLeft w:val="0"/>
                      <w:marRight w:val="0"/>
                      <w:marTop w:val="0"/>
                      <w:marBottom w:val="0"/>
                      <w:divBdr>
                        <w:top w:val="none" w:sz="0" w:space="0" w:color="auto"/>
                        <w:left w:val="none" w:sz="0" w:space="0" w:color="auto"/>
                        <w:bottom w:val="none" w:sz="0" w:space="0" w:color="auto"/>
                        <w:right w:val="none" w:sz="0" w:space="0" w:color="auto"/>
                      </w:divBdr>
                    </w:div>
                  </w:divsChild>
                </w:div>
                <w:div w:id="683434174">
                  <w:marLeft w:val="0"/>
                  <w:marRight w:val="0"/>
                  <w:marTop w:val="72"/>
                  <w:marBottom w:val="0"/>
                  <w:divBdr>
                    <w:top w:val="none" w:sz="0" w:space="0" w:color="auto"/>
                    <w:left w:val="none" w:sz="0" w:space="0" w:color="auto"/>
                    <w:bottom w:val="none" w:sz="0" w:space="0" w:color="auto"/>
                    <w:right w:val="none" w:sz="0" w:space="0" w:color="auto"/>
                  </w:divBdr>
                </w:div>
                <w:div w:id="1806852236">
                  <w:marLeft w:val="0"/>
                  <w:marRight w:val="0"/>
                  <w:marTop w:val="72"/>
                  <w:marBottom w:val="0"/>
                  <w:divBdr>
                    <w:top w:val="none" w:sz="0" w:space="0" w:color="auto"/>
                    <w:left w:val="none" w:sz="0" w:space="0" w:color="auto"/>
                    <w:bottom w:val="none" w:sz="0" w:space="0" w:color="auto"/>
                    <w:right w:val="none" w:sz="0" w:space="0" w:color="auto"/>
                  </w:divBdr>
                </w:div>
                <w:div w:id="1830713080">
                  <w:marLeft w:val="0"/>
                  <w:marRight w:val="0"/>
                  <w:marTop w:val="72"/>
                  <w:marBottom w:val="0"/>
                  <w:divBdr>
                    <w:top w:val="none" w:sz="0" w:space="0" w:color="auto"/>
                    <w:left w:val="none" w:sz="0" w:space="0" w:color="auto"/>
                    <w:bottom w:val="none" w:sz="0" w:space="0" w:color="auto"/>
                    <w:right w:val="none" w:sz="0" w:space="0" w:color="auto"/>
                  </w:divBdr>
                </w:div>
              </w:divsChild>
            </w:div>
            <w:div w:id="268389796">
              <w:marLeft w:val="0"/>
              <w:marRight w:val="0"/>
              <w:marTop w:val="0"/>
              <w:marBottom w:val="240"/>
              <w:divBdr>
                <w:top w:val="none" w:sz="0" w:space="0" w:color="auto"/>
                <w:left w:val="none" w:sz="0" w:space="0" w:color="auto"/>
                <w:bottom w:val="none" w:sz="0" w:space="0" w:color="auto"/>
                <w:right w:val="none" w:sz="0" w:space="0" w:color="auto"/>
              </w:divBdr>
              <w:divsChild>
                <w:div w:id="1755779990">
                  <w:marLeft w:val="0"/>
                  <w:marRight w:val="0"/>
                  <w:marTop w:val="72"/>
                  <w:marBottom w:val="0"/>
                  <w:divBdr>
                    <w:top w:val="none" w:sz="0" w:space="0" w:color="auto"/>
                    <w:left w:val="none" w:sz="0" w:space="0" w:color="auto"/>
                    <w:bottom w:val="none" w:sz="0" w:space="0" w:color="auto"/>
                    <w:right w:val="none" w:sz="0" w:space="0" w:color="auto"/>
                  </w:divBdr>
                </w:div>
                <w:div w:id="1866752406">
                  <w:marLeft w:val="0"/>
                  <w:marRight w:val="0"/>
                  <w:marTop w:val="72"/>
                  <w:marBottom w:val="0"/>
                  <w:divBdr>
                    <w:top w:val="none" w:sz="0" w:space="0" w:color="auto"/>
                    <w:left w:val="none" w:sz="0" w:space="0" w:color="auto"/>
                    <w:bottom w:val="none" w:sz="0" w:space="0" w:color="auto"/>
                    <w:right w:val="none" w:sz="0" w:space="0" w:color="auto"/>
                  </w:divBdr>
                </w:div>
                <w:div w:id="1796093907">
                  <w:marLeft w:val="0"/>
                  <w:marRight w:val="0"/>
                  <w:marTop w:val="72"/>
                  <w:marBottom w:val="0"/>
                  <w:divBdr>
                    <w:top w:val="none" w:sz="0" w:space="0" w:color="auto"/>
                    <w:left w:val="none" w:sz="0" w:space="0" w:color="auto"/>
                    <w:bottom w:val="none" w:sz="0" w:space="0" w:color="auto"/>
                    <w:right w:val="none" w:sz="0" w:space="0" w:color="auto"/>
                  </w:divBdr>
                </w:div>
                <w:div w:id="1104036126">
                  <w:marLeft w:val="0"/>
                  <w:marRight w:val="0"/>
                  <w:marTop w:val="72"/>
                  <w:marBottom w:val="0"/>
                  <w:divBdr>
                    <w:top w:val="none" w:sz="0" w:space="0" w:color="auto"/>
                    <w:left w:val="none" w:sz="0" w:space="0" w:color="auto"/>
                    <w:bottom w:val="none" w:sz="0" w:space="0" w:color="auto"/>
                    <w:right w:val="none" w:sz="0" w:space="0" w:color="auto"/>
                  </w:divBdr>
                </w:div>
                <w:div w:id="106641253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652516696">
      <w:bodyDiv w:val="1"/>
      <w:marLeft w:val="0"/>
      <w:marRight w:val="0"/>
      <w:marTop w:val="0"/>
      <w:marBottom w:val="0"/>
      <w:divBdr>
        <w:top w:val="none" w:sz="0" w:space="0" w:color="auto"/>
        <w:left w:val="none" w:sz="0" w:space="0" w:color="auto"/>
        <w:bottom w:val="none" w:sz="0" w:space="0" w:color="auto"/>
        <w:right w:val="none" w:sz="0" w:space="0" w:color="auto"/>
      </w:divBdr>
    </w:div>
    <w:div w:id="1712993185">
      <w:bodyDiv w:val="1"/>
      <w:marLeft w:val="0"/>
      <w:marRight w:val="0"/>
      <w:marTop w:val="0"/>
      <w:marBottom w:val="0"/>
      <w:divBdr>
        <w:top w:val="none" w:sz="0" w:space="0" w:color="auto"/>
        <w:left w:val="none" w:sz="0" w:space="0" w:color="auto"/>
        <w:bottom w:val="none" w:sz="0" w:space="0" w:color="auto"/>
        <w:right w:val="none" w:sz="0" w:space="0" w:color="auto"/>
      </w:divBdr>
      <w:divsChild>
        <w:div w:id="1685863439">
          <w:marLeft w:val="0"/>
          <w:marRight w:val="0"/>
          <w:marTop w:val="240"/>
          <w:marBottom w:val="0"/>
          <w:divBdr>
            <w:top w:val="none" w:sz="0" w:space="0" w:color="auto"/>
            <w:left w:val="none" w:sz="0" w:space="0" w:color="auto"/>
            <w:bottom w:val="none" w:sz="0" w:space="0" w:color="auto"/>
            <w:right w:val="none" w:sz="0" w:space="0" w:color="auto"/>
          </w:divBdr>
        </w:div>
        <w:div w:id="1912543382">
          <w:marLeft w:val="0"/>
          <w:marRight w:val="0"/>
          <w:marTop w:val="240"/>
          <w:marBottom w:val="0"/>
          <w:divBdr>
            <w:top w:val="none" w:sz="0" w:space="0" w:color="auto"/>
            <w:left w:val="none" w:sz="0" w:space="0" w:color="auto"/>
            <w:bottom w:val="none" w:sz="0" w:space="0" w:color="auto"/>
            <w:right w:val="none" w:sz="0" w:space="0" w:color="auto"/>
          </w:divBdr>
          <w:divsChild>
            <w:div w:id="1174758904">
              <w:marLeft w:val="0"/>
              <w:marRight w:val="0"/>
              <w:marTop w:val="0"/>
              <w:marBottom w:val="240"/>
              <w:divBdr>
                <w:top w:val="none" w:sz="0" w:space="0" w:color="auto"/>
                <w:left w:val="none" w:sz="0" w:space="0" w:color="auto"/>
                <w:bottom w:val="none" w:sz="0" w:space="0" w:color="auto"/>
                <w:right w:val="none" w:sz="0" w:space="0" w:color="auto"/>
              </w:divBdr>
              <w:divsChild>
                <w:div w:id="736978761">
                  <w:marLeft w:val="0"/>
                  <w:marRight w:val="0"/>
                  <w:marTop w:val="72"/>
                  <w:marBottom w:val="0"/>
                  <w:divBdr>
                    <w:top w:val="none" w:sz="0" w:space="0" w:color="auto"/>
                    <w:left w:val="none" w:sz="0" w:space="0" w:color="auto"/>
                    <w:bottom w:val="none" w:sz="0" w:space="0" w:color="auto"/>
                    <w:right w:val="none" w:sz="0" w:space="0" w:color="auto"/>
                  </w:divBdr>
                </w:div>
                <w:div w:id="474184051">
                  <w:marLeft w:val="0"/>
                  <w:marRight w:val="0"/>
                  <w:marTop w:val="72"/>
                  <w:marBottom w:val="0"/>
                  <w:divBdr>
                    <w:top w:val="none" w:sz="0" w:space="0" w:color="auto"/>
                    <w:left w:val="none" w:sz="0" w:space="0" w:color="auto"/>
                    <w:bottom w:val="none" w:sz="0" w:space="0" w:color="auto"/>
                    <w:right w:val="none" w:sz="0" w:space="0" w:color="auto"/>
                  </w:divBdr>
                  <w:divsChild>
                    <w:div w:id="150412538">
                      <w:marLeft w:val="0"/>
                      <w:marRight w:val="0"/>
                      <w:marTop w:val="0"/>
                      <w:marBottom w:val="0"/>
                      <w:divBdr>
                        <w:top w:val="none" w:sz="0" w:space="0" w:color="auto"/>
                        <w:left w:val="none" w:sz="0" w:space="0" w:color="auto"/>
                        <w:bottom w:val="none" w:sz="0" w:space="0" w:color="auto"/>
                        <w:right w:val="none" w:sz="0" w:space="0" w:color="auto"/>
                      </w:divBdr>
                    </w:div>
                    <w:div w:id="894702791">
                      <w:marLeft w:val="0"/>
                      <w:marRight w:val="0"/>
                      <w:marTop w:val="0"/>
                      <w:marBottom w:val="0"/>
                      <w:divBdr>
                        <w:top w:val="none" w:sz="0" w:space="0" w:color="auto"/>
                        <w:left w:val="none" w:sz="0" w:space="0" w:color="auto"/>
                        <w:bottom w:val="none" w:sz="0" w:space="0" w:color="auto"/>
                        <w:right w:val="none" w:sz="0" w:space="0" w:color="auto"/>
                      </w:divBdr>
                    </w:div>
                  </w:divsChild>
                </w:div>
                <w:div w:id="1518157072">
                  <w:marLeft w:val="0"/>
                  <w:marRight w:val="0"/>
                  <w:marTop w:val="72"/>
                  <w:marBottom w:val="0"/>
                  <w:divBdr>
                    <w:top w:val="none" w:sz="0" w:space="0" w:color="auto"/>
                    <w:left w:val="none" w:sz="0" w:space="0" w:color="auto"/>
                    <w:bottom w:val="none" w:sz="0" w:space="0" w:color="auto"/>
                    <w:right w:val="none" w:sz="0" w:space="0" w:color="auto"/>
                  </w:divBdr>
                </w:div>
                <w:div w:id="516623798">
                  <w:marLeft w:val="0"/>
                  <w:marRight w:val="0"/>
                  <w:marTop w:val="72"/>
                  <w:marBottom w:val="0"/>
                  <w:divBdr>
                    <w:top w:val="none" w:sz="0" w:space="0" w:color="auto"/>
                    <w:left w:val="none" w:sz="0" w:space="0" w:color="auto"/>
                    <w:bottom w:val="none" w:sz="0" w:space="0" w:color="auto"/>
                    <w:right w:val="none" w:sz="0" w:space="0" w:color="auto"/>
                  </w:divBdr>
                </w:div>
                <w:div w:id="2089497477">
                  <w:marLeft w:val="0"/>
                  <w:marRight w:val="0"/>
                  <w:marTop w:val="72"/>
                  <w:marBottom w:val="0"/>
                  <w:divBdr>
                    <w:top w:val="none" w:sz="0" w:space="0" w:color="auto"/>
                    <w:left w:val="none" w:sz="0" w:space="0" w:color="auto"/>
                    <w:bottom w:val="none" w:sz="0" w:space="0" w:color="auto"/>
                    <w:right w:val="none" w:sz="0" w:space="0" w:color="auto"/>
                  </w:divBdr>
                </w:div>
                <w:div w:id="2047559190">
                  <w:marLeft w:val="0"/>
                  <w:marRight w:val="0"/>
                  <w:marTop w:val="72"/>
                  <w:marBottom w:val="0"/>
                  <w:divBdr>
                    <w:top w:val="none" w:sz="0" w:space="0" w:color="auto"/>
                    <w:left w:val="none" w:sz="0" w:space="0" w:color="auto"/>
                    <w:bottom w:val="none" w:sz="0" w:space="0" w:color="auto"/>
                    <w:right w:val="none" w:sz="0" w:space="0" w:color="auto"/>
                  </w:divBdr>
                </w:div>
                <w:div w:id="1671106217">
                  <w:marLeft w:val="0"/>
                  <w:marRight w:val="0"/>
                  <w:marTop w:val="72"/>
                  <w:marBottom w:val="0"/>
                  <w:divBdr>
                    <w:top w:val="none" w:sz="0" w:space="0" w:color="auto"/>
                    <w:left w:val="none" w:sz="0" w:space="0" w:color="auto"/>
                    <w:bottom w:val="none" w:sz="0" w:space="0" w:color="auto"/>
                    <w:right w:val="none" w:sz="0" w:space="0" w:color="auto"/>
                  </w:divBdr>
                </w:div>
                <w:div w:id="1977099214">
                  <w:marLeft w:val="0"/>
                  <w:marRight w:val="0"/>
                  <w:marTop w:val="72"/>
                  <w:marBottom w:val="0"/>
                  <w:divBdr>
                    <w:top w:val="none" w:sz="0" w:space="0" w:color="auto"/>
                    <w:left w:val="none" w:sz="0" w:space="0" w:color="auto"/>
                    <w:bottom w:val="none" w:sz="0" w:space="0" w:color="auto"/>
                    <w:right w:val="none" w:sz="0" w:space="0" w:color="auto"/>
                  </w:divBdr>
                </w:div>
                <w:div w:id="6759612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88825017">
          <w:marLeft w:val="0"/>
          <w:marRight w:val="0"/>
          <w:marTop w:val="240"/>
          <w:marBottom w:val="0"/>
          <w:divBdr>
            <w:top w:val="none" w:sz="0" w:space="0" w:color="auto"/>
            <w:left w:val="none" w:sz="0" w:space="0" w:color="auto"/>
            <w:bottom w:val="none" w:sz="0" w:space="0" w:color="auto"/>
            <w:right w:val="none" w:sz="0" w:space="0" w:color="auto"/>
          </w:divBdr>
        </w:div>
      </w:divsChild>
    </w:div>
    <w:div w:id="1783062891">
      <w:bodyDiv w:val="1"/>
      <w:marLeft w:val="0"/>
      <w:marRight w:val="0"/>
      <w:marTop w:val="0"/>
      <w:marBottom w:val="0"/>
      <w:divBdr>
        <w:top w:val="none" w:sz="0" w:space="0" w:color="auto"/>
        <w:left w:val="none" w:sz="0" w:space="0" w:color="auto"/>
        <w:bottom w:val="none" w:sz="0" w:space="0" w:color="auto"/>
        <w:right w:val="none" w:sz="0" w:space="0" w:color="auto"/>
      </w:divBdr>
      <w:divsChild>
        <w:div w:id="584344731">
          <w:marLeft w:val="0"/>
          <w:marRight w:val="0"/>
          <w:marTop w:val="72"/>
          <w:marBottom w:val="0"/>
          <w:divBdr>
            <w:top w:val="none" w:sz="0" w:space="0" w:color="auto"/>
            <w:left w:val="none" w:sz="0" w:space="0" w:color="auto"/>
            <w:bottom w:val="none" w:sz="0" w:space="0" w:color="auto"/>
            <w:right w:val="none" w:sz="0" w:space="0" w:color="auto"/>
          </w:divBdr>
        </w:div>
        <w:div w:id="5713181">
          <w:marLeft w:val="0"/>
          <w:marRight w:val="0"/>
          <w:marTop w:val="72"/>
          <w:marBottom w:val="0"/>
          <w:divBdr>
            <w:top w:val="none" w:sz="0" w:space="0" w:color="auto"/>
            <w:left w:val="none" w:sz="0" w:space="0" w:color="auto"/>
            <w:bottom w:val="none" w:sz="0" w:space="0" w:color="auto"/>
            <w:right w:val="none" w:sz="0" w:space="0" w:color="auto"/>
          </w:divBdr>
          <w:divsChild>
            <w:div w:id="1223056964">
              <w:marLeft w:val="0"/>
              <w:marRight w:val="0"/>
              <w:marTop w:val="72"/>
              <w:marBottom w:val="0"/>
              <w:divBdr>
                <w:top w:val="none" w:sz="0" w:space="0" w:color="auto"/>
                <w:left w:val="none" w:sz="0" w:space="0" w:color="auto"/>
                <w:bottom w:val="none" w:sz="0" w:space="0" w:color="auto"/>
                <w:right w:val="none" w:sz="0" w:space="0" w:color="auto"/>
              </w:divBdr>
            </w:div>
          </w:divsChild>
        </w:div>
        <w:div w:id="876813972">
          <w:marLeft w:val="0"/>
          <w:marRight w:val="0"/>
          <w:marTop w:val="72"/>
          <w:marBottom w:val="0"/>
          <w:divBdr>
            <w:top w:val="none" w:sz="0" w:space="0" w:color="auto"/>
            <w:left w:val="none" w:sz="0" w:space="0" w:color="auto"/>
            <w:bottom w:val="none" w:sz="0" w:space="0" w:color="auto"/>
            <w:right w:val="none" w:sz="0" w:space="0" w:color="auto"/>
          </w:divBdr>
        </w:div>
        <w:div w:id="939023864">
          <w:marLeft w:val="0"/>
          <w:marRight w:val="0"/>
          <w:marTop w:val="72"/>
          <w:marBottom w:val="0"/>
          <w:divBdr>
            <w:top w:val="none" w:sz="0" w:space="0" w:color="auto"/>
            <w:left w:val="none" w:sz="0" w:space="0" w:color="auto"/>
            <w:bottom w:val="none" w:sz="0" w:space="0" w:color="auto"/>
            <w:right w:val="none" w:sz="0" w:space="0" w:color="auto"/>
          </w:divBdr>
        </w:div>
        <w:div w:id="256211360">
          <w:marLeft w:val="0"/>
          <w:marRight w:val="0"/>
          <w:marTop w:val="72"/>
          <w:marBottom w:val="0"/>
          <w:divBdr>
            <w:top w:val="none" w:sz="0" w:space="0" w:color="auto"/>
            <w:left w:val="none" w:sz="0" w:space="0" w:color="auto"/>
            <w:bottom w:val="none" w:sz="0" w:space="0" w:color="auto"/>
            <w:right w:val="none" w:sz="0" w:space="0" w:color="auto"/>
          </w:divBdr>
          <w:divsChild>
            <w:div w:id="946087479">
              <w:marLeft w:val="0"/>
              <w:marRight w:val="0"/>
              <w:marTop w:val="72"/>
              <w:marBottom w:val="0"/>
              <w:divBdr>
                <w:top w:val="none" w:sz="0" w:space="0" w:color="auto"/>
                <w:left w:val="none" w:sz="0" w:space="0" w:color="auto"/>
                <w:bottom w:val="none" w:sz="0" w:space="0" w:color="auto"/>
                <w:right w:val="none" w:sz="0" w:space="0" w:color="auto"/>
              </w:divBdr>
            </w:div>
          </w:divsChild>
        </w:div>
        <w:div w:id="1063991993">
          <w:marLeft w:val="0"/>
          <w:marRight w:val="0"/>
          <w:marTop w:val="72"/>
          <w:marBottom w:val="0"/>
          <w:divBdr>
            <w:top w:val="none" w:sz="0" w:space="0" w:color="auto"/>
            <w:left w:val="none" w:sz="0" w:space="0" w:color="auto"/>
            <w:bottom w:val="none" w:sz="0" w:space="0" w:color="auto"/>
            <w:right w:val="none" w:sz="0" w:space="0" w:color="auto"/>
          </w:divBdr>
          <w:divsChild>
            <w:div w:id="1743866036">
              <w:marLeft w:val="0"/>
              <w:marRight w:val="0"/>
              <w:marTop w:val="72"/>
              <w:marBottom w:val="0"/>
              <w:divBdr>
                <w:top w:val="none" w:sz="0" w:space="0" w:color="auto"/>
                <w:left w:val="none" w:sz="0" w:space="0" w:color="auto"/>
                <w:bottom w:val="none" w:sz="0" w:space="0" w:color="auto"/>
                <w:right w:val="none" w:sz="0" w:space="0" w:color="auto"/>
              </w:divBdr>
            </w:div>
          </w:divsChild>
        </w:div>
        <w:div w:id="1991982807">
          <w:marLeft w:val="0"/>
          <w:marRight w:val="0"/>
          <w:marTop w:val="72"/>
          <w:marBottom w:val="0"/>
          <w:divBdr>
            <w:top w:val="none" w:sz="0" w:space="0" w:color="auto"/>
            <w:left w:val="none" w:sz="0" w:space="0" w:color="auto"/>
            <w:bottom w:val="none" w:sz="0" w:space="0" w:color="auto"/>
            <w:right w:val="none" w:sz="0" w:space="0" w:color="auto"/>
          </w:divBdr>
          <w:divsChild>
            <w:div w:id="1304315285">
              <w:marLeft w:val="0"/>
              <w:marRight w:val="0"/>
              <w:marTop w:val="72"/>
              <w:marBottom w:val="0"/>
              <w:divBdr>
                <w:top w:val="none" w:sz="0" w:space="0" w:color="auto"/>
                <w:left w:val="none" w:sz="0" w:space="0" w:color="auto"/>
                <w:bottom w:val="none" w:sz="0" w:space="0" w:color="auto"/>
                <w:right w:val="none" w:sz="0" w:space="0" w:color="auto"/>
              </w:divBdr>
            </w:div>
          </w:divsChild>
        </w:div>
        <w:div w:id="1186166889">
          <w:marLeft w:val="0"/>
          <w:marRight w:val="0"/>
          <w:marTop w:val="72"/>
          <w:marBottom w:val="0"/>
          <w:divBdr>
            <w:top w:val="none" w:sz="0" w:space="0" w:color="auto"/>
            <w:left w:val="none" w:sz="0" w:space="0" w:color="auto"/>
            <w:bottom w:val="none" w:sz="0" w:space="0" w:color="auto"/>
            <w:right w:val="none" w:sz="0" w:space="0" w:color="auto"/>
          </w:divBdr>
          <w:divsChild>
            <w:div w:id="242884885">
              <w:marLeft w:val="0"/>
              <w:marRight w:val="0"/>
              <w:marTop w:val="72"/>
              <w:marBottom w:val="0"/>
              <w:divBdr>
                <w:top w:val="none" w:sz="0" w:space="0" w:color="auto"/>
                <w:left w:val="none" w:sz="0" w:space="0" w:color="auto"/>
                <w:bottom w:val="none" w:sz="0" w:space="0" w:color="auto"/>
                <w:right w:val="none" w:sz="0" w:space="0" w:color="auto"/>
              </w:divBdr>
            </w:div>
          </w:divsChild>
        </w:div>
        <w:div w:id="129906341">
          <w:marLeft w:val="0"/>
          <w:marRight w:val="0"/>
          <w:marTop w:val="72"/>
          <w:marBottom w:val="0"/>
          <w:divBdr>
            <w:top w:val="none" w:sz="0" w:space="0" w:color="auto"/>
            <w:left w:val="none" w:sz="0" w:space="0" w:color="auto"/>
            <w:bottom w:val="none" w:sz="0" w:space="0" w:color="auto"/>
            <w:right w:val="none" w:sz="0" w:space="0" w:color="auto"/>
          </w:divBdr>
        </w:div>
      </w:divsChild>
    </w:div>
    <w:div w:id="1849900510">
      <w:bodyDiv w:val="1"/>
      <w:marLeft w:val="0"/>
      <w:marRight w:val="0"/>
      <w:marTop w:val="0"/>
      <w:marBottom w:val="0"/>
      <w:divBdr>
        <w:top w:val="none" w:sz="0" w:space="0" w:color="auto"/>
        <w:left w:val="none" w:sz="0" w:space="0" w:color="auto"/>
        <w:bottom w:val="none" w:sz="0" w:space="0" w:color="auto"/>
        <w:right w:val="none" w:sz="0" w:space="0" w:color="auto"/>
      </w:divBdr>
      <w:divsChild>
        <w:div w:id="10840661">
          <w:marLeft w:val="0"/>
          <w:marRight w:val="0"/>
          <w:marTop w:val="0"/>
          <w:marBottom w:val="240"/>
          <w:divBdr>
            <w:top w:val="none" w:sz="0" w:space="0" w:color="auto"/>
            <w:left w:val="none" w:sz="0" w:space="0" w:color="auto"/>
            <w:bottom w:val="none" w:sz="0" w:space="0" w:color="auto"/>
            <w:right w:val="none" w:sz="0" w:space="0" w:color="auto"/>
          </w:divBdr>
          <w:divsChild>
            <w:div w:id="655648652">
              <w:marLeft w:val="0"/>
              <w:marRight w:val="0"/>
              <w:marTop w:val="72"/>
              <w:marBottom w:val="0"/>
              <w:divBdr>
                <w:top w:val="none" w:sz="0" w:space="0" w:color="auto"/>
                <w:left w:val="none" w:sz="0" w:space="0" w:color="auto"/>
                <w:bottom w:val="none" w:sz="0" w:space="0" w:color="auto"/>
                <w:right w:val="none" w:sz="0" w:space="0" w:color="auto"/>
              </w:divBdr>
            </w:div>
            <w:div w:id="268587304">
              <w:marLeft w:val="0"/>
              <w:marRight w:val="0"/>
              <w:marTop w:val="72"/>
              <w:marBottom w:val="0"/>
              <w:divBdr>
                <w:top w:val="none" w:sz="0" w:space="0" w:color="auto"/>
                <w:left w:val="none" w:sz="0" w:space="0" w:color="auto"/>
                <w:bottom w:val="none" w:sz="0" w:space="0" w:color="auto"/>
                <w:right w:val="none" w:sz="0" w:space="0" w:color="auto"/>
              </w:divBdr>
            </w:div>
            <w:div w:id="270747434">
              <w:marLeft w:val="0"/>
              <w:marRight w:val="0"/>
              <w:marTop w:val="72"/>
              <w:marBottom w:val="0"/>
              <w:divBdr>
                <w:top w:val="none" w:sz="0" w:space="0" w:color="auto"/>
                <w:left w:val="none" w:sz="0" w:space="0" w:color="auto"/>
                <w:bottom w:val="none" w:sz="0" w:space="0" w:color="auto"/>
                <w:right w:val="none" w:sz="0" w:space="0" w:color="auto"/>
              </w:divBdr>
            </w:div>
            <w:div w:id="830873286">
              <w:marLeft w:val="0"/>
              <w:marRight w:val="0"/>
              <w:marTop w:val="72"/>
              <w:marBottom w:val="0"/>
              <w:divBdr>
                <w:top w:val="none" w:sz="0" w:space="0" w:color="auto"/>
                <w:left w:val="none" w:sz="0" w:space="0" w:color="auto"/>
                <w:bottom w:val="none" w:sz="0" w:space="0" w:color="auto"/>
                <w:right w:val="none" w:sz="0" w:space="0" w:color="auto"/>
              </w:divBdr>
            </w:div>
            <w:div w:id="369496402">
              <w:marLeft w:val="0"/>
              <w:marRight w:val="0"/>
              <w:marTop w:val="72"/>
              <w:marBottom w:val="0"/>
              <w:divBdr>
                <w:top w:val="none" w:sz="0" w:space="0" w:color="auto"/>
                <w:left w:val="none" w:sz="0" w:space="0" w:color="auto"/>
                <w:bottom w:val="none" w:sz="0" w:space="0" w:color="auto"/>
                <w:right w:val="none" w:sz="0" w:space="0" w:color="auto"/>
              </w:divBdr>
            </w:div>
            <w:div w:id="2107916385">
              <w:marLeft w:val="0"/>
              <w:marRight w:val="0"/>
              <w:marTop w:val="72"/>
              <w:marBottom w:val="0"/>
              <w:divBdr>
                <w:top w:val="none" w:sz="0" w:space="0" w:color="auto"/>
                <w:left w:val="none" w:sz="0" w:space="0" w:color="auto"/>
                <w:bottom w:val="none" w:sz="0" w:space="0" w:color="auto"/>
                <w:right w:val="none" w:sz="0" w:space="0" w:color="auto"/>
              </w:divBdr>
            </w:div>
            <w:div w:id="1457601115">
              <w:marLeft w:val="0"/>
              <w:marRight w:val="0"/>
              <w:marTop w:val="72"/>
              <w:marBottom w:val="0"/>
              <w:divBdr>
                <w:top w:val="none" w:sz="0" w:space="0" w:color="auto"/>
                <w:left w:val="none" w:sz="0" w:space="0" w:color="auto"/>
                <w:bottom w:val="none" w:sz="0" w:space="0" w:color="auto"/>
                <w:right w:val="none" w:sz="0" w:space="0" w:color="auto"/>
              </w:divBdr>
              <w:divsChild>
                <w:div w:id="1458137679">
                  <w:marLeft w:val="0"/>
                  <w:marRight w:val="0"/>
                  <w:marTop w:val="0"/>
                  <w:marBottom w:val="0"/>
                  <w:divBdr>
                    <w:top w:val="none" w:sz="0" w:space="0" w:color="auto"/>
                    <w:left w:val="none" w:sz="0" w:space="0" w:color="auto"/>
                    <w:bottom w:val="none" w:sz="0" w:space="0" w:color="auto"/>
                    <w:right w:val="none" w:sz="0" w:space="0" w:color="auto"/>
                  </w:divBdr>
                </w:div>
                <w:div w:id="1883710902">
                  <w:marLeft w:val="0"/>
                  <w:marRight w:val="0"/>
                  <w:marTop w:val="0"/>
                  <w:marBottom w:val="0"/>
                  <w:divBdr>
                    <w:top w:val="none" w:sz="0" w:space="0" w:color="auto"/>
                    <w:left w:val="none" w:sz="0" w:space="0" w:color="auto"/>
                    <w:bottom w:val="none" w:sz="0" w:space="0" w:color="auto"/>
                    <w:right w:val="none" w:sz="0" w:space="0" w:color="auto"/>
                  </w:divBdr>
                </w:div>
                <w:div w:id="1252474136">
                  <w:marLeft w:val="0"/>
                  <w:marRight w:val="0"/>
                  <w:marTop w:val="0"/>
                  <w:marBottom w:val="0"/>
                  <w:divBdr>
                    <w:top w:val="none" w:sz="0" w:space="0" w:color="auto"/>
                    <w:left w:val="none" w:sz="0" w:space="0" w:color="auto"/>
                    <w:bottom w:val="none" w:sz="0" w:space="0" w:color="auto"/>
                    <w:right w:val="none" w:sz="0" w:space="0" w:color="auto"/>
                  </w:divBdr>
                </w:div>
              </w:divsChild>
            </w:div>
            <w:div w:id="1532957504">
              <w:marLeft w:val="0"/>
              <w:marRight w:val="0"/>
              <w:marTop w:val="72"/>
              <w:marBottom w:val="0"/>
              <w:divBdr>
                <w:top w:val="none" w:sz="0" w:space="0" w:color="auto"/>
                <w:left w:val="none" w:sz="0" w:space="0" w:color="auto"/>
                <w:bottom w:val="none" w:sz="0" w:space="0" w:color="auto"/>
                <w:right w:val="none" w:sz="0" w:space="0" w:color="auto"/>
              </w:divBdr>
            </w:div>
            <w:div w:id="461726213">
              <w:marLeft w:val="0"/>
              <w:marRight w:val="0"/>
              <w:marTop w:val="72"/>
              <w:marBottom w:val="0"/>
              <w:divBdr>
                <w:top w:val="none" w:sz="0" w:space="0" w:color="auto"/>
                <w:left w:val="none" w:sz="0" w:space="0" w:color="auto"/>
                <w:bottom w:val="none" w:sz="0" w:space="0" w:color="auto"/>
                <w:right w:val="none" w:sz="0" w:space="0" w:color="auto"/>
              </w:divBdr>
            </w:div>
            <w:div w:id="2001347671">
              <w:marLeft w:val="0"/>
              <w:marRight w:val="0"/>
              <w:marTop w:val="72"/>
              <w:marBottom w:val="0"/>
              <w:divBdr>
                <w:top w:val="none" w:sz="0" w:space="0" w:color="auto"/>
                <w:left w:val="none" w:sz="0" w:space="0" w:color="auto"/>
                <w:bottom w:val="none" w:sz="0" w:space="0" w:color="auto"/>
                <w:right w:val="none" w:sz="0" w:space="0" w:color="auto"/>
              </w:divBdr>
            </w:div>
            <w:div w:id="952439827">
              <w:marLeft w:val="0"/>
              <w:marRight w:val="0"/>
              <w:marTop w:val="72"/>
              <w:marBottom w:val="0"/>
              <w:divBdr>
                <w:top w:val="none" w:sz="0" w:space="0" w:color="auto"/>
                <w:left w:val="none" w:sz="0" w:space="0" w:color="auto"/>
                <w:bottom w:val="none" w:sz="0" w:space="0" w:color="auto"/>
                <w:right w:val="none" w:sz="0" w:space="0" w:color="auto"/>
              </w:divBdr>
            </w:div>
            <w:div w:id="825245865">
              <w:marLeft w:val="0"/>
              <w:marRight w:val="0"/>
              <w:marTop w:val="72"/>
              <w:marBottom w:val="0"/>
              <w:divBdr>
                <w:top w:val="none" w:sz="0" w:space="0" w:color="auto"/>
                <w:left w:val="none" w:sz="0" w:space="0" w:color="auto"/>
                <w:bottom w:val="none" w:sz="0" w:space="0" w:color="auto"/>
                <w:right w:val="none" w:sz="0" w:space="0" w:color="auto"/>
              </w:divBdr>
            </w:div>
            <w:div w:id="473109248">
              <w:marLeft w:val="0"/>
              <w:marRight w:val="0"/>
              <w:marTop w:val="72"/>
              <w:marBottom w:val="0"/>
              <w:divBdr>
                <w:top w:val="none" w:sz="0" w:space="0" w:color="auto"/>
                <w:left w:val="none" w:sz="0" w:space="0" w:color="auto"/>
                <w:bottom w:val="none" w:sz="0" w:space="0" w:color="auto"/>
                <w:right w:val="none" w:sz="0" w:space="0" w:color="auto"/>
              </w:divBdr>
            </w:div>
          </w:divsChild>
        </w:div>
        <w:div w:id="1795827461">
          <w:marLeft w:val="0"/>
          <w:marRight w:val="0"/>
          <w:marTop w:val="0"/>
          <w:marBottom w:val="240"/>
          <w:divBdr>
            <w:top w:val="none" w:sz="0" w:space="0" w:color="auto"/>
            <w:left w:val="none" w:sz="0" w:space="0" w:color="auto"/>
            <w:bottom w:val="none" w:sz="0" w:space="0" w:color="auto"/>
            <w:right w:val="none" w:sz="0" w:space="0" w:color="auto"/>
          </w:divBdr>
          <w:divsChild>
            <w:div w:id="1998459104">
              <w:marLeft w:val="0"/>
              <w:marRight w:val="0"/>
              <w:marTop w:val="72"/>
              <w:marBottom w:val="0"/>
              <w:divBdr>
                <w:top w:val="none" w:sz="0" w:space="0" w:color="auto"/>
                <w:left w:val="none" w:sz="0" w:space="0" w:color="auto"/>
                <w:bottom w:val="none" w:sz="0" w:space="0" w:color="auto"/>
                <w:right w:val="none" w:sz="0" w:space="0" w:color="auto"/>
              </w:divBdr>
            </w:div>
            <w:div w:id="1974556901">
              <w:marLeft w:val="0"/>
              <w:marRight w:val="0"/>
              <w:marTop w:val="72"/>
              <w:marBottom w:val="0"/>
              <w:divBdr>
                <w:top w:val="none" w:sz="0" w:space="0" w:color="auto"/>
                <w:left w:val="none" w:sz="0" w:space="0" w:color="auto"/>
                <w:bottom w:val="none" w:sz="0" w:space="0" w:color="auto"/>
                <w:right w:val="none" w:sz="0" w:space="0" w:color="auto"/>
              </w:divBdr>
            </w:div>
            <w:div w:id="1858615147">
              <w:marLeft w:val="0"/>
              <w:marRight w:val="0"/>
              <w:marTop w:val="72"/>
              <w:marBottom w:val="0"/>
              <w:divBdr>
                <w:top w:val="none" w:sz="0" w:space="0" w:color="auto"/>
                <w:left w:val="none" w:sz="0" w:space="0" w:color="auto"/>
                <w:bottom w:val="none" w:sz="0" w:space="0" w:color="auto"/>
                <w:right w:val="none" w:sz="0" w:space="0" w:color="auto"/>
              </w:divBdr>
            </w:div>
            <w:div w:id="403532346">
              <w:marLeft w:val="0"/>
              <w:marRight w:val="0"/>
              <w:marTop w:val="72"/>
              <w:marBottom w:val="0"/>
              <w:divBdr>
                <w:top w:val="none" w:sz="0" w:space="0" w:color="auto"/>
                <w:left w:val="none" w:sz="0" w:space="0" w:color="auto"/>
                <w:bottom w:val="none" w:sz="0" w:space="0" w:color="auto"/>
                <w:right w:val="none" w:sz="0" w:space="0" w:color="auto"/>
              </w:divBdr>
            </w:div>
            <w:div w:id="1631470768">
              <w:marLeft w:val="0"/>
              <w:marRight w:val="0"/>
              <w:marTop w:val="72"/>
              <w:marBottom w:val="0"/>
              <w:divBdr>
                <w:top w:val="none" w:sz="0" w:space="0" w:color="auto"/>
                <w:left w:val="none" w:sz="0" w:space="0" w:color="auto"/>
                <w:bottom w:val="none" w:sz="0" w:space="0" w:color="auto"/>
                <w:right w:val="none" w:sz="0" w:space="0" w:color="auto"/>
              </w:divBdr>
            </w:div>
            <w:div w:id="518667269">
              <w:marLeft w:val="0"/>
              <w:marRight w:val="0"/>
              <w:marTop w:val="72"/>
              <w:marBottom w:val="0"/>
              <w:divBdr>
                <w:top w:val="none" w:sz="0" w:space="0" w:color="auto"/>
                <w:left w:val="none" w:sz="0" w:space="0" w:color="auto"/>
                <w:bottom w:val="none" w:sz="0" w:space="0" w:color="auto"/>
                <w:right w:val="none" w:sz="0" w:space="0" w:color="auto"/>
              </w:divBdr>
            </w:div>
            <w:div w:id="7779936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874535232">
      <w:bodyDiv w:val="1"/>
      <w:marLeft w:val="0"/>
      <w:marRight w:val="0"/>
      <w:marTop w:val="0"/>
      <w:marBottom w:val="0"/>
      <w:divBdr>
        <w:top w:val="none" w:sz="0" w:space="0" w:color="auto"/>
        <w:left w:val="none" w:sz="0" w:space="0" w:color="auto"/>
        <w:bottom w:val="none" w:sz="0" w:space="0" w:color="auto"/>
        <w:right w:val="none" w:sz="0" w:space="0" w:color="auto"/>
      </w:divBdr>
      <w:divsChild>
        <w:div w:id="280915875">
          <w:marLeft w:val="0"/>
          <w:marRight w:val="0"/>
          <w:marTop w:val="72"/>
          <w:marBottom w:val="0"/>
          <w:divBdr>
            <w:top w:val="none" w:sz="0" w:space="0" w:color="auto"/>
            <w:left w:val="none" w:sz="0" w:space="0" w:color="auto"/>
            <w:bottom w:val="none" w:sz="0" w:space="0" w:color="auto"/>
            <w:right w:val="none" w:sz="0" w:space="0" w:color="auto"/>
          </w:divBdr>
        </w:div>
        <w:div w:id="1195384089">
          <w:marLeft w:val="0"/>
          <w:marRight w:val="0"/>
          <w:marTop w:val="72"/>
          <w:marBottom w:val="0"/>
          <w:divBdr>
            <w:top w:val="none" w:sz="0" w:space="0" w:color="auto"/>
            <w:left w:val="none" w:sz="0" w:space="0" w:color="auto"/>
            <w:bottom w:val="none" w:sz="0" w:space="0" w:color="auto"/>
            <w:right w:val="none" w:sz="0" w:space="0" w:color="auto"/>
          </w:divBdr>
          <w:divsChild>
            <w:div w:id="282083187">
              <w:marLeft w:val="0"/>
              <w:marRight w:val="0"/>
              <w:marTop w:val="72"/>
              <w:marBottom w:val="0"/>
              <w:divBdr>
                <w:top w:val="none" w:sz="0" w:space="0" w:color="auto"/>
                <w:left w:val="none" w:sz="0" w:space="0" w:color="auto"/>
                <w:bottom w:val="none" w:sz="0" w:space="0" w:color="auto"/>
                <w:right w:val="none" w:sz="0" w:space="0" w:color="auto"/>
              </w:divBdr>
            </w:div>
          </w:divsChild>
        </w:div>
        <w:div w:id="1767647821">
          <w:marLeft w:val="0"/>
          <w:marRight w:val="0"/>
          <w:marTop w:val="72"/>
          <w:marBottom w:val="0"/>
          <w:divBdr>
            <w:top w:val="none" w:sz="0" w:space="0" w:color="auto"/>
            <w:left w:val="none" w:sz="0" w:space="0" w:color="auto"/>
            <w:bottom w:val="none" w:sz="0" w:space="0" w:color="auto"/>
            <w:right w:val="none" w:sz="0" w:space="0" w:color="auto"/>
          </w:divBdr>
        </w:div>
        <w:div w:id="1824539095">
          <w:marLeft w:val="0"/>
          <w:marRight w:val="0"/>
          <w:marTop w:val="72"/>
          <w:marBottom w:val="0"/>
          <w:divBdr>
            <w:top w:val="none" w:sz="0" w:space="0" w:color="auto"/>
            <w:left w:val="none" w:sz="0" w:space="0" w:color="auto"/>
            <w:bottom w:val="none" w:sz="0" w:space="0" w:color="auto"/>
            <w:right w:val="none" w:sz="0" w:space="0" w:color="auto"/>
          </w:divBdr>
        </w:div>
        <w:div w:id="1463113362">
          <w:marLeft w:val="0"/>
          <w:marRight w:val="0"/>
          <w:marTop w:val="72"/>
          <w:marBottom w:val="0"/>
          <w:divBdr>
            <w:top w:val="none" w:sz="0" w:space="0" w:color="auto"/>
            <w:left w:val="none" w:sz="0" w:space="0" w:color="auto"/>
            <w:bottom w:val="none" w:sz="0" w:space="0" w:color="auto"/>
            <w:right w:val="none" w:sz="0" w:space="0" w:color="auto"/>
          </w:divBdr>
          <w:divsChild>
            <w:div w:id="843783539">
              <w:marLeft w:val="0"/>
              <w:marRight w:val="0"/>
              <w:marTop w:val="72"/>
              <w:marBottom w:val="0"/>
              <w:divBdr>
                <w:top w:val="none" w:sz="0" w:space="0" w:color="auto"/>
                <w:left w:val="none" w:sz="0" w:space="0" w:color="auto"/>
                <w:bottom w:val="none" w:sz="0" w:space="0" w:color="auto"/>
                <w:right w:val="none" w:sz="0" w:space="0" w:color="auto"/>
              </w:divBdr>
            </w:div>
          </w:divsChild>
        </w:div>
        <w:div w:id="1592085167">
          <w:marLeft w:val="0"/>
          <w:marRight w:val="0"/>
          <w:marTop w:val="72"/>
          <w:marBottom w:val="0"/>
          <w:divBdr>
            <w:top w:val="none" w:sz="0" w:space="0" w:color="auto"/>
            <w:left w:val="none" w:sz="0" w:space="0" w:color="auto"/>
            <w:bottom w:val="none" w:sz="0" w:space="0" w:color="auto"/>
            <w:right w:val="none" w:sz="0" w:space="0" w:color="auto"/>
          </w:divBdr>
          <w:divsChild>
            <w:div w:id="722410857">
              <w:marLeft w:val="0"/>
              <w:marRight w:val="0"/>
              <w:marTop w:val="72"/>
              <w:marBottom w:val="0"/>
              <w:divBdr>
                <w:top w:val="none" w:sz="0" w:space="0" w:color="auto"/>
                <w:left w:val="none" w:sz="0" w:space="0" w:color="auto"/>
                <w:bottom w:val="none" w:sz="0" w:space="0" w:color="auto"/>
                <w:right w:val="none" w:sz="0" w:space="0" w:color="auto"/>
              </w:divBdr>
            </w:div>
          </w:divsChild>
        </w:div>
        <w:div w:id="910117882">
          <w:marLeft w:val="0"/>
          <w:marRight w:val="0"/>
          <w:marTop w:val="72"/>
          <w:marBottom w:val="0"/>
          <w:divBdr>
            <w:top w:val="none" w:sz="0" w:space="0" w:color="auto"/>
            <w:left w:val="none" w:sz="0" w:space="0" w:color="auto"/>
            <w:bottom w:val="none" w:sz="0" w:space="0" w:color="auto"/>
            <w:right w:val="none" w:sz="0" w:space="0" w:color="auto"/>
          </w:divBdr>
          <w:divsChild>
            <w:div w:id="807012473">
              <w:marLeft w:val="0"/>
              <w:marRight w:val="0"/>
              <w:marTop w:val="0"/>
              <w:marBottom w:val="0"/>
              <w:divBdr>
                <w:top w:val="none" w:sz="0" w:space="0" w:color="auto"/>
                <w:left w:val="none" w:sz="0" w:space="0" w:color="auto"/>
                <w:bottom w:val="none" w:sz="0" w:space="0" w:color="auto"/>
                <w:right w:val="none" w:sz="0" w:space="0" w:color="auto"/>
              </w:divBdr>
            </w:div>
            <w:div w:id="425461505">
              <w:marLeft w:val="0"/>
              <w:marRight w:val="0"/>
              <w:marTop w:val="0"/>
              <w:marBottom w:val="0"/>
              <w:divBdr>
                <w:top w:val="none" w:sz="0" w:space="0" w:color="auto"/>
                <w:left w:val="none" w:sz="0" w:space="0" w:color="auto"/>
                <w:bottom w:val="none" w:sz="0" w:space="0" w:color="auto"/>
                <w:right w:val="none" w:sz="0" w:space="0" w:color="auto"/>
              </w:divBdr>
            </w:div>
          </w:divsChild>
        </w:div>
        <w:div w:id="18750541">
          <w:marLeft w:val="0"/>
          <w:marRight w:val="0"/>
          <w:marTop w:val="72"/>
          <w:marBottom w:val="0"/>
          <w:divBdr>
            <w:top w:val="none" w:sz="0" w:space="0" w:color="auto"/>
            <w:left w:val="none" w:sz="0" w:space="0" w:color="auto"/>
            <w:bottom w:val="none" w:sz="0" w:space="0" w:color="auto"/>
            <w:right w:val="none" w:sz="0" w:space="0" w:color="auto"/>
          </w:divBdr>
          <w:divsChild>
            <w:div w:id="1313366523">
              <w:marLeft w:val="0"/>
              <w:marRight w:val="0"/>
              <w:marTop w:val="72"/>
              <w:marBottom w:val="0"/>
              <w:divBdr>
                <w:top w:val="none" w:sz="0" w:space="0" w:color="auto"/>
                <w:left w:val="none" w:sz="0" w:space="0" w:color="auto"/>
                <w:bottom w:val="none" w:sz="0" w:space="0" w:color="auto"/>
                <w:right w:val="none" w:sz="0" w:space="0" w:color="auto"/>
              </w:divBdr>
            </w:div>
          </w:divsChild>
        </w:div>
        <w:div w:id="1169250785">
          <w:marLeft w:val="0"/>
          <w:marRight w:val="0"/>
          <w:marTop w:val="72"/>
          <w:marBottom w:val="0"/>
          <w:divBdr>
            <w:top w:val="none" w:sz="0" w:space="0" w:color="auto"/>
            <w:left w:val="none" w:sz="0" w:space="0" w:color="auto"/>
            <w:bottom w:val="none" w:sz="0" w:space="0" w:color="auto"/>
            <w:right w:val="none" w:sz="0" w:space="0" w:color="auto"/>
          </w:divBdr>
        </w:div>
        <w:div w:id="2137674756">
          <w:marLeft w:val="0"/>
          <w:marRight w:val="0"/>
          <w:marTop w:val="72"/>
          <w:marBottom w:val="0"/>
          <w:divBdr>
            <w:top w:val="none" w:sz="0" w:space="0" w:color="auto"/>
            <w:left w:val="none" w:sz="0" w:space="0" w:color="auto"/>
            <w:bottom w:val="none" w:sz="0" w:space="0" w:color="auto"/>
            <w:right w:val="none" w:sz="0" w:space="0" w:color="auto"/>
          </w:divBdr>
          <w:divsChild>
            <w:div w:id="746733185">
              <w:marLeft w:val="0"/>
              <w:marRight w:val="0"/>
              <w:marTop w:val="72"/>
              <w:marBottom w:val="0"/>
              <w:divBdr>
                <w:top w:val="none" w:sz="0" w:space="0" w:color="auto"/>
                <w:left w:val="none" w:sz="0" w:space="0" w:color="auto"/>
                <w:bottom w:val="none" w:sz="0" w:space="0" w:color="auto"/>
                <w:right w:val="none" w:sz="0" w:space="0" w:color="auto"/>
              </w:divBdr>
            </w:div>
          </w:divsChild>
        </w:div>
        <w:div w:id="740181570">
          <w:marLeft w:val="0"/>
          <w:marRight w:val="0"/>
          <w:marTop w:val="72"/>
          <w:marBottom w:val="0"/>
          <w:divBdr>
            <w:top w:val="none" w:sz="0" w:space="0" w:color="auto"/>
            <w:left w:val="none" w:sz="0" w:space="0" w:color="auto"/>
            <w:bottom w:val="none" w:sz="0" w:space="0" w:color="auto"/>
            <w:right w:val="none" w:sz="0" w:space="0" w:color="auto"/>
          </w:divBdr>
        </w:div>
      </w:divsChild>
    </w:div>
    <w:div w:id="1970086151">
      <w:bodyDiv w:val="1"/>
      <w:marLeft w:val="0"/>
      <w:marRight w:val="0"/>
      <w:marTop w:val="0"/>
      <w:marBottom w:val="0"/>
      <w:divBdr>
        <w:top w:val="none" w:sz="0" w:space="0" w:color="auto"/>
        <w:left w:val="none" w:sz="0" w:space="0" w:color="auto"/>
        <w:bottom w:val="none" w:sz="0" w:space="0" w:color="auto"/>
        <w:right w:val="none" w:sz="0" w:space="0" w:color="auto"/>
      </w:divBdr>
      <w:divsChild>
        <w:div w:id="1814591356">
          <w:marLeft w:val="0"/>
          <w:marRight w:val="0"/>
          <w:marTop w:val="72"/>
          <w:marBottom w:val="0"/>
          <w:divBdr>
            <w:top w:val="none" w:sz="0" w:space="0" w:color="auto"/>
            <w:left w:val="none" w:sz="0" w:space="0" w:color="auto"/>
            <w:bottom w:val="none" w:sz="0" w:space="0" w:color="auto"/>
            <w:right w:val="none" w:sz="0" w:space="0" w:color="auto"/>
          </w:divBdr>
        </w:div>
      </w:divsChild>
    </w:div>
    <w:div w:id="2065059218">
      <w:bodyDiv w:val="1"/>
      <w:marLeft w:val="0"/>
      <w:marRight w:val="0"/>
      <w:marTop w:val="0"/>
      <w:marBottom w:val="0"/>
      <w:divBdr>
        <w:top w:val="none" w:sz="0" w:space="0" w:color="auto"/>
        <w:left w:val="none" w:sz="0" w:space="0" w:color="auto"/>
        <w:bottom w:val="none" w:sz="0" w:space="0" w:color="auto"/>
        <w:right w:val="none" w:sz="0" w:space="0" w:color="auto"/>
      </w:divBdr>
      <w:divsChild>
        <w:div w:id="1184901829">
          <w:marLeft w:val="0"/>
          <w:marRight w:val="0"/>
          <w:marTop w:val="72"/>
          <w:marBottom w:val="0"/>
          <w:divBdr>
            <w:top w:val="none" w:sz="0" w:space="0" w:color="auto"/>
            <w:left w:val="none" w:sz="0" w:space="0" w:color="auto"/>
            <w:bottom w:val="none" w:sz="0" w:space="0" w:color="auto"/>
            <w:right w:val="none" w:sz="0" w:space="0" w:color="auto"/>
          </w:divBdr>
        </w:div>
        <w:div w:id="1305087400">
          <w:marLeft w:val="0"/>
          <w:marRight w:val="0"/>
          <w:marTop w:val="72"/>
          <w:marBottom w:val="0"/>
          <w:divBdr>
            <w:top w:val="none" w:sz="0" w:space="0" w:color="auto"/>
            <w:left w:val="none" w:sz="0" w:space="0" w:color="auto"/>
            <w:bottom w:val="none" w:sz="0" w:space="0" w:color="auto"/>
            <w:right w:val="none" w:sz="0" w:space="0" w:color="auto"/>
          </w:divBdr>
        </w:div>
        <w:div w:id="1776512448">
          <w:marLeft w:val="0"/>
          <w:marRight w:val="0"/>
          <w:marTop w:val="72"/>
          <w:marBottom w:val="0"/>
          <w:divBdr>
            <w:top w:val="none" w:sz="0" w:space="0" w:color="auto"/>
            <w:left w:val="none" w:sz="0" w:space="0" w:color="auto"/>
            <w:bottom w:val="none" w:sz="0" w:space="0" w:color="auto"/>
            <w:right w:val="none" w:sz="0" w:space="0" w:color="auto"/>
          </w:divBdr>
        </w:div>
        <w:div w:id="277495527">
          <w:marLeft w:val="0"/>
          <w:marRight w:val="0"/>
          <w:marTop w:val="72"/>
          <w:marBottom w:val="0"/>
          <w:divBdr>
            <w:top w:val="none" w:sz="0" w:space="0" w:color="auto"/>
            <w:left w:val="none" w:sz="0" w:space="0" w:color="auto"/>
            <w:bottom w:val="none" w:sz="0" w:space="0" w:color="auto"/>
            <w:right w:val="none" w:sz="0" w:space="0" w:color="auto"/>
          </w:divBdr>
        </w:div>
        <w:div w:id="749274698">
          <w:marLeft w:val="0"/>
          <w:marRight w:val="0"/>
          <w:marTop w:val="72"/>
          <w:marBottom w:val="0"/>
          <w:divBdr>
            <w:top w:val="none" w:sz="0" w:space="0" w:color="auto"/>
            <w:left w:val="none" w:sz="0" w:space="0" w:color="auto"/>
            <w:bottom w:val="none" w:sz="0" w:space="0" w:color="auto"/>
            <w:right w:val="none" w:sz="0" w:space="0" w:color="auto"/>
          </w:divBdr>
        </w:div>
        <w:div w:id="1891843988">
          <w:marLeft w:val="0"/>
          <w:marRight w:val="0"/>
          <w:marTop w:val="72"/>
          <w:marBottom w:val="0"/>
          <w:divBdr>
            <w:top w:val="none" w:sz="0" w:space="0" w:color="auto"/>
            <w:left w:val="none" w:sz="0" w:space="0" w:color="auto"/>
            <w:bottom w:val="none" w:sz="0" w:space="0" w:color="auto"/>
            <w:right w:val="none" w:sz="0" w:space="0" w:color="auto"/>
          </w:divBdr>
          <w:divsChild>
            <w:div w:id="1110859454">
              <w:marLeft w:val="0"/>
              <w:marRight w:val="0"/>
              <w:marTop w:val="0"/>
              <w:marBottom w:val="0"/>
              <w:divBdr>
                <w:top w:val="none" w:sz="0" w:space="0" w:color="auto"/>
                <w:left w:val="none" w:sz="0" w:space="0" w:color="auto"/>
                <w:bottom w:val="none" w:sz="0" w:space="0" w:color="auto"/>
                <w:right w:val="none" w:sz="0" w:space="0" w:color="auto"/>
              </w:divBdr>
            </w:div>
            <w:div w:id="1188762700">
              <w:marLeft w:val="0"/>
              <w:marRight w:val="0"/>
              <w:marTop w:val="0"/>
              <w:marBottom w:val="0"/>
              <w:divBdr>
                <w:top w:val="none" w:sz="0" w:space="0" w:color="auto"/>
                <w:left w:val="none" w:sz="0" w:space="0" w:color="auto"/>
                <w:bottom w:val="none" w:sz="0" w:space="0" w:color="auto"/>
                <w:right w:val="none" w:sz="0" w:space="0" w:color="auto"/>
              </w:divBdr>
            </w:div>
            <w:div w:id="594368598">
              <w:marLeft w:val="0"/>
              <w:marRight w:val="0"/>
              <w:marTop w:val="0"/>
              <w:marBottom w:val="0"/>
              <w:divBdr>
                <w:top w:val="none" w:sz="0" w:space="0" w:color="auto"/>
                <w:left w:val="none" w:sz="0" w:space="0" w:color="auto"/>
                <w:bottom w:val="none" w:sz="0" w:space="0" w:color="auto"/>
                <w:right w:val="none" w:sz="0" w:space="0" w:color="auto"/>
              </w:divBdr>
            </w:div>
          </w:divsChild>
        </w:div>
        <w:div w:id="774903683">
          <w:marLeft w:val="0"/>
          <w:marRight w:val="0"/>
          <w:marTop w:val="72"/>
          <w:marBottom w:val="0"/>
          <w:divBdr>
            <w:top w:val="none" w:sz="0" w:space="0" w:color="auto"/>
            <w:left w:val="none" w:sz="0" w:space="0" w:color="auto"/>
            <w:bottom w:val="none" w:sz="0" w:space="0" w:color="auto"/>
            <w:right w:val="none" w:sz="0" w:space="0" w:color="auto"/>
          </w:divBdr>
        </w:div>
        <w:div w:id="227955625">
          <w:marLeft w:val="0"/>
          <w:marRight w:val="0"/>
          <w:marTop w:val="72"/>
          <w:marBottom w:val="0"/>
          <w:divBdr>
            <w:top w:val="none" w:sz="0" w:space="0" w:color="auto"/>
            <w:left w:val="none" w:sz="0" w:space="0" w:color="auto"/>
            <w:bottom w:val="none" w:sz="0" w:space="0" w:color="auto"/>
            <w:right w:val="none" w:sz="0" w:space="0" w:color="auto"/>
          </w:divBdr>
        </w:div>
        <w:div w:id="742410122">
          <w:marLeft w:val="0"/>
          <w:marRight w:val="0"/>
          <w:marTop w:val="72"/>
          <w:marBottom w:val="0"/>
          <w:divBdr>
            <w:top w:val="none" w:sz="0" w:space="0" w:color="auto"/>
            <w:left w:val="none" w:sz="0" w:space="0" w:color="auto"/>
            <w:bottom w:val="none" w:sz="0" w:space="0" w:color="auto"/>
            <w:right w:val="none" w:sz="0" w:space="0" w:color="auto"/>
          </w:divBdr>
        </w:div>
        <w:div w:id="1147867850">
          <w:marLeft w:val="0"/>
          <w:marRight w:val="0"/>
          <w:marTop w:val="72"/>
          <w:marBottom w:val="0"/>
          <w:divBdr>
            <w:top w:val="none" w:sz="0" w:space="0" w:color="auto"/>
            <w:left w:val="none" w:sz="0" w:space="0" w:color="auto"/>
            <w:bottom w:val="none" w:sz="0" w:space="0" w:color="auto"/>
            <w:right w:val="none" w:sz="0" w:space="0" w:color="auto"/>
          </w:divBdr>
          <w:divsChild>
            <w:div w:id="574559218">
              <w:marLeft w:val="0"/>
              <w:marRight w:val="0"/>
              <w:marTop w:val="72"/>
              <w:marBottom w:val="0"/>
              <w:divBdr>
                <w:top w:val="none" w:sz="0" w:space="0" w:color="auto"/>
                <w:left w:val="none" w:sz="0" w:space="0" w:color="auto"/>
                <w:bottom w:val="none" w:sz="0" w:space="0" w:color="auto"/>
                <w:right w:val="none" w:sz="0" w:space="0" w:color="auto"/>
              </w:divBdr>
            </w:div>
          </w:divsChild>
        </w:div>
        <w:div w:id="1909076695">
          <w:marLeft w:val="0"/>
          <w:marRight w:val="0"/>
          <w:marTop w:val="72"/>
          <w:marBottom w:val="0"/>
          <w:divBdr>
            <w:top w:val="none" w:sz="0" w:space="0" w:color="auto"/>
            <w:left w:val="none" w:sz="0" w:space="0" w:color="auto"/>
            <w:bottom w:val="none" w:sz="0" w:space="0" w:color="auto"/>
            <w:right w:val="none" w:sz="0" w:space="0" w:color="auto"/>
          </w:divBdr>
          <w:divsChild>
            <w:div w:id="1276323619">
              <w:marLeft w:val="0"/>
              <w:marRight w:val="0"/>
              <w:marTop w:val="72"/>
              <w:marBottom w:val="0"/>
              <w:divBdr>
                <w:top w:val="none" w:sz="0" w:space="0" w:color="auto"/>
                <w:left w:val="none" w:sz="0" w:space="0" w:color="auto"/>
                <w:bottom w:val="none" w:sz="0" w:space="0" w:color="auto"/>
                <w:right w:val="none" w:sz="0" w:space="0" w:color="auto"/>
              </w:divBdr>
            </w:div>
          </w:divsChild>
        </w:div>
        <w:div w:id="1858695000">
          <w:marLeft w:val="0"/>
          <w:marRight w:val="0"/>
          <w:marTop w:val="72"/>
          <w:marBottom w:val="0"/>
          <w:divBdr>
            <w:top w:val="none" w:sz="0" w:space="0" w:color="auto"/>
            <w:left w:val="none" w:sz="0" w:space="0" w:color="auto"/>
            <w:bottom w:val="none" w:sz="0" w:space="0" w:color="auto"/>
            <w:right w:val="none" w:sz="0" w:space="0" w:color="auto"/>
          </w:divBdr>
        </w:div>
        <w:div w:id="16857926">
          <w:marLeft w:val="0"/>
          <w:marRight w:val="0"/>
          <w:marTop w:val="72"/>
          <w:marBottom w:val="0"/>
          <w:divBdr>
            <w:top w:val="none" w:sz="0" w:space="0" w:color="auto"/>
            <w:left w:val="none" w:sz="0" w:space="0" w:color="auto"/>
            <w:bottom w:val="none" w:sz="0" w:space="0" w:color="auto"/>
            <w:right w:val="none" w:sz="0" w:space="0" w:color="auto"/>
          </w:divBdr>
          <w:divsChild>
            <w:div w:id="955915722">
              <w:marLeft w:val="0"/>
              <w:marRight w:val="0"/>
              <w:marTop w:val="0"/>
              <w:marBottom w:val="0"/>
              <w:divBdr>
                <w:top w:val="none" w:sz="0" w:space="0" w:color="auto"/>
                <w:left w:val="none" w:sz="0" w:space="0" w:color="auto"/>
                <w:bottom w:val="none" w:sz="0" w:space="0" w:color="auto"/>
                <w:right w:val="none" w:sz="0" w:space="0" w:color="auto"/>
              </w:divBdr>
            </w:div>
            <w:div w:id="1565289548">
              <w:marLeft w:val="0"/>
              <w:marRight w:val="0"/>
              <w:marTop w:val="0"/>
              <w:marBottom w:val="0"/>
              <w:divBdr>
                <w:top w:val="none" w:sz="0" w:space="0" w:color="auto"/>
                <w:left w:val="none" w:sz="0" w:space="0" w:color="auto"/>
                <w:bottom w:val="none" w:sz="0" w:space="0" w:color="auto"/>
                <w:right w:val="none" w:sz="0" w:space="0" w:color="auto"/>
              </w:divBdr>
            </w:div>
            <w:div w:id="1149515277">
              <w:marLeft w:val="0"/>
              <w:marRight w:val="0"/>
              <w:marTop w:val="0"/>
              <w:marBottom w:val="0"/>
              <w:divBdr>
                <w:top w:val="none" w:sz="0" w:space="0" w:color="auto"/>
                <w:left w:val="none" w:sz="0" w:space="0" w:color="auto"/>
                <w:bottom w:val="none" w:sz="0" w:space="0" w:color="auto"/>
                <w:right w:val="none" w:sz="0" w:space="0" w:color="auto"/>
              </w:divBdr>
            </w:div>
            <w:div w:id="673149239">
              <w:marLeft w:val="0"/>
              <w:marRight w:val="0"/>
              <w:marTop w:val="0"/>
              <w:marBottom w:val="0"/>
              <w:divBdr>
                <w:top w:val="none" w:sz="0" w:space="0" w:color="auto"/>
                <w:left w:val="none" w:sz="0" w:space="0" w:color="auto"/>
                <w:bottom w:val="none" w:sz="0" w:space="0" w:color="auto"/>
                <w:right w:val="none" w:sz="0" w:space="0" w:color="auto"/>
              </w:divBdr>
            </w:div>
          </w:divsChild>
        </w:div>
        <w:div w:id="248928999">
          <w:marLeft w:val="0"/>
          <w:marRight w:val="0"/>
          <w:marTop w:val="72"/>
          <w:marBottom w:val="0"/>
          <w:divBdr>
            <w:top w:val="none" w:sz="0" w:space="0" w:color="auto"/>
            <w:left w:val="none" w:sz="0" w:space="0" w:color="auto"/>
            <w:bottom w:val="none" w:sz="0" w:space="0" w:color="auto"/>
            <w:right w:val="none" w:sz="0" w:space="0" w:color="auto"/>
          </w:divBdr>
        </w:div>
        <w:div w:id="1890336049">
          <w:marLeft w:val="0"/>
          <w:marRight w:val="0"/>
          <w:marTop w:val="72"/>
          <w:marBottom w:val="0"/>
          <w:divBdr>
            <w:top w:val="none" w:sz="0" w:space="0" w:color="auto"/>
            <w:left w:val="none" w:sz="0" w:space="0" w:color="auto"/>
            <w:bottom w:val="none" w:sz="0" w:space="0" w:color="auto"/>
            <w:right w:val="none" w:sz="0" w:space="0" w:color="auto"/>
          </w:divBdr>
        </w:div>
        <w:div w:id="754010010">
          <w:marLeft w:val="0"/>
          <w:marRight w:val="0"/>
          <w:marTop w:val="72"/>
          <w:marBottom w:val="0"/>
          <w:divBdr>
            <w:top w:val="none" w:sz="0" w:space="0" w:color="auto"/>
            <w:left w:val="none" w:sz="0" w:space="0" w:color="auto"/>
            <w:bottom w:val="none" w:sz="0" w:space="0" w:color="auto"/>
            <w:right w:val="none" w:sz="0" w:space="0" w:color="auto"/>
          </w:divBdr>
        </w:div>
      </w:divsChild>
    </w:div>
    <w:div w:id="2084253938">
      <w:bodyDiv w:val="1"/>
      <w:marLeft w:val="0"/>
      <w:marRight w:val="0"/>
      <w:marTop w:val="0"/>
      <w:marBottom w:val="0"/>
      <w:divBdr>
        <w:top w:val="none" w:sz="0" w:space="0" w:color="auto"/>
        <w:left w:val="none" w:sz="0" w:space="0" w:color="auto"/>
        <w:bottom w:val="none" w:sz="0" w:space="0" w:color="auto"/>
        <w:right w:val="none" w:sz="0" w:space="0" w:color="auto"/>
      </w:divBdr>
      <w:divsChild>
        <w:div w:id="2052684119">
          <w:marLeft w:val="0"/>
          <w:marRight w:val="0"/>
          <w:marTop w:val="72"/>
          <w:marBottom w:val="0"/>
          <w:divBdr>
            <w:top w:val="none" w:sz="0" w:space="0" w:color="auto"/>
            <w:left w:val="none" w:sz="0" w:space="0" w:color="auto"/>
            <w:bottom w:val="none" w:sz="0" w:space="0" w:color="auto"/>
            <w:right w:val="none" w:sz="0" w:space="0" w:color="auto"/>
          </w:divBdr>
        </w:div>
        <w:div w:id="2083477884">
          <w:marLeft w:val="0"/>
          <w:marRight w:val="0"/>
          <w:marTop w:val="72"/>
          <w:marBottom w:val="0"/>
          <w:divBdr>
            <w:top w:val="none" w:sz="0" w:space="0" w:color="auto"/>
            <w:left w:val="none" w:sz="0" w:space="0" w:color="auto"/>
            <w:bottom w:val="none" w:sz="0" w:space="0" w:color="auto"/>
            <w:right w:val="none" w:sz="0" w:space="0" w:color="auto"/>
          </w:divBdr>
          <w:divsChild>
            <w:div w:id="726535360">
              <w:marLeft w:val="0"/>
              <w:marRight w:val="0"/>
              <w:marTop w:val="0"/>
              <w:marBottom w:val="0"/>
              <w:divBdr>
                <w:top w:val="none" w:sz="0" w:space="0" w:color="auto"/>
                <w:left w:val="none" w:sz="0" w:space="0" w:color="auto"/>
                <w:bottom w:val="none" w:sz="0" w:space="0" w:color="auto"/>
                <w:right w:val="none" w:sz="0" w:space="0" w:color="auto"/>
              </w:divBdr>
            </w:div>
            <w:div w:id="872228349">
              <w:marLeft w:val="0"/>
              <w:marRight w:val="0"/>
              <w:marTop w:val="0"/>
              <w:marBottom w:val="0"/>
              <w:divBdr>
                <w:top w:val="none" w:sz="0" w:space="0" w:color="auto"/>
                <w:left w:val="none" w:sz="0" w:space="0" w:color="auto"/>
                <w:bottom w:val="none" w:sz="0" w:space="0" w:color="auto"/>
                <w:right w:val="none" w:sz="0" w:space="0" w:color="auto"/>
              </w:divBdr>
            </w:div>
          </w:divsChild>
        </w:div>
        <w:div w:id="57555425">
          <w:marLeft w:val="0"/>
          <w:marRight w:val="0"/>
          <w:marTop w:val="72"/>
          <w:marBottom w:val="0"/>
          <w:divBdr>
            <w:top w:val="none" w:sz="0" w:space="0" w:color="auto"/>
            <w:left w:val="none" w:sz="0" w:space="0" w:color="auto"/>
            <w:bottom w:val="none" w:sz="0" w:space="0" w:color="auto"/>
            <w:right w:val="none" w:sz="0" w:space="0" w:color="auto"/>
          </w:divBdr>
        </w:div>
        <w:div w:id="342360608">
          <w:marLeft w:val="0"/>
          <w:marRight w:val="0"/>
          <w:marTop w:val="72"/>
          <w:marBottom w:val="0"/>
          <w:divBdr>
            <w:top w:val="none" w:sz="0" w:space="0" w:color="auto"/>
            <w:left w:val="none" w:sz="0" w:space="0" w:color="auto"/>
            <w:bottom w:val="none" w:sz="0" w:space="0" w:color="auto"/>
            <w:right w:val="none" w:sz="0" w:space="0" w:color="auto"/>
          </w:divBdr>
        </w:div>
      </w:divsChild>
    </w:div>
    <w:div w:id="2133210095">
      <w:bodyDiv w:val="1"/>
      <w:marLeft w:val="0"/>
      <w:marRight w:val="0"/>
      <w:marTop w:val="0"/>
      <w:marBottom w:val="0"/>
      <w:divBdr>
        <w:top w:val="none" w:sz="0" w:space="0" w:color="auto"/>
        <w:left w:val="none" w:sz="0" w:space="0" w:color="auto"/>
        <w:bottom w:val="none" w:sz="0" w:space="0" w:color="auto"/>
        <w:right w:val="none" w:sz="0" w:space="0" w:color="auto"/>
      </w:divBdr>
      <w:divsChild>
        <w:div w:id="45497491">
          <w:marLeft w:val="0"/>
          <w:marRight w:val="0"/>
          <w:marTop w:val="72"/>
          <w:marBottom w:val="0"/>
          <w:divBdr>
            <w:top w:val="none" w:sz="0" w:space="0" w:color="auto"/>
            <w:left w:val="none" w:sz="0" w:space="0" w:color="auto"/>
            <w:bottom w:val="none" w:sz="0" w:space="0" w:color="auto"/>
            <w:right w:val="none" w:sz="0" w:space="0" w:color="auto"/>
          </w:divBdr>
          <w:divsChild>
            <w:div w:id="2022276442">
              <w:marLeft w:val="0"/>
              <w:marRight w:val="0"/>
              <w:marTop w:val="0"/>
              <w:marBottom w:val="0"/>
              <w:divBdr>
                <w:top w:val="none" w:sz="0" w:space="0" w:color="auto"/>
                <w:left w:val="none" w:sz="0" w:space="0" w:color="auto"/>
                <w:bottom w:val="none" w:sz="0" w:space="0" w:color="auto"/>
                <w:right w:val="none" w:sz="0" w:space="0" w:color="auto"/>
              </w:divBdr>
            </w:div>
            <w:div w:id="261840170">
              <w:marLeft w:val="0"/>
              <w:marRight w:val="0"/>
              <w:marTop w:val="0"/>
              <w:marBottom w:val="0"/>
              <w:divBdr>
                <w:top w:val="none" w:sz="0" w:space="0" w:color="auto"/>
                <w:left w:val="none" w:sz="0" w:space="0" w:color="auto"/>
                <w:bottom w:val="none" w:sz="0" w:space="0" w:color="auto"/>
                <w:right w:val="none" w:sz="0" w:space="0" w:color="auto"/>
              </w:divBdr>
            </w:div>
            <w:div w:id="948707233">
              <w:marLeft w:val="0"/>
              <w:marRight w:val="0"/>
              <w:marTop w:val="0"/>
              <w:marBottom w:val="0"/>
              <w:divBdr>
                <w:top w:val="none" w:sz="0" w:space="0" w:color="auto"/>
                <w:left w:val="none" w:sz="0" w:space="0" w:color="auto"/>
                <w:bottom w:val="none" w:sz="0" w:space="0" w:color="auto"/>
                <w:right w:val="none" w:sz="0" w:space="0" w:color="auto"/>
              </w:divBdr>
            </w:div>
            <w:div w:id="1976250269">
              <w:marLeft w:val="0"/>
              <w:marRight w:val="0"/>
              <w:marTop w:val="0"/>
              <w:marBottom w:val="0"/>
              <w:divBdr>
                <w:top w:val="none" w:sz="0" w:space="0" w:color="auto"/>
                <w:left w:val="none" w:sz="0" w:space="0" w:color="auto"/>
                <w:bottom w:val="none" w:sz="0" w:space="0" w:color="auto"/>
                <w:right w:val="none" w:sz="0" w:space="0" w:color="auto"/>
              </w:divBdr>
            </w:div>
            <w:div w:id="536700013">
              <w:marLeft w:val="0"/>
              <w:marRight w:val="0"/>
              <w:marTop w:val="0"/>
              <w:marBottom w:val="0"/>
              <w:divBdr>
                <w:top w:val="none" w:sz="0" w:space="0" w:color="auto"/>
                <w:left w:val="none" w:sz="0" w:space="0" w:color="auto"/>
                <w:bottom w:val="none" w:sz="0" w:space="0" w:color="auto"/>
                <w:right w:val="none" w:sz="0" w:space="0" w:color="auto"/>
              </w:divBdr>
            </w:div>
            <w:div w:id="1269391620">
              <w:marLeft w:val="0"/>
              <w:marRight w:val="0"/>
              <w:marTop w:val="0"/>
              <w:marBottom w:val="0"/>
              <w:divBdr>
                <w:top w:val="none" w:sz="0" w:space="0" w:color="auto"/>
                <w:left w:val="none" w:sz="0" w:space="0" w:color="auto"/>
                <w:bottom w:val="none" w:sz="0" w:space="0" w:color="auto"/>
                <w:right w:val="none" w:sz="0" w:space="0" w:color="auto"/>
              </w:divBdr>
            </w:div>
            <w:div w:id="162867307">
              <w:marLeft w:val="0"/>
              <w:marRight w:val="0"/>
              <w:marTop w:val="0"/>
              <w:marBottom w:val="0"/>
              <w:divBdr>
                <w:top w:val="none" w:sz="0" w:space="0" w:color="auto"/>
                <w:left w:val="none" w:sz="0" w:space="0" w:color="auto"/>
                <w:bottom w:val="none" w:sz="0" w:space="0" w:color="auto"/>
                <w:right w:val="none" w:sz="0" w:space="0" w:color="auto"/>
              </w:divBdr>
            </w:div>
            <w:div w:id="588003787">
              <w:marLeft w:val="0"/>
              <w:marRight w:val="0"/>
              <w:marTop w:val="0"/>
              <w:marBottom w:val="0"/>
              <w:divBdr>
                <w:top w:val="none" w:sz="0" w:space="0" w:color="auto"/>
                <w:left w:val="none" w:sz="0" w:space="0" w:color="auto"/>
                <w:bottom w:val="none" w:sz="0" w:space="0" w:color="auto"/>
                <w:right w:val="none" w:sz="0" w:space="0" w:color="auto"/>
              </w:divBdr>
            </w:div>
            <w:div w:id="901645899">
              <w:marLeft w:val="0"/>
              <w:marRight w:val="0"/>
              <w:marTop w:val="0"/>
              <w:marBottom w:val="0"/>
              <w:divBdr>
                <w:top w:val="none" w:sz="0" w:space="0" w:color="auto"/>
                <w:left w:val="none" w:sz="0" w:space="0" w:color="auto"/>
                <w:bottom w:val="none" w:sz="0" w:space="0" w:color="auto"/>
                <w:right w:val="none" w:sz="0" w:space="0" w:color="auto"/>
              </w:divBdr>
            </w:div>
            <w:div w:id="1893497115">
              <w:marLeft w:val="0"/>
              <w:marRight w:val="0"/>
              <w:marTop w:val="0"/>
              <w:marBottom w:val="0"/>
              <w:divBdr>
                <w:top w:val="none" w:sz="0" w:space="0" w:color="auto"/>
                <w:left w:val="none" w:sz="0" w:space="0" w:color="auto"/>
                <w:bottom w:val="none" w:sz="0" w:space="0" w:color="auto"/>
                <w:right w:val="none" w:sz="0" w:space="0" w:color="auto"/>
              </w:divBdr>
            </w:div>
            <w:div w:id="1072047737">
              <w:marLeft w:val="0"/>
              <w:marRight w:val="0"/>
              <w:marTop w:val="0"/>
              <w:marBottom w:val="0"/>
              <w:divBdr>
                <w:top w:val="none" w:sz="0" w:space="0" w:color="auto"/>
                <w:left w:val="none" w:sz="0" w:space="0" w:color="auto"/>
                <w:bottom w:val="none" w:sz="0" w:space="0" w:color="auto"/>
                <w:right w:val="none" w:sz="0" w:space="0" w:color="auto"/>
              </w:divBdr>
            </w:div>
            <w:div w:id="1934312660">
              <w:marLeft w:val="0"/>
              <w:marRight w:val="0"/>
              <w:marTop w:val="0"/>
              <w:marBottom w:val="0"/>
              <w:divBdr>
                <w:top w:val="none" w:sz="0" w:space="0" w:color="auto"/>
                <w:left w:val="none" w:sz="0" w:space="0" w:color="auto"/>
                <w:bottom w:val="none" w:sz="0" w:space="0" w:color="auto"/>
                <w:right w:val="none" w:sz="0" w:space="0" w:color="auto"/>
              </w:divBdr>
            </w:div>
            <w:div w:id="57941425">
              <w:marLeft w:val="0"/>
              <w:marRight w:val="0"/>
              <w:marTop w:val="0"/>
              <w:marBottom w:val="0"/>
              <w:divBdr>
                <w:top w:val="none" w:sz="0" w:space="0" w:color="auto"/>
                <w:left w:val="none" w:sz="0" w:space="0" w:color="auto"/>
                <w:bottom w:val="none" w:sz="0" w:space="0" w:color="auto"/>
                <w:right w:val="none" w:sz="0" w:space="0" w:color="auto"/>
              </w:divBdr>
            </w:div>
            <w:div w:id="448940166">
              <w:marLeft w:val="0"/>
              <w:marRight w:val="0"/>
              <w:marTop w:val="0"/>
              <w:marBottom w:val="0"/>
              <w:divBdr>
                <w:top w:val="none" w:sz="0" w:space="0" w:color="auto"/>
                <w:left w:val="none" w:sz="0" w:space="0" w:color="auto"/>
                <w:bottom w:val="none" w:sz="0" w:space="0" w:color="auto"/>
                <w:right w:val="none" w:sz="0" w:space="0" w:color="auto"/>
              </w:divBdr>
            </w:div>
            <w:div w:id="1756054183">
              <w:marLeft w:val="0"/>
              <w:marRight w:val="0"/>
              <w:marTop w:val="0"/>
              <w:marBottom w:val="0"/>
              <w:divBdr>
                <w:top w:val="none" w:sz="0" w:space="0" w:color="auto"/>
                <w:left w:val="none" w:sz="0" w:space="0" w:color="auto"/>
                <w:bottom w:val="none" w:sz="0" w:space="0" w:color="auto"/>
                <w:right w:val="none" w:sz="0" w:space="0" w:color="auto"/>
              </w:divBdr>
            </w:div>
            <w:div w:id="523641591">
              <w:marLeft w:val="0"/>
              <w:marRight w:val="0"/>
              <w:marTop w:val="0"/>
              <w:marBottom w:val="0"/>
              <w:divBdr>
                <w:top w:val="none" w:sz="0" w:space="0" w:color="auto"/>
                <w:left w:val="none" w:sz="0" w:space="0" w:color="auto"/>
                <w:bottom w:val="none" w:sz="0" w:space="0" w:color="auto"/>
                <w:right w:val="none" w:sz="0" w:space="0" w:color="auto"/>
              </w:divBdr>
            </w:div>
            <w:div w:id="1727144605">
              <w:marLeft w:val="0"/>
              <w:marRight w:val="0"/>
              <w:marTop w:val="0"/>
              <w:marBottom w:val="0"/>
              <w:divBdr>
                <w:top w:val="none" w:sz="0" w:space="0" w:color="auto"/>
                <w:left w:val="none" w:sz="0" w:space="0" w:color="auto"/>
                <w:bottom w:val="none" w:sz="0" w:space="0" w:color="auto"/>
                <w:right w:val="none" w:sz="0" w:space="0" w:color="auto"/>
              </w:divBdr>
            </w:div>
            <w:div w:id="1981227664">
              <w:marLeft w:val="0"/>
              <w:marRight w:val="0"/>
              <w:marTop w:val="0"/>
              <w:marBottom w:val="0"/>
              <w:divBdr>
                <w:top w:val="none" w:sz="0" w:space="0" w:color="auto"/>
                <w:left w:val="none" w:sz="0" w:space="0" w:color="auto"/>
                <w:bottom w:val="none" w:sz="0" w:space="0" w:color="auto"/>
                <w:right w:val="none" w:sz="0" w:space="0" w:color="auto"/>
              </w:divBdr>
            </w:div>
            <w:div w:id="179051402">
              <w:marLeft w:val="0"/>
              <w:marRight w:val="0"/>
              <w:marTop w:val="0"/>
              <w:marBottom w:val="0"/>
              <w:divBdr>
                <w:top w:val="none" w:sz="0" w:space="0" w:color="auto"/>
                <w:left w:val="none" w:sz="0" w:space="0" w:color="auto"/>
                <w:bottom w:val="none" w:sz="0" w:space="0" w:color="auto"/>
                <w:right w:val="none" w:sz="0" w:space="0" w:color="auto"/>
              </w:divBdr>
            </w:div>
            <w:div w:id="2118476981">
              <w:marLeft w:val="0"/>
              <w:marRight w:val="0"/>
              <w:marTop w:val="0"/>
              <w:marBottom w:val="0"/>
              <w:divBdr>
                <w:top w:val="none" w:sz="0" w:space="0" w:color="auto"/>
                <w:left w:val="none" w:sz="0" w:space="0" w:color="auto"/>
                <w:bottom w:val="none" w:sz="0" w:space="0" w:color="auto"/>
                <w:right w:val="none" w:sz="0" w:space="0" w:color="auto"/>
              </w:divBdr>
            </w:div>
            <w:div w:id="640693584">
              <w:marLeft w:val="0"/>
              <w:marRight w:val="0"/>
              <w:marTop w:val="0"/>
              <w:marBottom w:val="0"/>
              <w:divBdr>
                <w:top w:val="none" w:sz="0" w:space="0" w:color="auto"/>
                <w:left w:val="none" w:sz="0" w:space="0" w:color="auto"/>
                <w:bottom w:val="none" w:sz="0" w:space="0" w:color="auto"/>
                <w:right w:val="none" w:sz="0" w:space="0" w:color="auto"/>
              </w:divBdr>
            </w:div>
            <w:div w:id="1558126213">
              <w:marLeft w:val="0"/>
              <w:marRight w:val="0"/>
              <w:marTop w:val="0"/>
              <w:marBottom w:val="0"/>
              <w:divBdr>
                <w:top w:val="none" w:sz="0" w:space="0" w:color="auto"/>
                <w:left w:val="none" w:sz="0" w:space="0" w:color="auto"/>
                <w:bottom w:val="none" w:sz="0" w:space="0" w:color="auto"/>
                <w:right w:val="none" w:sz="0" w:space="0" w:color="auto"/>
              </w:divBdr>
            </w:div>
            <w:div w:id="1517840953">
              <w:marLeft w:val="0"/>
              <w:marRight w:val="0"/>
              <w:marTop w:val="0"/>
              <w:marBottom w:val="0"/>
              <w:divBdr>
                <w:top w:val="none" w:sz="0" w:space="0" w:color="auto"/>
                <w:left w:val="none" w:sz="0" w:space="0" w:color="auto"/>
                <w:bottom w:val="none" w:sz="0" w:space="0" w:color="auto"/>
                <w:right w:val="none" w:sz="0" w:space="0" w:color="auto"/>
              </w:divBdr>
            </w:div>
            <w:div w:id="780958945">
              <w:marLeft w:val="0"/>
              <w:marRight w:val="0"/>
              <w:marTop w:val="0"/>
              <w:marBottom w:val="0"/>
              <w:divBdr>
                <w:top w:val="none" w:sz="0" w:space="0" w:color="auto"/>
                <w:left w:val="none" w:sz="0" w:space="0" w:color="auto"/>
                <w:bottom w:val="none" w:sz="0" w:space="0" w:color="auto"/>
                <w:right w:val="none" w:sz="0" w:space="0" w:color="auto"/>
              </w:divBdr>
            </w:div>
            <w:div w:id="1834682178">
              <w:marLeft w:val="0"/>
              <w:marRight w:val="0"/>
              <w:marTop w:val="0"/>
              <w:marBottom w:val="0"/>
              <w:divBdr>
                <w:top w:val="none" w:sz="0" w:space="0" w:color="auto"/>
                <w:left w:val="none" w:sz="0" w:space="0" w:color="auto"/>
                <w:bottom w:val="none" w:sz="0" w:space="0" w:color="auto"/>
                <w:right w:val="none" w:sz="0" w:space="0" w:color="auto"/>
              </w:divBdr>
            </w:div>
            <w:div w:id="21292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13" Type="http://schemas.openxmlformats.org/officeDocument/2006/relationships/hyperlink" Target="https://sintact.ro/" TargetMode="External"/><Relationship Id="rId18" Type="http://schemas.openxmlformats.org/officeDocument/2006/relationships/hyperlink" Target="https://sintact.ro/" TargetMode="External"/><Relationship Id="rId26" Type="http://schemas.openxmlformats.org/officeDocument/2006/relationships/hyperlink" Target="https://sintact.ro/" TargetMode="External"/><Relationship Id="rId3" Type="http://schemas.openxmlformats.org/officeDocument/2006/relationships/settings" Target="settings.xml"/><Relationship Id="rId21" Type="http://schemas.openxmlformats.org/officeDocument/2006/relationships/hyperlink" Target="https://sintact.ro/" TargetMode="External"/><Relationship Id="rId7" Type="http://schemas.openxmlformats.org/officeDocument/2006/relationships/hyperlink" Target="https://sintact.ro/" TargetMode="External"/><Relationship Id="rId12" Type="http://schemas.openxmlformats.org/officeDocument/2006/relationships/hyperlink" Target="https://sintact.ro/" TargetMode="External"/><Relationship Id="rId17" Type="http://schemas.openxmlformats.org/officeDocument/2006/relationships/hyperlink" Target="https://sintact.ro/" TargetMode="External"/><Relationship Id="rId25" Type="http://schemas.openxmlformats.org/officeDocument/2006/relationships/hyperlink" Target="https://sintact.ro/" TargetMode="External"/><Relationship Id="rId2" Type="http://schemas.openxmlformats.org/officeDocument/2006/relationships/styles" Target="styles.xml"/><Relationship Id="rId16" Type="http://schemas.openxmlformats.org/officeDocument/2006/relationships/hyperlink" Target="https://sintact.ro/" TargetMode="External"/><Relationship Id="rId20" Type="http://schemas.openxmlformats.org/officeDocument/2006/relationships/hyperlink" Target="https://sintact.ro/" TargetMode="External"/><Relationship Id="rId1" Type="http://schemas.openxmlformats.org/officeDocument/2006/relationships/numbering" Target="numbering.xml"/><Relationship Id="rId6" Type="http://schemas.openxmlformats.org/officeDocument/2006/relationships/hyperlink" Target="https://sintact.ro/" TargetMode="External"/><Relationship Id="rId11" Type="http://schemas.openxmlformats.org/officeDocument/2006/relationships/hyperlink" Target="https://sintact.ro/" TargetMode="External"/><Relationship Id="rId24" Type="http://schemas.openxmlformats.org/officeDocument/2006/relationships/hyperlink" Target="https://sintact.ro/" TargetMode="External"/><Relationship Id="rId5" Type="http://schemas.openxmlformats.org/officeDocument/2006/relationships/hyperlink" Target="https://sintact.ro/" TargetMode="External"/><Relationship Id="rId15" Type="http://schemas.openxmlformats.org/officeDocument/2006/relationships/hyperlink" Target="https://sintact.ro/" TargetMode="External"/><Relationship Id="rId23" Type="http://schemas.openxmlformats.org/officeDocument/2006/relationships/hyperlink" Target="https://sintact.ro/" TargetMode="External"/><Relationship Id="rId28" Type="http://schemas.openxmlformats.org/officeDocument/2006/relationships/theme" Target="theme/theme1.xml"/><Relationship Id="rId10" Type="http://schemas.openxmlformats.org/officeDocument/2006/relationships/hyperlink" Target="https://sintact.ro/" TargetMode="External"/><Relationship Id="rId19" Type="http://schemas.openxmlformats.org/officeDocument/2006/relationships/hyperlink" Target="https://sintact.ro/" TargetMode="External"/><Relationship Id="rId4" Type="http://schemas.openxmlformats.org/officeDocument/2006/relationships/webSettings" Target="webSettings.xml"/><Relationship Id="rId9" Type="http://schemas.openxmlformats.org/officeDocument/2006/relationships/hyperlink" Target="https://sintact.ro/" TargetMode="External"/><Relationship Id="rId14" Type="http://schemas.openxmlformats.org/officeDocument/2006/relationships/hyperlink" Target="https://sintact.ro/" TargetMode="External"/><Relationship Id="rId22" Type="http://schemas.openxmlformats.org/officeDocument/2006/relationships/hyperlink" Target="https://sintact.r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43</Pages>
  <Words>13981</Words>
  <Characters>79697</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primar@acatari.ro</dc:creator>
  <cp:keywords/>
  <dc:description/>
  <cp:lastModifiedBy>Robert</cp:lastModifiedBy>
  <cp:revision>3</cp:revision>
  <cp:lastPrinted>2022-09-22T08:13:00Z</cp:lastPrinted>
  <dcterms:created xsi:type="dcterms:W3CDTF">2022-09-23T06:41:00Z</dcterms:created>
  <dcterms:modified xsi:type="dcterms:W3CDTF">2022-09-23T06:51:00Z</dcterms:modified>
</cp:coreProperties>
</file>