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19" w:rsidRPr="006265A8" w:rsidRDefault="00DB4C19" w:rsidP="00DB4C19">
      <w:pPr>
        <w:jc w:val="center"/>
        <w:rPr>
          <w:rFonts w:asciiTheme="minorHAnsi" w:hAnsiTheme="minorHAnsi"/>
          <w:snapToGrid w:val="0"/>
          <w:sz w:val="28"/>
          <w:szCs w:val="28"/>
          <w:lang w:eastAsia="en-US"/>
        </w:rPr>
      </w:pPr>
      <w:r w:rsidRPr="006265A8">
        <w:rPr>
          <w:rFonts w:asciiTheme="minorHAnsi" w:hAnsiTheme="minorHAnsi"/>
          <w:b/>
          <w:snapToGrid w:val="0"/>
          <w:sz w:val="28"/>
          <w:szCs w:val="28"/>
          <w:lang w:eastAsia="en-US"/>
        </w:rPr>
        <w:t xml:space="preserve">CONTRACT </w:t>
      </w:r>
      <w:r w:rsidRPr="006265A8">
        <w:rPr>
          <w:rFonts w:asciiTheme="minorHAnsi" w:hAnsiTheme="minorHAnsi"/>
          <w:snapToGrid w:val="0"/>
          <w:sz w:val="28"/>
          <w:szCs w:val="28"/>
          <w:lang w:eastAsia="en-US"/>
        </w:rPr>
        <w:t xml:space="preserve">Nr. ______ </w:t>
      </w:r>
    </w:p>
    <w:p w:rsidR="00DB4C19" w:rsidRPr="006265A8" w:rsidRDefault="00DB4C19" w:rsidP="00DB4C19">
      <w:pPr>
        <w:jc w:val="center"/>
        <w:rPr>
          <w:rFonts w:asciiTheme="minorHAnsi" w:hAnsiTheme="minorHAnsi"/>
          <w:b/>
          <w:snapToGrid w:val="0"/>
          <w:sz w:val="28"/>
          <w:szCs w:val="28"/>
          <w:lang w:eastAsia="en-US"/>
        </w:rPr>
      </w:pPr>
      <w:r w:rsidRPr="006265A8">
        <w:rPr>
          <w:rFonts w:asciiTheme="minorHAnsi" w:hAnsiTheme="minorHAnsi"/>
          <w:snapToGrid w:val="0"/>
          <w:sz w:val="28"/>
          <w:szCs w:val="28"/>
          <w:lang w:eastAsia="en-US"/>
        </w:rPr>
        <w:t>din data de _______________201</w:t>
      </w:r>
      <w:r w:rsidR="00C25592">
        <w:rPr>
          <w:rFonts w:asciiTheme="minorHAnsi" w:hAnsiTheme="minorHAnsi"/>
          <w:snapToGrid w:val="0"/>
          <w:sz w:val="28"/>
          <w:szCs w:val="28"/>
          <w:lang w:eastAsia="en-US"/>
        </w:rPr>
        <w:t>7</w:t>
      </w:r>
    </w:p>
    <w:p w:rsidR="00DB4C19" w:rsidRPr="006265A8" w:rsidRDefault="00DB4C19" w:rsidP="00DB4C19">
      <w:pPr>
        <w:jc w:val="center"/>
        <w:rPr>
          <w:rFonts w:asciiTheme="minorHAnsi" w:hAnsiTheme="minorHAnsi"/>
          <w:snapToGrid w:val="0"/>
          <w:sz w:val="28"/>
          <w:szCs w:val="28"/>
          <w:lang w:eastAsia="en-US"/>
        </w:rPr>
      </w:pPr>
    </w:p>
    <w:p w:rsidR="005151E2" w:rsidRPr="006265A8" w:rsidRDefault="00DB4C19" w:rsidP="005151E2">
      <w:pPr>
        <w:tabs>
          <w:tab w:val="num" w:pos="709"/>
        </w:tabs>
        <w:spacing w:after="100" w:line="276" w:lineRule="auto"/>
        <w:contextualSpacing/>
        <w:jc w:val="both"/>
        <w:rPr>
          <w:rFonts w:asciiTheme="minorHAnsi" w:hAnsiTheme="minorHAnsi" w:cs="Consolas"/>
          <w:sz w:val="28"/>
          <w:szCs w:val="28"/>
        </w:rPr>
      </w:pPr>
      <w:r w:rsidRPr="006265A8">
        <w:rPr>
          <w:rFonts w:asciiTheme="minorHAnsi" w:hAnsiTheme="minorHAnsi"/>
          <w:b/>
          <w:snapToGrid w:val="0"/>
          <w:sz w:val="28"/>
          <w:szCs w:val="28"/>
          <w:lang w:eastAsia="en-US"/>
        </w:rPr>
        <w:t>ART. 1</w:t>
      </w:r>
      <w:r w:rsidRPr="006265A8">
        <w:rPr>
          <w:rFonts w:asciiTheme="minorHAnsi" w:hAnsiTheme="minorHAnsi"/>
          <w:snapToGrid w:val="0"/>
          <w:sz w:val="28"/>
          <w:szCs w:val="28"/>
          <w:lang w:eastAsia="en-US"/>
        </w:rPr>
        <w:t xml:space="preserve"> </w:t>
      </w:r>
      <w:r w:rsidRPr="006265A8">
        <w:rPr>
          <w:rFonts w:asciiTheme="minorHAnsi" w:eastAsia="Calibri" w:hAnsiTheme="minorHAnsi" w:cs="Tahoma"/>
          <w:color w:val="000000"/>
          <w:sz w:val="28"/>
          <w:szCs w:val="28"/>
        </w:rPr>
        <w:t xml:space="preserve">Consiliul Local Acăţari acordă finanţări nerambursabile pentru programe, proiecte şi acţiuni culturale, în temeiul următoarelor: </w:t>
      </w:r>
      <w:r w:rsidR="005151E2" w:rsidRPr="006265A8">
        <w:rPr>
          <w:rFonts w:asciiTheme="minorHAnsi" w:hAnsiTheme="minorHAnsi" w:cs="Consolas"/>
          <w:sz w:val="28"/>
          <w:szCs w:val="28"/>
        </w:rPr>
        <w:t>Legea nr. 350/2005 privind regimul finanţărilor nerambursabile din fonduri publice alocate pentru activităţi non profit de interes general, cu modificările şi completările ulterioare,</w:t>
      </w:r>
    </w:p>
    <w:p w:rsidR="005151E2" w:rsidRPr="006265A8" w:rsidRDefault="005151E2" w:rsidP="005151E2">
      <w:pPr>
        <w:tabs>
          <w:tab w:val="num" w:pos="709"/>
        </w:tabs>
        <w:spacing w:after="100" w:line="276" w:lineRule="auto"/>
        <w:contextualSpacing/>
        <w:jc w:val="both"/>
        <w:rPr>
          <w:rFonts w:asciiTheme="minorHAnsi" w:hAnsiTheme="minorHAnsi" w:cs="Consolas"/>
          <w:sz w:val="28"/>
          <w:szCs w:val="28"/>
        </w:rPr>
      </w:pPr>
      <w:r w:rsidRPr="006265A8">
        <w:rPr>
          <w:rFonts w:asciiTheme="minorHAnsi" w:hAnsiTheme="minorHAnsi" w:cs="Consolas"/>
          <w:sz w:val="28"/>
          <w:szCs w:val="28"/>
        </w:rPr>
        <w:t>Legea nr. 34/1998 privind acordarea unor subvenţii asociaţiilor şi fundaţiilor române cu personalitate juridică care înfiinţează şi administrează unităţi de asistenţă socială,</w:t>
      </w:r>
    </w:p>
    <w:p w:rsidR="005151E2" w:rsidRPr="006265A8" w:rsidRDefault="005151E2" w:rsidP="005151E2">
      <w:pPr>
        <w:tabs>
          <w:tab w:val="num" w:pos="709"/>
        </w:tabs>
        <w:spacing w:after="100" w:line="276" w:lineRule="auto"/>
        <w:contextualSpacing/>
        <w:jc w:val="both"/>
        <w:rPr>
          <w:rFonts w:asciiTheme="minorHAnsi" w:hAnsiTheme="minorHAnsi" w:cs="Consolas"/>
          <w:sz w:val="28"/>
          <w:szCs w:val="28"/>
        </w:rPr>
      </w:pPr>
      <w:r w:rsidRPr="006265A8">
        <w:rPr>
          <w:rFonts w:asciiTheme="minorHAnsi" w:hAnsiTheme="minorHAnsi" w:cs="Consolas"/>
          <w:sz w:val="28"/>
          <w:szCs w:val="28"/>
        </w:rPr>
        <w:t xml:space="preserve"> Hotărârea Guvernului nr.1153/2001 privind Normele metodologice de aplicare a Legii nr.34/1998, modificată şi completată prin Hotărârea Guvernului nr. 942/2005 şi prin Hotărârea Guvernului nr.1217/2008.</w:t>
      </w:r>
    </w:p>
    <w:p w:rsidR="00DB4C19" w:rsidRPr="006265A8" w:rsidRDefault="00DB4C19" w:rsidP="00DB4C19">
      <w:pPr>
        <w:ind w:firstLine="720"/>
        <w:jc w:val="both"/>
        <w:rPr>
          <w:rFonts w:asciiTheme="minorHAnsi" w:eastAsia="Calibri" w:hAnsiTheme="minorHAnsi" w:cs="Tahoma"/>
          <w:color w:val="000000"/>
          <w:sz w:val="28"/>
          <w:szCs w:val="28"/>
        </w:rPr>
      </w:pPr>
    </w:p>
    <w:p w:rsidR="00DB4C19" w:rsidRPr="006265A8" w:rsidRDefault="00DB4C19" w:rsidP="00DB4C19">
      <w:pPr>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(1)</w:t>
      </w:r>
      <w:r w:rsidRPr="006265A8">
        <w:rPr>
          <w:rFonts w:asciiTheme="minorHAnsi" w:hAnsiTheme="minorHAnsi"/>
          <w:b/>
          <w:snapToGrid w:val="0"/>
          <w:sz w:val="28"/>
          <w:szCs w:val="28"/>
          <w:lang w:eastAsia="en-US"/>
        </w:rPr>
        <w:t xml:space="preserve"> Primăria Comunei Acăţari</w:t>
      </w:r>
      <w:r w:rsidRPr="006265A8">
        <w:rPr>
          <w:rFonts w:asciiTheme="minorHAnsi" w:hAnsiTheme="minorHAnsi"/>
          <w:snapToGrid w:val="0"/>
          <w:sz w:val="28"/>
          <w:szCs w:val="28"/>
          <w:lang w:eastAsia="en-US"/>
        </w:rPr>
        <w:t>, cu sediul în Comuna Acăţari, str. Principală nr.214, judeţul Mureş, codul fiscal 4323578, cont virament</w:t>
      </w:r>
      <w:r w:rsidRPr="006265A8">
        <w:rPr>
          <w:rFonts w:asciiTheme="minorHAnsi" w:hAnsiTheme="minorHAnsi"/>
          <w:snapToGrid w:val="0"/>
          <w:color w:val="FF0000"/>
          <w:sz w:val="28"/>
          <w:szCs w:val="28"/>
          <w:lang w:eastAsia="en-US"/>
        </w:rPr>
        <w:t xml:space="preserve"> </w:t>
      </w:r>
      <w:r w:rsidRPr="006265A8">
        <w:rPr>
          <w:rFonts w:asciiTheme="minorHAnsi" w:hAnsiTheme="minorHAnsi"/>
          <w:snapToGrid w:val="0"/>
          <w:sz w:val="28"/>
          <w:szCs w:val="28"/>
          <w:lang w:eastAsia="en-US"/>
        </w:rPr>
        <w:t xml:space="preserve">RO06TREZ47624670259XXXXX, deschis la Trezoreria Târgu-Mureş, reprezentat de Osvath Csaba, cu funcţia de primar, denumit în continuare </w:t>
      </w:r>
      <w:r w:rsidRPr="006265A8">
        <w:rPr>
          <w:rFonts w:asciiTheme="minorHAnsi" w:hAnsiTheme="minorHAnsi"/>
          <w:b/>
          <w:snapToGrid w:val="0"/>
          <w:sz w:val="28"/>
          <w:szCs w:val="28"/>
          <w:lang w:eastAsia="en-US"/>
        </w:rPr>
        <w:t>finanţator</w:t>
      </w:r>
      <w:r w:rsidRPr="006265A8">
        <w:rPr>
          <w:rFonts w:asciiTheme="minorHAnsi" w:hAnsiTheme="minorHAnsi"/>
          <w:snapToGrid w:val="0"/>
          <w:sz w:val="28"/>
          <w:szCs w:val="28"/>
          <w:lang w:eastAsia="en-US"/>
        </w:rPr>
        <w:t>,</w:t>
      </w:r>
    </w:p>
    <w:p w:rsidR="00DB4C19" w:rsidRPr="006265A8" w:rsidRDefault="00DB4C19" w:rsidP="00DB4C19">
      <w:pPr>
        <w:spacing w:line="360" w:lineRule="auto"/>
        <w:rPr>
          <w:rFonts w:asciiTheme="minorHAnsi" w:hAnsiTheme="minorHAnsi"/>
          <w:snapToGrid w:val="0"/>
          <w:sz w:val="28"/>
          <w:szCs w:val="28"/>
          <w:lang w:eastAsia="en-US"/>
        </w:rPr>
      </w:pPr>
      <w:r w:rsidRPr="006265A8">
        <w:rPr>
          <w:rFonts w:asciiTheme="minorHAnsi" w:hAnsiTheme="minorHAnsi"/>
          <w:snapToGrid w:val="0"/>
          <w:sz w:val="28"/>
          <w:szCs w:val="28"/>
          <w:lang w:eastAsia="en-US"/>
        </w:rPr>
        <w:t>şi</w:t>
      </w:r>
    </w:p>
    <w:p w:rsidR="00DB4C19" w:rsidRPr="006265A8" w:rsidRDefault="006265A8"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(2) </w:t>
      </w:r>
      <w:r w:rsidR="00DB4C19" w:rsidRPr="006265A8">
        <w:rPr>
          <w:rFonts w:asciiTheme="minorHAnsi" w:hAnsiTheme="minorHAnsi"/>
          <w:b/>
          <w:snapToGrid w:val="0"/>
          <w:sz w:val="28"/>
          <w:szCs w:val="28"/>
          <w:lang w:eastAsia="en-US"/>
        </w:rPr>
        <w:t>Asociaţia</w:t>
      </w:r>
      <w:r w:rsidRPr="006265A8">
        <w:rPr>
          <w:rFonts w:asciiTheme="minorHAnsi" w:hAnsiTheme="minorHAnsi"/>
          <w:snapToGrid w:val="0"/>
          <w:sz w:val="28"/>
          <w:szCs w:val="28"/>
          <w:lang w:eastAsia="en-US"/>
        </w:rPr>
        <w:t xml:space="preserve"> </w:t>
      </w:r>
      <w:r w:rsidR="00C25592">
        <w:rPr>
          <w:rFonts w:asciiTheme="minorHAnsi" w:hAnsiTheme="minorHAnsi"/>
          <w:snapToGrid w:val="0"/>
          <w:sz w:val="28"/>
          <w:szCs w:val="28"/>
          <w:lang w:eastAsia="en-US"/>
        </w:rPr>
        <w:t>..........</w:t>
      </w:r>
      <w:r w:rsidR="00556DC5">
        <w:rPr>
          <w:rFonts w:asciiTheme="minorHAnsi" w:hAnsiTheme="minorHAnsi"/>
          <w:snapToGrid w:val="0"/>
          <w:sz w:val="28"/>
          <w:szCs w:val="28"/>
          <w:lang w:eastAsia="en-US"/>
        </w:rPr>
        <w:t xml:space="preserve">, </w:t>
      </w:r>
      <w:r w:rsidR="00DB4C19" w:rsidRPr="006265A8">
        <w:rPr>
          <w:rFonts w:asciiTheme="minorHAnsi" w:hAnsiTheme="minorHAnsi"/>
          <w:snapToGrid w:val="0"/>
          <w:sz w:val="28"/>
          <w:szCs w:val="28"/>
          <w:lang w:eastAsia="en-US"/>
        </w:rPr>
        <w:t>cu sediul în</w:t>
      </w:r>
      <w:r w:rsidR="00556DC5">
        <w:rPr>
          <w:rFonts w:asciiTheme="minorHAnsi" w:hAnsiTheme="minorHAnsi"/>
          <w:snapToGrid w:val="0"/>
          <w:sz w:val="28"/>
          <w:szCs w:val="28"/>
          <w:lang w:eastAsia="en-US"/>
        </w:rPr>
        <w:t xml:space="preserve"> </w:t>
      </w:r>
      <w:r w:rsidR="00C25592">
        <w:rPr>
          <w:rFonts w:asciiTheme="minorHAnsi" w:hAnsiTheme="minorHAnsi"/>
          <w:snapToGrid w:val="0"/>
          <w:sz w:val="28"/>
          <w:szCs w:val="28"/>
          <w:lang w:eastAsia="en-US"/>
        </w:rPr>
        <w:t>.....</w:t>
      </w:r>
      <w:r w:rsidR="00556DC5">
        <w:rPr>
          <w:rFonts w:asciiTheme="minorHAnsi" w:hAnsiTheme="minorHAnsi"/>
          <w:snapToGrid w:val="0"/>
          <w:sz w:val="28"/>
          <w:szCs w:val="28"/>
          <w:lang w:eastAsia="en-US"/>
        </w:rPr>
        <w:t xml:space="preserve"> nr </w:t>
      </w:r>
      <w:r w:rsidR="00C25592">
        <w:rPr>
          <w:rFonts w:asciiTheme="minorHAnsi" w:hAnsiTheme="minorHAnsi"/>
          <w:snapToGrid w:val="0"/>
          <w:sz w:val="28"/>
          <w:szCs w:val="28"/>
          <w:lang w:eastAsia="en-US"/>
        </w:rPr>
        <w:t>.....</w:t>
      </w:r>
      <w:r w:rsidR="00556DC5">
        <w:rPr>
          <w:rFonts w:asciiTheme="minorHAnsi" w:hAnsiTheme="minorHAnsi"/>
          <w:snapToGrid w:val="0"/>
          <w:sz w:val="28"/>
          <w:szCs w:val="28"/>
          <w:lang w:eastAsia="en-US"/>
        </w:rPr>
        <w:t xml:space="preserve"> </w:t>
      </w:r>
      <w:r w:rsidR="00C25592">
        <w:rPr>
          <w:rFonts w:asciiTheme="minorHAnsi" w:hAnsiTheme="minorHAnsi"/>
          <w:snapToGrid w:val="0"/>
          <w:sz w:val="28"/>
          <w:szCs w:val="28"/>
          <w:lang w:eastAsia="en-US"/>
        </w:rPr>
        <w:t>..</w:t>
      </w:r>
      <w:r>
        <w:rPr>
          <w:rFonts w:asciiTheme="minorHAnsi" w:hAnsiTheme="minorHAnsi"/>
          <w:snapToGrid w:val="0"/>
          <w:sz w:val="28"/>
          <w:szCs w:val="28"/>
          <w:lang w:eastAsia="en-US"/>
        </w:rPr>
        <w:t xml:space="preserve"> </w:t>
      </w:r>
      <w:r w:rsidR="00DB4C19" w:rsidRPr="006265A8">
        <w:rPr>
          <w:rFonts w:asciiTheme="minorHAnsi" w:hAnsiTheme="minorHAnsi"/>
          <w:snapToGrid w:val="0"/>
          <w:sz w:val="28"/>
          <w:szCs w:val="28"/>
          <w:lang w:eastAsia="en-US"/>
        </w:rPr>
        <w:t xml:space="preserve">având codul fiscal </w:t>
      </w:r>
      <w:r w:rsidR="00C25592">
        <w:rPr>
          <w:rFonts w:asciiTheme="minorHAnsi" w:hAnsiTheme="minorHAnsi"/>
          <w:snapToGrid w:val="0"/>
          <w:sz w:val="28"/>
          <w:szCs w:val="28"/>
          <w:lang w:eastAsia="en-US"/>
        </w:rPr>
        <w:t>.....</w:t>
      </w:r>
      <w:r w:rsidR="00E255A6">
        <w:rPr>
          <w:rFonts w:asciiTheme="minorHAnsi" w:hAnsiTheme="minorHAnsi"/>
          <w:snapToGrid w:val="0"/>
          <w:sz w:val="28"/>
          <w:szCs w:val="28"/>
          <w:lang w:eastAsia="en-US"/>
        </w:rPr>
        <w:t xml:space="preserve">     cont bancar  </w:t>
      </w:r>
      <w:r w:rsidR="00C25592">
        <w:rPr>
          <w:rFonts w:asciiTheme="minorHAnsi" w:hAnsiTheme="minorHAnsi"/>
          <w:snapToGrid w:val="0"/>
          <w:sz w:val="28"/>
          <w:szCs w:val="28"/>
          <w:lang w:eastAsia="en-US"/>
        </w:rPr>
        <w:t>.....</w:t>
      </w:r>
      <w:r w:rsidR="00E255A6">
        <w:rPr>
          <w:rFonts w:asciiTheme="minorHAnsi" w:hAnsiTheme="minorHAnsi"/>
          <w:snapToGrid w:val="0"/>
          <w:sz w:val="28"/>
          <w:szCs w:val="28"/>
          <w:lang w:eastAsia="en-US"/>
        </w:rPr>
        <w:t xml:space="preserve">   </w:t>
      </w:r>
      <w:r w:rsidR="00DB4C19" w:rsidRPr="006265A8">
        <w:rPr>
          <w:rFonts w:asciiTheme="minorHAnsi" w:hAnsiTheme="minorHAnsi"/>
          <w:snapToGrid w:val="0"/>
          <w:sz w:val="28"/>
          <w:szCs w:val="28"/>
          <w:lang w:eastAsia="en-US"/>
        </w:rPr>
        <w:t xml:space="preserve">deschis la banca </w:t>
      </w:r>
      <w:r w:rsidR="00C25592">
        <w:rPr>
          <w:rFonts w:asciiTheme="minorHAnsi" w:hAnsiTheme="minorHAnsi"/>
          <w:snapToGrid w:val="0"/>
          <w:sz w:val="28"/>
          <w:szCs w:val="28"/>
          <w:lang w:eastAsia="en-US"/>
        </w:rPr>
        <w:t>.....</w:t>
      </w:r>
      <w:r w:rsidR="00556DC5">
        <w:rPr>
          <w:rFonts w:asciiTheme="minorHAnsi" w:hAnsiTheme="minorHAnsi"/>
          <w:snapToGrid w:val="0"/>
          <w:sz w:val="28"/>
          <w:szCs w:val="28"/>
          <w:lang w:eastAsia="en-US"/>
        </w:rPr>
        <w:t xml:space="preserve">, </w:t>
      </w:r>
      <w:r w:rsidR="00DB4C19" w:rsidRPr="006265A8">
        <w:rPr>
          <w:rFonts w:asciiTheme="minorHAnsi" w:hAnsiTheme="minorHAnsi"/>
          <w:snapToGrid w:val="0"/>
          <w:sz w:val="28"/>
          <w:szCs w:val="28"/>
          <w:lang w:eastAsia="en-US"/>
        </w:rPr>
        <w:t xml:space="preserve">reprezentatată prin  </w:t>
      </w:r>
      <w:r w:rsidR="00C25592">
        <w:rPr>
          <w:rFonts w:asciiTheme="minorHAnsi" w:hAnsiTheme="minorHAnsi"/>
          <w:snapToGrid w:val="0"/>
          <w:sz w:val="28"/>
          <w:szCs w:val="28"/>
          <w:lang w:eastAsia="en-US"/>
        </w:rPr>
        <w:t>.....</w:t>
      </w:r>
      <w:r w:rsidR="00556DC5">
        <w:rPr>
          <w:rFonts w:asciiTheme="minorHAnsi" w:hAnsiTheme="minorHAnsi"/>
          <w:snapToGrid w:val="0"/>
          <w:sz w:val="28"/>
          <w:szCs w:val="28"/>
          <w:lang w:eastAsia="en-US"/>
        </w:rPr>
        <w:t xml:space="preserve">, </w:t>
      </w:r>
      <w:r>
        <w:rPr>
          <w:rFonts w:asciiTheme="minorHAnsi" w:hAnsiTheme="minorHAnsi"/>
          <w:snapToGrid w:val="0"/>
          <w:sz w:val="28"/>
          <w:szCs w:val="28"/>
          <w:lang w:eastAsia="en-US"/>
        </w:rPr>
        <w:t xml:space="preserve"> </w:t>
      </w:r>
      <w:r w:rsidR="00DB4C19" w:rsidRPr="006265A8">
        <w:rPr>
          <w:rFonts w:asciiTheme="minorHAnsi" w:hAnsiTheme="minorHAnsi"/>
          <w:snapToGrid w:val="0"/>
          <w:sz w:val="28"/>
          <w:szCs w:val="28"/>
          <w:lang w:eastAsia="en-US"/>
        </w:rPr>
        <w:t xml:space="preserve"> având funcţia de preşedinte, coordonator de program/proiect, denumită în continuare </w:t>
      </w:r>
      <w:r w:rsidR="00DB4C19" w:rsidRPr="006265A8">
        <w:rPr>
          <w:rFonts w:asciiTheme="minorHAnsi" w:hAnsiTheme="minorHAnsi"/>
          <w:b/>
          <w:snapToGrid w:val="0"/>
          <w:sz w:val="28"/>
          <w:szCs w:val="28"/>
          <w:lang w:eastAsia="en-US"/>
        </w:rPr>
        <w:t>beneficiar</w:t>
      </w:r>
      <w:r w:rsidR="00DB4C19" w:rsidRPr="006265A8">
        <w:rPr>
          <w:rFonts w:asciiTheme="minorHAnsi" w:hAnsiTheme="minorHAnsi"/>
          <w:snapToGrid w:val="0"/>
          <w:sz w:val="28"/>
          <w:szCs w:val="28"/>
          <w:lang w:eastAsia="en-US"/>
        </w:rPr>
        <w:t>.</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ART. 2  (1) Obiectul contractului îl constituie alocarea sumei de </w:t>
      </w:r>
      <w:r w:rsidR="00C25592">
        <w:rPr>
          <w:rFonts w:asciiTheme="minorHAnsi" w:hAnsiTheme="minorHAnsi"/>
          <w:b/>
          <w:snapToGrid w:val="0"/>
          <w:sz w:val="28"/>
          <w:szCs w:val="28"/>
          <w:lang w:eastAsia="en-US"/>
        </w:rPr>
        <w:t>......</w:t>
      </w:r>
      <w:r w:rsidR="006265A8" w:rsidRPr="00556DC5">
        <w:rPr>
          <w:rFonts w:asciiTheme="minorHAnsi" w:hAnsiTheme="minorHAnsi"/>
          <w:b/>
          <w:snapToGrid w:val="0"/>
          <w:sz w:val="28"/>
          <w:szCs w:val="28"/>
          <w:lang w:eastAsia="en-US"/>
        </w:rPr>
        <w:t xml:space="preserve"> </w:t>
      </w:r>
      <w:r w:rsidRPr="00556DC5">
        <w:rPr>
          <w:rFonts w:asciiTheme="minorHAnsi" w:hAnsiTheme="minorHAnsi"/>
          <w:b/>
          <w:snapToGrid w:val="0"/>
          <w:sz w:val="28"/>
          <w:szCs w:val="28"/>
          <w:lang w:eastAsia="en-US"/>
        </w:rPr>
        <w:t xml:space="preserve"> lei</w:t>
      </w:r>
      <w:r w:rsidRPr="006265A8">
        <w:rPr>
          <w:rFonts w:asciiTheme="minorHAnsi" w:hAnsiTheme="minorHAnsi"/>
          <w:snapToGrid w:val="0"/>
          <w:sz w:val="28"/>
          <w:szCs w:val="28"/>
          <w:lang w:eastAsia="en-US"/>
        </w:rPr>
        <w:t xml:space="preserve"> de către finanţator, în vederea realizării de către beneficiar a programului/proiectului </w:t>
      </w:r>
      <w:r w:rsidR="00C25592">
        <w:rPr>
          <w:rFonts w:asciiTheme="minorHAnsi" w:hAnsiTheme="minorHAnsi"/>
          <w:snapToGrid w:val="0"/>
          <w:sz w:val="28"/>
          <w:szCs w:val="28"/>
          <w:lang w:eastAsia="en-US"/>
        </w:rPr>
        <w:t>......</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(2) Eliberarea sumelor către beneficiar se va face</w:t>
      </w:r>
      <w:r w:rsidR="00C25592">
        <w:rPr>
          <w:rFonts w:asciiTheme="minorHAnsi" w:hAnsiTheme="minorHAnsi"/>
          <w:snapToGrid w:val="0"/>
          <w:sz w:val="28"/>
          <w:szCs w:val="28"/>
          <w:lang w:eastAsia="en-US"/>
        </w:rPr>
        <w:t xml:space="preserve"> </w:t>
      </w:r>
      <w:r w:rsidRPr="006265A8">
        <w:rPr>
          <w:rFonts w:asciiTheme="minorHAnsi" w:hAnsiTheme="minorHAnsi"/>
          <w:snapToGrid w:val="0"/>
          <w:sz w:val="28"/>
          <w:szCs w:val="28"/>
          <w:lang w:eastAsia="en-US"/>
        </w:rPr>
        <w:t xml:space="preserve"> </w:t>
      </w:r>
      <w:r w:rsidR="0079005B">
        <w:rPr>
          <w:rFonts w:asciiTheme="minorHAnsi" w:hAnsiTheme="minorHAnsi"/>
          <w:snapToGrid w:val="0"/>
          <w:sz w:val="28"/>
          <w:szCs w:val="28"/>
          <w:lang w:eastAsia="en-US"/>
        </w:rPr>
        <w:t xml:space="preserve">în tranşe </w:t>
      </w:r>
      <w:r w:rsidRPr="006265A8">
        <w:rPr>
          <w:rFonts w:asciiTheme="minorHAnsi" w:hAnsiTheme="minorHAnsi"/>
          <w:snapToGrid w:val="0"/>
          <w:sz w:val="28"/>
          <w:szCs w:val="28"/>
          <w:lang w:eastAsia="en-US"/>
        </w:rPr>
        <w:t xml:space="preserve">pe bază de documente justificative. </w:t>
      </w:r>
    </w:p>
    <w:p w:rsidR="00DB4C19" w:rsidRPr="006265A8" w:rsidRDefault="00DB4C19" w:rsidP="00DB4C19">
      <w:pPr>
        <w:spacing w:line="360" w:lineRule="auto"/>
        <w:ind w:firstLine="720"/>
        <w:rPr>
          <w:rFonts w:asciiTheme="minorHAnsi" w:hAnsiTheme="minorHAnsi"/>
          <w:snapToGrid w:val="0"/>
          <w:sz w:val="28"/>
          <w:szCs w:val="28"/>
          <w:lang w:eastAsia="en-US"/>
        </w:rPr>
      </w:pPr>
      <w:r w:rsidRPr="006265A8">
        <w:rPr>
          <w:rFonts w:asciiTheme="minorHAnsi" w:hAnsiTheme="minorHAnsi"/>
          <w:snapToGrid w:val="0"/>
          <w:sz w:val="28"/>
          <w:szCs w:val="28"/>
          <w:lang w:eastAsia="en-US"/>
        </w:rPr>
        <w:t>(3) Nivelul tranşelor este stabilit după cum urmează:</w:t>
      </w:r>
    </w:p>
    <w:p w:rsidR="00DB4C19" w:rsidRPr="006265A8" w:rsidRDefault="0079005B" w:rsidP="00DB4C19">
      <w:pPr>
        <w:numPr>
          <w:ilvl w:val="0"/>
          <w:numId w:val="1"/>
        </w:numPr>
        <w:tabs>
          <w:tab w:val="clear" w:pos="600"/>
          <w:tab w:val="num" w:pos="1800"/>
        </w:tabs>
        <w:spacing w:line="360" w:lineRule="auto"/>
        <w:ind w:left="1800"/>
        <w:rPr>
          <w:rFonts w:asciiTheme="minorHAnsi" w:hAnsiTheme="minorHAnsi"/>
          <w:snapToGrid w:val="0"/>
          <w:sz w:val="28"/>
          <w:szCs w:val="28"/>
          <w:lang w:eastAsia="en-US"/>
        </w:rPr>
      </w:pPr>
      <w:r>
        <w:rPr>
          <w:rFonts w:asciiTheme="minorHAnsi" w:hAnsiTheme="minorHAnsi"/>
          <w:snapToGrid w:val="0"/>
          <w:sz w:val="28"/>
          <w:szCs w:val="28"/>
          <w:lang w:eastAsia="en-US"/>
        </w:rPr>
        <w:t xml:space="preserve">tranşa I </w:t>
      </w:r>
      <w:r w:rsidR="00556DC5">
        <w:rPr>
          <w:rFonts w:asciiTheme="minorHAnsi" w:hAnsiTheme="minorHAnsi"/>
          <w:snapToGrid w:val="0"/>
          <w:sz w:val="28"/>
          <w:szCs w:val="28"/>
          <w:lang w:eastAsia="en-US"/>
        </w:rPr>
        <w:t xml:space="preserve">      </w:t>
      </w:r>
      <w:r w:rsidR="00DB4C19" w:rsidRPr="006265A8">
        <w:rPr>
          <w:rFonts w:asciiTheme="minorHAnsi" w:hAnsiTheme="minorHAnsi"/>
          <w:snapToGrid w:val="0"/>
          <w:sz w:val="28"/>
          <w:szCs w:val="28"/>
          <w:lang w:eastAsia="en-US"/>
        </w:rPr>
        <w:t xml:space="preserve"> </w:t>
      </w:r>
      <w:r w:rsidR="00C25592">
        <w:rPr>
          <w:rFonts w:asciiTheme="minorHAnsi" w:hAnsiTheme="minorHAnsi"/>
          <w:snapToGrid w:val="0"/>
          <w:sz w:val="28"/>
          <w:szCs w:val="28"/>
          <w:lang w:eastAsia="en-US"/>
        </w:rPr>
        <w:t>....</w:t>
      </w:r>
      <w:r>
        <w:rPr>
          <w:rFonts w:asciiTheme="minorHAnsi" w:hAnsiTheme="minorHAnsi"/>
          <w:snapToGrid w:val="0"/>
          <w:sz w:val="28"/>
          <w:szCs w:val="28"/>
          <w:lang w:eastAsia="en-US"/>
        </w:rPr>
        <w:t xml:space="preserve"> </w:t>
      </w:r>
    </w:p>
    <w:p w:rsidR="00DB4C19" w:rsidRPr="006265A8" w:rsidRDefault="00DB4C19" w:rsidP="00DB4C19">
      <w:pPr>
        <w:numPr>
          <w:ilvl w:val="0"/>
          <w:numId w:val="1"/>
        </w:numPr>
        <w:tabs>
          <w:tab w:val="clear" w:pos="600"/>
          <w:tab w:val="num" w:pos="1800"/>
        </w:tabs>
        <w:spacing w:line="360" w:lineRule="auto"/>
        <w:ind w:left="1800"/>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tranşa a II-a </w:t>
      </w:r>
      <w:r w:rsidR="00C25592">
        <w:rPr>
          <w:rFonts w:asciiTheme="minorHAnsi" w:hAnsiTheme="minorHAnsi"/>
          <w:snapToGrid w:val="0"/>
          <w:sz w:val="28"/>
          <w:szCs w:val="28"/>
          <w:lang w:eastAsia="en-US"/>
        </w:rPr>
        <w:t>......</w:t>
      </w:r>
    </w:p>
    <w:p w:rsidR="005151E2" w:rsidRPr="006265A8" w:rsidRDefault="0079005B" w:rsidP="00DB4C19">
      <w:pPr>
        <w:numPr>
          <w:ilvl w:val="0"/>
          <w:numId w:val="1"/>
        </w:numPr>
        <w:tabs>
          <w:tab w:val="clear" w:pos="600"/>
          <w:tab w:val="num" w:pos="1800"/>
        </w:tabs>
        <w:spacing w:line="360" w:lineRule="auto"/>
        <w:ind w:left="1800"/>
        <w:rPr>
          <w:rFonts w:asciiTheme="minorHAnsi" w:hAnsiTheme="minorHAnsi"/>
          <w:snapToGrid w:val="0"/>
          <w:sz w:val="28"/>
          <w:szCs w:val="28"/>
          <w:lang w:eastAsia="en-US"/>
        </w:rPr>
      </w:pPr>
      <w:r>
        <w:rPr>
          <w:rFonts w:asciiTheme="minorHAnsi" w:hAnsiTheme="minorHAnsi"/>
          <w:snapToGrid w:val="0"/>
          <w:sz w:val="28"/>
          <w:szCs w:val="28"/>
          <w:lang w:eastAsia="en-US"/>
        </w:rPr>
        <w:t xml:space="preserve">transa III </w:t>
      </w:r>
      <w:r w:rsidR="00C25592">
        <w:rPr>
          <w:rFonts w:asciiTheme="minorHAnsi" w:hAnsiTheme="minorHAnsi"/>
          <w:snapToGrid w:val="0"/>
          <w:sz w:val="28"/>
          <w:szCs w:val="28"/>
          <w:lang w:eastAsia="en-US"/>
        </w:rPr>
        <w:t>....</w:t>
      </w:r>
    </w:p>
    <w:p w:rsidR="0079005B" w:rsidRPr="00C25592" w:rsidRDefault="0079005B" w:rsidP="00C25592">
      <w:pPr>
        <w:numPr>
          <w:ilvl w:val="0"/>
          <w:numId w:val="1"/>
        </w:numPr>
        <w:tabs>
          <w:tab w:val="clear" w:pos="600"/>
          <w:tab w:val="num" w:pos="1800"/>
        </w:tabs>
        <w:spacing w:line="360" w:lineRule="auto"/>
        <w:ind w:left="1800"/>
        <w:rPr>
          <w:rFonts w:asciiTheme="minorHAnsi" w:hAnsiTheme="minorHAnsi"/>
          <w:snapToGrid w:val="0"/>
          <w:sz w:val="28"/>
          <w:szCs w:val="28"/>
          <w:lang w:eastAsia="en-US"/>
        </w:rPr>
      </w:pPr>
      <w:r>
        <w:rPr>
          <w:rFonts w:asciiTheme="minorHAnsi" w:hAnsiTheme="minorHAnsi"/>
          <w:snapToGrid w:val="0"/>
          <w:sz w:val="28"/>
          <w:szCs w:val="28"/>
          <w:lang w:eastAsia="en-US"/>
        </w:rPr>
        <w:t xml:space="preserve">transa IV </w:t>
      </w:r>
      <w:r w:rsidR="00C25592">
        <w:rPr>
          <w:rFonts w:asciiTheme="minorHAnsi" w:hAnsiTheme="minorHAnsi"/>
          <w:snapToGrid w:val="0"/>
          <w:sz w:val="28"/>
          <w:szCs w:val="28"/>
          <w:lang w:eastAsia="en-US"/>
        </w:rPr>
        <w:t>.....</w:t>
      </w:r>
      <w:r>
        <w:rPr>
          <w:rFonts w:asciiTheme="minorHAnsi" w:hAnsiTheme="minorHAnsi"/>
          <w:snapToGrid w:val="0"/>
          <w:sz w:val="28"/>
          <w:szCs w:val="28"/>
          <w:lang w:eastAsia="en-US"/>
        </w:rPr>
        <w:t xml:space="preserve"> </w:t>
      </w:r>
    </w:p>
    <w:p w:rsidR="00DB4C19" w:rsidRPr="006265A8" w:rsidRDefault="00DB4C19" w:rsidP="00DB4C19">
      <w:pPr>
        <w:spacing w:line="360" w:lineRule="auto"/>
        <w:ind w:firstLine="720"/>
        <w:jc w:val="both"/>
        <w:rPr>
          <w:rFonts w:asciiTheme="minorHAnsi" w:hAnsiTheme="minorHAnsi"/>
          <w:snapToGrid w:val="0"/>
          <w:spacing w:val="-4"/>
          <w:sz w:val="28"/>
          <w:szCs w:val="28"/>
          <w:lang w:eastAsia="en-US"/>
        </w:rPr>
      </w:pPr>
      <w:r w:rsidRPr="006265A8">
        <w:rPr>
          <w:rFonts w:asciiTheme="minorHAnsi" w:hAnsiTheme="minorHAnsi"/>
          <w:snapToGrid w:val="0"/>
          <w:spacing w:val="-4"/>
          <w:sz w:val="28"/>
          <w:szCs w:val="28"/>
          <w:lang w:eastAsia="en-US"/>
        </w:rPr>
        <w:t xml:space="preserve">(4) La solicitarea următoarei tranşe beneficiarul trebuie să prezinte finanţatorului un raport privind stadiul implementării programului sau proiectului, din punct de vedere fizic, financiar şi al contribuţiei </w:t>
      </w:r>
      <w:r w:rsidR="00556DC5">
        <w:rPr>
          <w:rFonts w:asciiTheme="minorHAnsi" w:hAnsiTheme="minorHAnsi"/>
          <w:snapToGrid w:val="0"/>
          <w:spacing w:val="-4"/>
          <w:sz w:val="28"/>
          <w:szCs w:val="28"/>
          <w:lang w:eastAsia="en-US"/>
        </w:rPr>
        <w:t>asociației</w:t>
      </w:r>
      <w:r w:rsidRPr="006265A8">
        <w:rPr>
          <w:rFonts w:asciiTheme="minorHAnsi" w:hAnsiTheme="minorHAnsi"/>
          <w:snapToGrid w:val="0"/>
          <w:spacing w:val="-4"/>
          <w:sz w:val="28"/>
          <w:szCs w:val="28"/>
          <w:lang w:eastAsia="en-US"/>
        </w:rPr>
        <w:t>, şi documentele adecvate, justificând utilizarea tranşei anterioare.</w:t>
      </w:r>
    </w:p>
    <w:p w:rsidR="001146C7" w:rsidRPr="006265A8" w:rsidRDefault="00DB4C19" w:rsidP="001146C7">
      <w:pPr>
        <w:spacing w:line="360" w:lineRule="auto"/>
        <w:ind w:firstLine="720"/>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lastRenderedPageBreak/>
        <w:t xml:space="preserve"> (5) Sumele alocate rămase necheltuite după finalizarea programului/proiectului vor fi returnate Consiliului Local Acăţari în termen de maximum 30 de zile.</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b/>
          <w:snapToGrid w:val="0"/>
          <w:sz w:val="28"/>
          <w:szCs w:val="28"/>
          <w:lang w:eastAsia="en-US"/>
        </w:rPr>
        <w:t xml:space="preserve">ART. 3. </w:t>
      </w:r>
      <w:r w:rsidRPr="006265A8">
        <w:rPr>
          <w:rFonts w:asciiTheme="minorHAnsi" w:hAnsiTheme="minorHAnsi"/>
          <w:snapToGrid w:val="0"/>
          <w:sz w:val="28"/>
          <w:szCs w:val="28"/>
          <w:lang w:eastAsia="en-US"/>
        </w:rPr>
        <w:t>Prezentul contract se încheie pentru perioada cuprinsă între data semnării acestuia de către ambe</w:t>
      </w:r>
      <w:r w:rsidR="005151E2" w:rsidRPr="006265A8">
        <w:rPr>
          <w:rFonts w:asciiTheme="minorHAnsi" w:hAnsiTheme="minorHAnsi"/>
          <w:snapToGrid w:val="0"/>
          <w:sz w:val="28"/>
          <w:szCs w:val="28"/>
          <w:lang w:eastAsia="en-US"/>
        </w:rPr>
        <w:t xml:space="preserve">le părţi şi data de </w:t>
      </w:r>
      <w:r w:rsidR="00556DC5">
        <w:rPr>
          <w:rFonts w:asciiTheme="minorHAnsi" w:hAnsiTheme="minorHAnsi"/>
          <w:snapToGrid w:val="0"/>
          <w:sz w:val="28"/>
          <w:szCs w:val="28"/>
          <w:lang w:eastAsia="en-US"/>
        </w:rPr>
        <w:t>30</w:t>
      </w:r>
      <w:r w:rsidR="00C25592">
        <w:rPr>
          <w:rFonts w:asciiTheme="minorHAnsi" w:hAnsiTheme="minorHAnsi"/>
          <w:snapToGrid w:val="0"/>
          <w:sz w:val="28"/>
          <w:szCs w:val="28"/>
          <w:lang w:eastAsia="en-US"/>
        </w:rPr>
        <w:t>. 12. 2017</w:t>
      </w:r>
      <w:r w:rsidRPr="006265A8">
        <w:rPr>
          <w:rFonts w:asciiTheme="minorHAnsi" w:hAnsiTheme="minorHAnsi"/>
          <w:snapToGrid w:val="0"/>
          <w:sz w:val="28"/>
          <w:szCs w:val="28"/>
          <w:lang w:eastAsia="en-US"/>
        </w:rPr>
        <w:t xml:space="preserve">. </w:t>
      </w:r>
    </w:p>
    <w:p w:rsidR="005151E2" w:rsidRPr="006265A8" w:rsidRDefault="00DB4C19" w:rsidP="005C5321">
      <w:pPr>
        <w:spacing w:line="360" w:lineRule="auto"/>
        <w:ind w:firstLine="720"/>
        <w:jc w:val="both"/>
        <w:rPr>
          <w:rFonts w:asciiTheme="minorHAnsi" w:hAnsiTheme="minorHAnsi"/>
          <w:b/>
          <w:snapToGrid w:val="0"/>
          <w:sz w:val="28"/>
          <w:szCs w:val="28"/>
          <w:lang w:eastAsia="en-US"/>
        </w:rPr>
      </w:pPr>
      <w:r w:rsidRPr="006265A8">
        <w:rPr>
          <w:rFonts w:asciiTheme="minorHAnsi" w:hAnsiTheme="minorHAnsi"/>
          <w:b/>
          <w:snapToGrid w:val="0"/>
          <w:sz w:val="28"/>
          <w:szCs w:val="28"/>
          <w:lang w:eastAsia="en-US"/>
        </w:rPr>
        <w:t>ART. 4.</w:t>
      </w:r>
      <w:r w:rsidRPr="006265A8">
        <w:rPr>
          <w:rFonts w:asciiTheme="minorHAnsi" w:hAnsiTheme="minorHAnsi"/>
          <w:snapToGrid w:val="0"/>
          <w:sz w:val="28"/>
          <w:szCs w:val="28"/>
          <w:lang w:eastAsia="en-US"/>
        </w:rPr>
        <w:t xml:space="preserve"> Modul de realizare a fiecărei etape va fi consemnat într-un formular de raportare intermediară completat de reprezentanţii beneficiarului, potrivit anexei (</w:t>
      </w:r>
      <w:r w:rsidRPr="006265A8">
        <w:rPr>
          <w:rFonts w:asciiTheme="minorHAnsi" w:hAnsiTheme="minorHAnsi"/>
          <w:b/>
          <w:snapToGrid w:val="0"/>
          <w:sz w:val="28"/>
          <w:szCs w:val="28"/>
          <w:lang w:eastAsia="en-US"/>
        </w:rPr>
        <w:t>FR</w:t>
      </w:r>
      <w:r w:rsidRPr="006265A8">
        <w:rPr>
          <w:rFonts w:asciiTheme="minorHAnsi" w:hAnsiTheme="minorHAnsi"/>
          <w:snapToGrid w:val="0"/>
          <w:sz w:val="28"/>
          <w:szCs w:val="28"/>
          <w:lang w:eastAsia="en-US"/>
        </w:rPr>
        <w:t>).</w:t>
      </w:r>
    </w:p>
    <w:p w:rsidR="00DB4C19" w:rsidRPr="006265A8" w:rsidRDefault="00DB4C19" w:rsidP="00DB4C19">
      <w:pPr>
        <w:spacing w:line="360" w:lineRule="auto"/>
        <w:ind w:firstLine="720"/>
        <w:rPr>
          <w:rFonts w:asciiTheme="minorHAnsi" w:hAnsiTheme="minorHAnsi"/>
          <w:snapToGrid w:val="0"/>
          <w:sz w:val="28"/>
          <w:szCs w:val="28"/>
          <w:lang w:eastAsia="en-US"/>
        </w:rPr>
      </w:pPr>
      <w:r w:rsidRPr="006265A8">
        <w:rPr>
          <w:rFonts w:asciiTheme="minorHAnsi" w:hAnsiTheme="minorHAnsi"/>
          <w:b/>
          <w:snapToGrid w:val="0"/>
          <w:sz w:val="28"/>
          <w:szCs w:val="28"/>
          <w:lang w:eastAsia="en-US"/>
        </w:rPr>
        <w:t xml:space="preserve">ART. 5  </w:t>
      </w:r>
      <w:r w:rsidRPr="006265A8">
        <w:rPr>
          <w:rFonts w:asciiTheme="minorHAnsi" w:hAnsiTheme="minorHAnsi"/>
          <w:snapToGrid w:val="0"/>
          <w:sz w:val="28"/>
          <w:szCs w:val="28"/>
          <w:lang w:eastAsia="en-US"/>
        </w:rPr>
        <w:t>Drepturile şi obligaţiile părţilor:</w:t>
      </w:r>
    </w:p>
    <w:p w:rsidR="00DB4C19" w:rsidRPr="006265A8" w:rsidRDefault="00DB4C19" w:rsidP="00DB4C19">
      <w:pPr>
        <w:spacing w:line="360" w:lineRule="auto"/>
        <w:rPr>
          <w:rFonts w:asciiTheme="minorHAnsi" w:hAnsiTheme="minorHAnsi"/>
          <w:b/>
          <w:snapToGrid w:val="0"/>
          <w:sz w:val="28"/>
          <w:szCs w:val="28"/>
          <w:lang w:eastAsia="en-US"/>
        </w:rPr>
      </w:pPr>
      <w:r w:rsidRPr="006265A8">
        <w:rPr>
          <w:rFonts w:asciiTheme="minorHAnsi" w:hAnsiTheme="minorHAnsi"/>
          <w:b/>
          <w:snapToGrid w:val="0"/>
          <w:sz w:val="28"/>
          <w:szCs w:val="28"/>
          <w:lang w:eastAsia="en-US"/>
        </w:rPr>
        <w:t>a) Finanţatorul:</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se obligă să pună la dispoziţia beneficiarului sumele reprezentând sprijinul financiar;</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are dreptul să solicite beneficiarului rapoarte privind derularea programului/proiectului;</w:t>
      </w:r>
    </w:p>
    <w:p w:rsidR="00DB4C19" w:rsidRPr="006265A8" w:rsidRDefault="00DB4C19" w:rsidP="005151E2">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are dreptul să modifice cuantumul sprijinul financiar alocat sau să rezilieze prezentul contract dacă beneficiarul comunică date, informaţii sau înscrisuri false ori eronate, precum şi în cazul neîndeplinirii sau îndeplinirii necorespunzătoare a obligaţiilor contractuale asumate de către beneficiar.</w:t>
      </w:r>
    </w:p>
    <w:p w:rsidR="00DB4C19" w:rsidRPr="006265A8" w:rsidRDefault="00DB4C19" w:rsidP="00DB4C19">
      <w:pPr>
        <w:spacing w:line="360" w:lineRule="auto"/>
        <w:rPr>
          <w:rFonts w:asciiTheme="minorHAnsi" w:hAnsiTheme="minorHAnsi"/>
          <w:b/>
          <w:snapToGrid w:val="0"/>
          <w:sz w:val="28"/>
          <w:szCs w:val="28"/>
          <w:lang w:eastAsia="en-US"/>
        </w:rPr>
      </w:pPr>
      <w:r w:rsidRPr="006265A8">
        <w:rPr>
          <w:rFonts w:asciiTheme="minorHAnsi" w:hAnsiTheme="minorHAnsi"/>
          <w:b/>
          <w:snapToGrid w:val="0"/>
          <w:sz w:val="28"/>
          <w:szCs w:val="28"/>
          <w:lang w:eastAsia="en-US"/>
        </w:rPr>
        <w:t>b) Beneficiarul:</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are dreptul să primească sumele reprezentând sprijinul financiar, în condiţiile prevăzute în prezentul contract;</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are dreptul să prelungească durata etapelor prevăzută în prezentul contract, în cazul efectuării cu întârziere a plăţilor de către finanţator, dacă această întârziere generează modificări substanţiale în procesul desfăşurării programului sau proiectului;</w:t>
      </w:r>
    </w:p>
    <w:p w:rsidR="00DB4C19" w:rsidRPr="006265A8" w:rsidRDefault="00DB4C19" w:rsidP="00DB4C19">
      <w:pPr>
        <w:spacing w:line="360" w:lineRule="auto"/>
        <w:jc w:val="both"/>
        <w:rPr>
          <w:rFonts w:asciiTheme="minorHAnsi" w:hAnsiTheme="minorHAnsi"/>
          <w:snapToGrid w:val="0"/>
          <w:spacing w:val="-4"/>
          <w:sz w:val="28"/>
          <w:szCs w:val="28"/>
          <w:lang w:eastAsia="en-US"/>
        </w:rPr>
      </w:pPr>
      <w:r w:rsidRPr="006265A8">
        <w:rPr>
          <w:rFonts w:asciiTheme="minorHAnsi" w:hAnsiTheme="minorHAnsi"/>
          <w:snapToGrid w:val="0"/>
          <w:spacing w:val="-4"/>
          <w:sz w:val="28"/>
          <w:szCs w:val="28"/>
          <w:lang w:eastAsia="en-US"/>
        </w:rPr>
        <w:t xml:space="preserve">    - se obligă să utilizeze subvenţia numai în scopul realizării programului/proiectului prevăzut la art. 2 alin.(1);</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w:t>
      </w:r>
      <w:r w:rsidRPr="006265A8">
        <w:rPr>
          <w:rFonts w:asciiTheme="minorHAnsi" w:hAnsiTheme="minorHAnsi"/>
          <w:snapToGrid w:val="0"/>
          <w:spacing w:val="-8"/>
          <w:sz w:val="28"/>
          <w:szCs w:val="28"/>
          <w:lang w:eastAsia="en-US"/>
        </w:rPr>
        <w:t xml:space="preserve">se obligă să reflecte corect şi la zi, în evidenţele sale contabile, toate operaţiunile economico-financiare ale </w:t>
      </w:r>
      <w:r w:rsidRPr="006265A8">
        <w:rPr>
          <w:rFonts w:asciiTheme="minorHAnsi" w:hAnsiTheme="minorHAnsi"/>
          <w:snapToGrid w:val="0"/>
          <w:spacing w:val="-4"/>
          <w:sz w:val="28"/>
          <w:szCs w:val="28"/>
          <w:lang w:eastAsia="en-US"/>
        </w:rPr>
        <w:t>programului/proiectului şi să le prezinte finanţatorului ori de câte ori îi sunt solicitate, pe durata derulării contractului;</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se obligă să întocmească exact şi corect toate documentele justificative privind utilizarea sprijinului financiar;</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lastRenderedPageBreak/>
        <w:t xml:space="preserve">    - se obligă să achiziţioneze echipamentele necesare realizării programului/proiectului, în conformitate cu prevederile legale privind regimul achiziţiilor publice;</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se obligă să specifice, pe durata programului/proiectului, pe afişe, cataloage, alte materiale publicitare, faptul că acestea au fost realizate prin sprijin financiar de la bugetul Consiliului Local Acăţari.</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 se obligă să prezinte finanţatorului, în termen de 15 zile de la data încetării contractului, un raport final de activitate, completat potrivit formularului FR;</w:t>
      </w:r>
    </w:p>
    <w:p w:rsidR="00DB4C19" w:rsidRPr="0033292B" w:rsidRDefault="00DB4C19" w:rsidP="00DB4C19">
      <w:pPr>
        <w:numPr>
          <w:ilvl w:val="0"/>
          <w:numId w:val="1"/>
        </w:numPr>
        <w:spacing w:line="360" w:lineRule="auto"/>
        <w:jc w:val="both"/>
        <w:rPr>
          <w:rFonts w:asciiTheme="minorHAnsi" w:hAnsiTheme="minorHAnsi"/>
          <w:b/>
          <w:snapToGrid w:val="0"/>
          <w:sz w:val="28"/>
          <w:szCs w:val="28"/>
          <w:lang w:eastAsia="en-US"/>
        </w:rPr>
      </w:pPr>
      <w:r w:rsidRPr="0033292B">
        <w:rPr>
          <w:rFonts w:asciiTheme="minorHAnsi" w:hAnsiTheme="minorHAnsi"/>
          <w:b/>
          <w:snapToGrid w:val="0"/>
          <w:sz w:val="28"/>
          <w:szCs w:val="28"/>
          <w:lang w:eastAsia="en-US"/>
        </w:rPr>
        <w:t>se obligă să accepte controlul şi verificările organului de control al finanţatorului în legătură cu modul de utilizare a fondurilor ce constituie sprijinul financiar primit.</w:t>
      </w:r>
      <w:bookmarkStart w:id="0" w:name="_GoBack"/>
      <w:bookmarkEnd w:id="0"/>
    </w:p>
    <w:p w:rsidR="00DB4C19" w:rsidRPr="0033292B" w:rsidRDefault="00DB4C19" w:rsidP="00DB4C19">
      <w:pPr>
        <w:numPr>
          <w:ilvl w:val="0"/>
          <w:numId w:val="1"/>
        </w:numPr>
        <w:spacing w:line="360" w:lineRule="auto"/>
        <w:jc w:val="both"/>
        <w:rPr>
          <w:rFonts w:asciiTheme="minorHAnsi" w:hAnsiTheme="minorHAnsi"/>
          <w:b/>
          <w:snapToGrid w:val="0"/>
          <w:sz w:val="28"/>
          <w:szCs w:val="28"/>
          <w:lang w:eastAsia="en-US"/>
        </w:rPr>
      </w:pPr>
      <w:r w:rsidRPr="0033292B">
        <w:rPr>
          <w:rFonts w:asciiTheme="minorHAnsi" w:hAnsiTheme="minorHAnsi"/>
          <w:b/>
          <w:snapToGrid w:val="0"/>
          <w:sz w:val="28"/>
          <w:szCs w:val="28"/>
          <w:lang w:eastAsia="en-US"/>
        </w:rPr>
        <w:t>se obligă să publice într-un ziar de interes judeţean sprijinul financiar obţinut prin proiect.</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b/>
          <w:snapToGrid w:val="0"/>
          <w:sz w:val="28"/>
          <w:szCs w:val="28"/>
          <w:lang w:eastAsia="en-US"/>
        </w:rPr>
        <w:t>ART. 6.</w:t>
      </w:r>
      <w:r w:rsidRPr="006265A8">
        <w:rPr>
          <w:rFonts w:asciiTheme="minorHAnsi" w:hAnsiTheme="minorHAnsi"/>
          <w:snapToGrid w:val="0"/>
          <w:sz w:val="28"/>
          <w:szCs w:val="28"/>
          <w:lang w:eastAsia="en-US"/>
        </w:rPr>
        <w:t xml:space="preserve"> Prezentul contract poate fi modificat prin act adiţional cu acordul ambelor părţi, numai în ceea ce priveşte data desfăşurării proiectului/programului. </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b/>
          <w:snapToGrid w:val="0"/>
          <w:sz w:val="28"/>
          <w:szCs w:val="28"/>
          <w:lang w:eastAsia="en-US"/>
        </w:rPr>
        <w:t>ART. 7.</w:t>
      </w:r>
      <w:r w:rsidRPr="006265A8">
        <w:rPr>
          <w:rFonts w:asciiTheme="minorHAnsi" w:hAnsiTheme="minorHAnsi"/>
          <w:snapToGrid w:val="0"/>
          <w:sz w:val="28"/>
          <w:szCs w:val="28"/>
          <w:lang w:eastAsia="en-US"/>
        </w:rPr>
        <w:t xml:space="preserve"> Prezentul contract poate fi reziliat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b/>
          <w:snapToGrid w:val="0"/>
          <w:sz w:val="28"/>
          <w:szCs w:val="28"/>
          <w:lang w:eastAsia="en-US"/>
        </w:rPr>
        <w:t>ART. 8.</w:t>
      </w:r>
      <w:r w:rsidRPr="006265A8">
        <w:rPr>
          <w:rFonts w:asciiTheme="minorHAnsi" w:hAnsiTheme="minorHAnsi"/>
          <w:snapToGrid w:val="0"/>
          <w:sz w:val="28"/>
          <w:szCs w:val="28"/>
          <w:lang w:eastAsia="en-US"/>
        </w:rPr>
        <w:t xml:space="preserve"> Prezentul contract încetează să producă efecte la data rezilierii acestuia sau, după caz, la data prevăzută la </w:t>
      </w:r>
      <w:r w:rsidRPr="006265A8">
        <w:rPr>
          <w:rFonts w:asciiTheme="minorHAnsi" w:hAnsiTheme="minorHAnsi"/>
          <w:b/>
          <w:snapToGrid w:val="0"/>
          <w:sz w:val="28"/>
          <w:szCs w:val="28"/>
          <w:lang w:eastAsia="en-US"/>
        </w:rPr>
        <w:t>art. 3</w:t>
      </w:r>
      <w:r w:rsidRPr="006265A8">
        <w:rPr>
          <w:rFonts w:asciiTheme="minorHAnsi" w:hAnsiTheme="minorHAnsi"/>
          <w:snapToGrid w:val="0"/>
          <w:sz w:val="28"/>
          <w:szCs w:val="28"/>
          <w:lang w:eastAsia="en-US"/>
        </w:rPr>
        <w:t>.</w:t>
      </w:r>
    </w:p>
    <w:p w:rsidR="00DB4C19" w:rsidRPr="006265A8" w:rsidRDefault="00DB4C19" w:rsidP="00DB4C19">
      <w:pPr>
        <w:spacing w:line="360" w:lineRule="auto"/>
        <w:ind w:firstLine="720"/>
        <w:rPr>
          <w:rFonts w:asciiTheme="minorHAnsi" w:hAnsiTheme="minorHAnsi"/>
          <w:snapToGrid w:val="0"/>
          <w:sz w:val="28"/>
          <w:szCs w:val="28"/>
          <w:lang w:eastAsia="en-US"/>
        </w:rPr>
      </w:pPr>
      <w:r w:rsidRPr="006265A8">
        <w:rPr>
          <w:rFonts w:asciiTheme="minorHAnsi" w:hAnsiTheme="minorHAnsi"/>
          <w:b/>
          <w:snapToGrid w:val="0"/>
          <w:sz w:val="28"/>
          <w:szCs w:val="28"/>
          <w:lang w:eastAsia="en-US"/>
        </w:rPr>
        <w:t>ART. 9.</w:t>
      </w:r>
      <w:r w:rsidRPr="006265A8">
        <w:rPr>
          <w:rFonts w:asciiTheme="minorHAnsi" w:hAnsiTheme="minorHAnsi"/>
          <w:snapToGrid w:val="0"/>
          <w:sz w:val="28"/>
          <w:szCs w:val="28"/>
          <w:lang w:eastAsia="en-US"/>
        </w:rPr>
        <w:t xml:space="preserve"> Clauze speciale</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(1) Prezentul contract intră în vigoare la data semnării lui de către ambele părţi şi este valabil până la finalizarea programului/proiectului.</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(2) Perioada de implementare a programului/proiectului este de </w:t>
      </w:r>
      <w:r w:rsidR="00C25592">
        <w:rPr>
          <w:rFonts w:asciiTheme="minorHAnsi" w:hAnsiTheme="minorHAnsi"/>
          <w:b/>
          <w:snapToGrid w:val="0"/>
          <w:sz w:val="28"/>
          <w:szCs w:val="28"/>
          <w:lang w:eastAsia="en-US"/>
        </w:rPr>
        <w:t>8</w:t>
      </w:r>
      <w:r w:rsidR="005C5321" w:rsidRPr="00A74F93">
        <w:rPr>
          <w:rFonts w:asciiTheme="minorHAnsi" w:hAnsiTheme="minorHAnsi"/>
          <w:b/>
          <w:snapToGrid w:val="0"/>
          <w:sz w:val="28"/>
          <w:szCs w:val="28"/>
          <w:lang w:eastAsia="en-US"/>
        </w:rPr>
        <w:t xml:space="preserve"> luni</w:t>
      </w:r>
      <w:r w:rsidR="005C5321">
        <w:rPr>
          <w:rFonts w:asciiTheme="minorHAnsi" w:hAnsiTheme="minorHAnsi"/>
          <w:snapToGrid w:val="0"/>
          <w:sz w:val="28"/>
          <w:szCs w:val="28"/>
          <w:lang w:eastAsia="en-US"/>
        </w:rPr>
        <w:t xml:space="preserve">, respectiv </w:t>
      </w:r>
      <w:r w:rsidR="00556DC5">
        <w:rPr>
          <w:rFonts w:asciiTheme="minorHAnsi" w:hAnsiTheme="minorHAnsi"/>
          <w:snapToGrid w:val="0"/>
          <w:sz w:val="28"/>
          <w:szCs w:val="28"/>
          <w:lang w:eastAsia="en-US"/>
        </w:rPr>
        <w:t>30</w:t>
      </w:r>
      <w:r w:rsidR="00E255A6">
        <w:rPr>
          <w:rFonts w:asciiTheme="minorHAnsi" w:hAnsiTheme="minorHAnsi"/>
          <w:snapToGrid w:val="0"/>
          <w:sz w:val="28"/>
          <w:szCs w:val="28"/>
          <w:lang w:eastAsia="en-US"/>
        </w:rPr>
        <w:t xml:space="preserve"> </w:t>
      </w:r>
      <w:r w:rsidR="00C25592">
        <w:rPr>
          <w:rFonts w:asciiTheme="minorHAnsi" w:hAnsiTheme="minorHAnsi"/>
          <w:snapToGrid w:val="0"/>
          <w:sz w:val="28"/>
          <w:szCs w:val="28"/>
          <w:lang w:eastAsia="en-US"/>
        </w:rPr>
        <w:t>decembrie 2017</w:t>
      </w:r>
      <w:r w:rsidR="00556DC5">
        <w:rPr>
          <w:rFonts w:asciiTheme="minorHAnsi" w:hAnsiTheme="minorHAnsi"/>
          <w:snapToGrid w:val="0"/>
          <w:sz w:val="28"/>
          <w:szCs w:val="28"/>
          <w:lang w:eastAsia="en-US"/>
        </w:rPr>
        <w:t>.</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lastRenderedPageBreak/>
        <w:t xml:space="preserve">    (3) Utilizarea sprijinul financiar în alte scopuri decât cele prevăzute în prezentul contract este interzisă şi atrage rezilierea acestuia fără intervenţia instanţei judecătoreşti.</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(4) În cazul în care beneficiarului i s-a notificat rezilierea prezentului contract din vina sa, acesta este obligat ca în termen de 30 de zile de la data primirii notificării să restituie finanţatorului toate sumele primite.</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(5) În ceea ce priveşte restituirea sumelor primite, beneficiarul datorează dobânzi şi penalităţi de întârziere, conform legislaţiei privind colectarea creanţelor bugetare, care se fac venit la bugetul de stat sau, după caz, la bugetul local.</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b/>
          <w:snapToGrid w:val="0"/>
          <w:sz w:val="28"/>
          <w:szCs w:val="28"/>
          <w:lang w:eastAsia="en-US"/>
        </w:rPr>
        <w:t>ART. 10.</w:t>
      </w:r>
      <w:r w:rsidRPr="006265A8">
        <w:rPr>
          <w:rFonts w:asciiTheme="minorHAnsi" w:hAnsiTheme="minorHAnsi"/>
          <w:snapToGrid w:val="0"/>
          <w:sz w:val="28"/>
          <w:szCs w:val="28"/>
          <w:lang w:eastAsia="en-US"/>
        </w:rPr>
        <w:t xml:space="preserve"> Forţa majoră</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(1) Este exonerată de răspundere pentru neexecutare sau executare necorespunzătoare a obligaţiilor ce-i revin partea care a fost împiedicată de intervenţia unui caz de forţă majoră.</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(2) Este forţă majoră evenimentul absolut imprevizibil, imposibil de împiedicat şi independent de voinţa părţilor, care le opreşte să-şi execute obligaţiile ce le revin potrivit prezentului contract.</w:t>
      </w:r>
    </w:p>
    <w:p w:rsidR="00DB4C19" w:rsidRPr="006265A8" w:rsidRDefault="00DB4C19" w:rsidP="00DB4C19">
      <w:pPr>
        <w:spacing w:line="360" w:lineRule="auto"/>
        <w:jc w:val="both"/>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(3) Intervenţia forţei majore trebuie comunicată de partea care o invocă în termen de două zile calendaristice de la data apariţiei acesteia.</w:t>
      </w:r>
    </w:p>
    <w:p w:rsidR="00DB4C19" w:rsidRPr="006265A8" w:rsidRDefault="00DB4C19" w:rsidP="00DB4C19">
      <w:pPr>
        <w:spacing w:line="360" w:lineRule="auto"/>
        <w:ind w:firstLine="720"/>
        <w:jc w:val="both"/>
        <w:rPr>
          <w:rFonts w:asciiTheme="minorHAnsi" w:hAnsiTheme="minorHAnsi"/>
          <w:snapToGrid w:val="0"/>
          <w:spacing w:val="-4"/>
          <w:sz w:val="28"/>
          <w:szCs w:val="28"/>
          <w:lang w:eastAsia="en-US"/>
        </w:rPr>
      </w:pPr>
      <w:r w:rsidRPr="006265A8">
        <w:rPr>
          <w:rFonts w:asciiTheme="minorHAnsi" w:hAnsiTheme="minorHAnsi"/>
          <w:b/>
          <w:snapToGrid w:val="0"/>
          <w:spacing w:val="-4"/>
          <w:sz w:val="28"/>
          <w:szCs w:val="28"/>
          <w:lang w:eastAsia="en-US"/>
        </w:rPr>
        <w:t>ART. 11.</w:t>
      </w:r>
      <w:r w:rsidRPr="006265A8">
        <w:rPr>
          <w:rFonts w:asciiTheme="minorHAnsi" w:hAnsiTheme="minorHAnsi"/>
          <w:snapToGrid w:val="0"/>
          <w:spacing w:val="-4"/>
          <w:sz w:val="28"/>
          <w:szCs w:val="28"/>
          <w:lang w:eastAsia="en-US"/>
        </w:rPr>
        <w:t xml:space="preserve"> Comunicările între părţi în legătură cu executarea prezentului contract vor fi făcute numai în scris.</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b/>
          <w:snapToGrid w:val="0"/>
          <w:spacing w:val="-4"/>
          <w:sz w:val="28"/>
          <w:szCs w:val="28"/>
          <w:lang w:eastAsia="en-US"/>
        </w:rPr>
        <w:t>ART. 12.</w:t>
      </w:r>
      <w:r w:rsidRPr="006265A8">
        <w:rPr>
          <w:rFonts w:asciiTheme="minorHAnsi" w:hAnsiTheme="minorHAnsi"/>
          <w:snapToGrid w:val="0"/>
          <w:spacing w:val="-4"/>
          <w:sz w:val="28"/>
          <w:szCs w:val="28"/>
          <w:lang w:eastAsia="en-US"/>
        </w:rPr>
        <w:t xml:space="preserve"> Prezentul contract constituie titlu executoriu pentru satisfacerea creanţelor rezultate în urma rezilierii.</w:t>
      </w:r>
    </w:p>
    <w:p w:rsidR="001146C7" w:rsidRPr="009D63F1" w:rsidRDefault="00DB4C19" w:rsidP="00C25592">
      <w:pPr>
        <w:spacing w:line="360" w:lineRule="auto"/>
        <w:ind w:firstLine="720"/>
        <w:rPr>
          <w:rFonts w:asciiTheme="minorHAnsi" w:hAnsiTheme="minorHAnsi"/>
          <w:snapToGrid w:val="0"/>
          <w:sz w:val="28"/>
          <w:szCs w:val="28"/>
          <w:lang w:eastAsia="en-US"/>
        </w:rPr>
      </w:pPr>
      <w:r w:rsidRPr="006265A8">
        <w:rPr>
          <w:rFonts w:asciiTheme="minorHAnsi" w:hAnsiTheme="minorHAnsi"/>
          <w:b/>
          <w:snapToGrid w:val="0"/>
          <w:sz w:val="28"/>
          <w:szCs w:val="28"/>
          <w:lang w:eastAsia="en-US"/>
        </w:rPr>
        <w:t>ART. 13.</w:t>
      </w:r>
      <w:r w:rsidRPr="006265A8">
        <w:rPr>
          <w:rFonts w:asciiTheme="minorHAnsi" w:hAnsiTheme="minorHAnsi"/>
          <w:snapToGrid w:val="0"/>
          <w:sz w:val="28"/>
          <w:szCs w:val="28"/>
          <w:lang w:eastAsia="en-US"/>
        </w:rPr>
        <w:t xml:space="preserve"> Clauzele prezentului contract se interpretează potrivit prevederilor Codului civil.</w:t>
      </w:r>
    </w:p>
    <w:p w:rsidR="00DB4C19" w:rsidRPr="006265A8" w:rsidRDefault="00DB4C19" w:rsidP="00DB4C19">
      <w:pPr>
        <w:spacing w:line="360" w:lineRule="auto"/>
        <w:ind w:firstLine="720"/>
        <w:jc w:val="both"/>
        <w:rPr>
          <w:rFonts w:asciiTheme="minorHAnsi" w:hAnsiTheme="minorHAnsi"/>
          <w:snapToGrid w:val="0"/>
          <w:sz w:val="28"/>
          <w:szCs w:val="28"/>
          <w:lang w:eastAsia="en-US"/>
        </w:rPr>
      </w:pPr>
      <w:r w:rsidRPr="006265A8">
        <w:rPr>
          <w:rFonts w:asciiTheme="minorHAnsi" w:hAnsiTheme="minorHAnsi"/>
          <w:b/>
          <w:snapToGrid w:val="0"/>
          <w:sz w:val="28"/>
          <w:szCs w:val="28"/>
          <w:lang w:eastAsia="en-US"/>
        </w:rPr>
        <w:t>ART. 14.</w:t>
      </w:r>
      <w:r w:rsidRPr="006265A8">
        <w:rPr>
          <w:rFonts w:asciiTheme="minorHAnsi" w:hAnsiTheme="minorHAnsi"/>
          <w:snapToGrid w:val="0"/>
          <w:sz w:val="28"/>
          <w:szCs w:val="28"/>
          <w:lang w:eastAsia="en-US"/>
        </w:rPr>
        <w:t xml:space="preserve"> Eventualele litigii dintre părţi urmează a fi soluţionate pe cale amiabilă. În cazul nerezolvării pe cale amiabilă, litigiile urmează a fi soluţionate de instanţele competente, potrivit legii.</w:t>
      </w:r>
    </w:p>
    <w:p w:rsidR="002347DE" w:rsidRPr="006265A8" w:rsidRDefault="00DB4C19" w:rsidP="00C25592">
      <w:pPr>
        <w:spacing w:line="360" w:lineRule="auto"/>
        <w:ind w:firstLine="720"/>
        <w:rPr>
          <w:rFonts w:asciiTheme="minorHAnsi" w:hAnsiTheme="minorHAnsi"/>
          <w:snapToGrid w:val="0"/>
          <w:sz w:val="28"/>
          <w:szCs w:val="28"/>
          <w:lang w:eastAsia="en-US"/>
        </w:rPr>
      </w:pPr>
      <w:r w:rsidRPr="006265A8">
        <w:rPr>
          <w:rFonts w:asciiTheme="minorHAnsi" w:hAnsiTheme="minorHAnsi"/>
          <w:b/>
          <w:snapToGrid w:val="0"/>
          <w:sz w:val="28"/>
          <w:szCs w:val="28"/>
          <w:lang w:eastAsia="en-US"/>
        </w:rPr>
        <w:t>ART. 15.</w:t>
      </w:r>
      <w:r w:rsidRPr="006265A8">
        <w:rPr>
          <w:rFonts w:asciiTheme="minorHAnsi" w:hAnsiTheme="minorHAnsi"/>
          <w:snapToGrid w:val="0"/>
          <w:sz w:val="28"/>
          <w:szCs w:val="28"/>
          <w:lang w:eastAsia="en-US"/>
        </w:rPr>
        <w:t xml:space="preserve"> Prezentul contract a fost încheiat în </w:t>
      </w:r>
      <w:r w:rsidR="009D63F1">
        <w:rPr>
          <w:rFonts w:asciiTheme="minorHAnsi" w:hAnsiTheme="minorHAnsi"/>
          <w:snapToGrid w:val="0"/>
          <w:sz w:val="28"/>
          <w:szCs w:val="28"/>
          <w:lang w:eastAsia="en-US"/>
        </w:rPr>
        <w:t>2</w:t>
      </w:r>
      <w:r w:rsidRPr="006265A8">
        <w:rPr>
          <w:rFonts w:asciiTheme="minorHAnsi" w:hAnsiTheme="minorHAnsi"/>
          <w:snapToGrid w:val="0"/>
          <w:sz w:val="28"/>
          <w:szCs w:val="28"/>
          <w:lang w:eastAsia="en-US"/>
        </w:rPr>
        <w:t xml:space="preserve"> exemplare având aceeaşi forţă juridică, dintre care două exemplare pentru finanţator şi unul pentru beneficiar.</w:t>
      </w:r>
    </w:p>
    <w:p w:rsidR="00DB4C19" w:rsidRPr="006265A8" w:rsidRDefault="00DB4C19" w:rsidP="00DB4C19">
      <w:pPr>
        <w:rPr>
          <w:rFonts w:asciiTheme="minorHAnsi" w:hAnsiTheme="minorHAnsi"/>
          <w:snapToGrid w:val="0"/>
          <w:sz w:val="28"/>
          <w:szCs w:val="28"/>
          <w:lang w:eastAsia="en-US"/>
        </w:rPr>
      </w:pPr>
    </w:p>
    <w:p w:rsidR="00DB4C19" w:rsidRPr="006265A8" w:rsidRDefault="00DB4C19" w:rsidP="00DB4C19">
      <w:pPr>
        <w:ind w:left="720" w:firstLine="720"/>
        <w:rPr>
          <w:rFonts w:asciiTheme="minorHAnsi" w:hAnsiTheme="minorHAnsi"/>
          <w:snapToGrid w:val="0"/>
          <w:sz w:val="28"/>
          <w:szCs w:val="28"/>
          <w:lang w:eastAsia="en-US"/>
        </w:rPr>
      </w:pPr>
      <w:r w:rsidRPr="006265A8">
        <w:rPr>
          <w:rFonts w:asciiTheme="minorHAnsi" w:hAnsiTheme="minorHAnsi"/>
          <w:b/>
          <w:snapToGrid w:val="0"/>
          <w:sz w:val="28"/>
          <w:szCs w:val="28"/>
          <w:lang w:eastAsia="en-US"/>
        </w:rPr>
        <w:t>FINANŢATOR:</w:t>
      </w:r>
      <w:r w:rsidRPr="006265A8">
        <w:rPr>
          <w:rFonts w:asciiTheme="minorHAnsi" w:hAnsiTheme="minorHAnsi"/>
          <w:b/>
          <w:snapToGrid w:val="0"/>
          <w:sz w:val="28"/>
          <w:szCs w:val="28"/>
          <w:lang w:eastAsia="en-US"/>
        </w:rPr>
        <w:tab/>
      </w:r>
      <w:r w:rsidRPr="006265A8">
        <w:rPr>
          <w:rFonts w:asciiTheme="minorHAnsi" w:hAnsiTheme="minorHAnsi"/>
          <w:b/>
          <w:snapToGrid w:val="0"/>
          <w:sz w:val="28"/>
          <w:szCs w:val="28"/>
          <w:lang w:eastAsia="en-US"/>
        </w:rPr>
        <w:tab/>
      </w:r>
      <w:r w:rsidRPr="006265A8">
        <w:rPr>
          <w:rFonts w:asciiTheme="minorHAnsi" w:hAnsiTheme="minorHAnsi"/>
          <w:b/>
          <w:snapToGrid w:val="0"/>
          <w:sz w:val="28"/>
          <w:szCs w:val="28"/>
          <w:lang w:eastAsia="en-US"/>
        </w:rPr>
        <w:tab/>
      </w:r>
      <w:r w:rsidRPr="006265A8">
        <w:rPr>
          <w:rFonts w:asciiTheme="minorHAnsi" w:hAnsiTheme="minorHAnsi"/>
          <w:b/>
          <w:snapToGrid w:val="0"/>
          <w:sz w:val="28"/>
          <w:szCs w:val="28"/>
          <w:lang w:eastAsia="en-US"/>
        </w:rPr>
        <w:tab/>
      </w:r>
      <w:r w:rsidRPr="006265A8">
        <w:rPr>
          <w:rFonts w:asciiTheme="minorHAnsi" w:hAnsiTheme="minorHAnsi"/>
          <w:b/>
          <w:snapToGrid w:val="0"/>
          <w:sz w:val="28"/>
          <w:szCs w:val="28"/>
          <w:lang w:eastAsia="en-US"/>
        </w:rPr>
        <w:tab/>
      </w:r>
      <w:r w:rsidRPr="006265A8">
        <w:rPr>
          <w:rFonts w:asciiTheme="minorHAnsi" w:hAnsiTheme="minorHAnsi"/>
          <w:b/>
          <w:snapToGrid w:val="0"/>
          <w:sz w:val="28"/>
          <w:szCs w:val="28"/>
          <w:lang w:eastAsia="en-US"/>
        </w:rPr>
        <w:tab/>
        <w:t>BENEFICIAR</w:t>
      </w:r>
      <w:r w:rsidRPr="006265A8">
        <w:rPr>
          <w:rFonts w:asciiTheme="minorHAnsi" w:hAnsiTheme="minorHAnsi"/>
          <w:snapToGrid w:val="0"/>
          <w:sz w:val="28"/>
          <w:szCs w:val="28"/>
          <w:lang w:eastAsia="en-US"/>
        </w:rPr>
        <w:t>:</w:t>
      </w:r>
    </w:p>
    <w:p w:rsidR="00DB4C19" w:rsidRPr="006265A8" w:rsidRDefault="00DB4C19" w:rsidP="00DB4C19">
      <w:pPr>
        <w:ind w:left="720" w:firstLine="720"/>
        <w:rPr>
          <w:rFonts w:asciiTheme="minorHAnsi" w:hAnsiTheme="minorHAnsi"/>
          <w:snapToGrid w:val="0"/>
          <w:sz w:val="28"/>
          <w:szCs w:val="28"/>
          <w:lang w:eastAsia="en-US"/>
        </w:rPr>
      </w:pPr>
      <w:r w:rsidRPr="006265A8">
        <w:rPr>
          <w:rFonts w:asciiTheme="minorHAnsi" w:hAnsiTheme="minorHAnsi"/>
          <w:snapToGrid w:val="0"/>
          <w:sz w:val="28"/>
          <w:szCs w:val="28"/>
          <w:lang w:eastAsia="en-US"/>
        </w:rPr>
        <w:t>Comuna Acăţari</w:t>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p>
    <w:p w:rsidR="00DB4C19" w:rsidRPr="006265A8" w:rsidRDefault="009D63F1" w:rsidP="009D63F1">
      <w:pPr>
        <w:ind w:left="4320" w:hanging="2640"/>
        <w:rPr>
          <w:rFonts w:asciiTheme="minorHAnsi" w:hAnsiTheme="minorHAnsi"/>
          <w:snapToGrid w:val="0"/>
          <w:sz w:val="28"/>
          <w:szCs w:val="28"/>
          <w:lang w:eastAsia="en-US"/>
        </w:rPr>
      </w:pPr>
      <w:r>
        <w:rPr>
          <w:rFonts w:asciiTheme="minorHAnsi" w:hAnsiTheme="minorHAnsi"/>
          <w:snapToGrid w:val="0"/>
          <w:sz w:val="28"/>
          <w:szCs w:val="28"/>
          <w:lang w:eastAsia="en-US"/>
        </w:rPr>
        <w:t>Primar</w:t>
      </w:r>
      <w:r>
        <w:rPr>
          <w:rFonts w:asciiTheme="minorHAnsi" w:hAnsiTheme="minorHAnsi"/>
          <w:snapToGrid w:val="0"/>
          <w:sz w:val="28"/>
          <w:szCs w:val="28"/>
          <w:lang w:eastAsia="en-US"/>
        </w:rPr>
        <w:tab/>
        <w:t xml:space="preserve">          </w:t>
      </w:r>
      <w:r w:rsidR="00DB4C19" w:rsidRPr="006265A8">
        <w:rPr>
          <w:rFonts w:asciiTheme="minorHAnsi" w:hAnsiTheme="minorHAnsi"/>
          <w:snapToGrid w:val="0"/>
          <w:sz w:val="28"/>
          <w:szCs w:val="28"/>
          <w:lang w:eastAsia="en-US"/>
        </w:rPr>
        <w:t xml:space="preserve">  Coordonatorul programului/proiectului </w:t>
      </w:r>
    </w:p>
    <w:p w:rsidR="00DB4C19" w:rsidRPr="006265A8" w:rsidRDefault="00DB4C19" w:rsidP="00DB4C19">
      <w:pPr>
        <w:rPr>
          <w:rFonts w:asciiTheme="minorHAnsi" w:hAnsiTheme="minorHAnsi"/>
          <w:snapToGrid w:val="0"/>
          <w:sz w:val="28"/>
          <w:szCs w:val="28"/>
          <w:lang w:eastAsia="en-US"/>
        </w:rPr>
      </w:pP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009D63F1">
        <w:rPr>
          <w:rFonts w:asciiTheme="minorHAnsi" w:hAnsiTheme="minorHAnsi"/>
          <w:snapToGrid w:val="0"/>
          <w:sz w:val="28"/>
          <w:szCs w:val="28"/>
          <w:lang w:eastAsia="en-US"/>
        </w:rPr>
        <w:tab/>
      </w:r>
      <w:r w:rsidR="009D63F1">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t xml:space="preserve"> </w:t>
      </w:r>
    </w:p>
    <w:p w:rsidR="002347DE" w:rsidRDefault="00DB4C19" w:rsidP="00556DC5">
      <w:pPr>
        <w:rPr>
          <w:rFonts w:asciiTheme="minorHAnsi" w:hAnsiTheme="minorHAnsi"/>
          <w:snapToGrid w:val="0"/>
          <w:sz w:val="28"/>
          <w:szCs w:val="28"/>
          <w:lang w:eastAsia="en-US"/>
        </w:rPr>
      </w:pPr>
      <w:r w:rsidRPr="006265A8">
        <w:rPr>
          <w:rFonts w:asciiTheme="minorHAnsi" w:hAnsiTheme="minorHAnsi"/>
          <w:snapToGrid w:val="0"/>
          <w:sz w:val="28"/>
          <w:szCs w:val="28"/>
          <w:lang w:eastAsia="en-US"/>
        </w:rPr>
        <w:t xml:space="preserve">  </w:t>
      </w:r>
    </w:p>
    <w:p w:rsidR="009D63F1" w:rsidRPr="006265A8" w:rsidRDefault="009D63F1" w:rsidP="00DB4C19">
      <w:pPr>
        <w:ind w:left="720" w:firstLine="720"/>
        <w:rPr>
          <w:rFonts w:asciiTheme="minorHAnsi" w:hAnsiTheme="minorHAnsi"/>
          <w:snapToGrid w:val="0"/>
          <w:sz w:val="28"/>
          <w:szCs w:val="28"/>
          <w:lang w:eastAsia="en-US"/>
        </w:rPr>
      </w:pPr>
    </w:p>
    <w:p w:rsidR="00DB4C19" w:rsidRPr="006265A8" w:rsidRDefault="00DB4C19" w:rsidP="00DB4C19">
      <w:pPr>
        <w:ind w:left="720" w:firstLine="720"/>
        <w:rPr>
          <w:rFonts w:asciiTheme="minorHAnsi" w:hAnsiTheme="minorHAnsi"/>
          <w:b/>
          <w:snapToGrid w:val="0"/>
          <w:sz w:val="28"/>
          <w:szCs w:val="28"/>
          <w:lang w:eastAsia="en-US"/>
        </w:rPr>
      </w:pPr>
      <w:r w:rsidRPr="006265A8">
        <w:rPr>
          <w:rFonts w:asciiTheme="minorHAnsi" w:hAnsiTheme="minorHAnsi"/>
          <w:b/>
          <w:snapToGrid w:val="0"/>
          <w:sz w:val="28"/>
          <w:szCs w:val="28"/>
          <w:lang w:eastAsia="en-US"/>
        </w:rPr>
        <w:tab/>
      </w:r>
      <w:r w:rsidRPr="006265A8">
        <w:rPr>
          <w:rFonts w:asciiTheme="minorHAnsi" w:hAnsiTheme="minorHAnsi"/>
          <w:b/>
          <w:snapToGrid w:val="0"/>
          <w:sz w:val="28"/>
          <w:szCs w:val="28"/>
          <w:lang w:eastAsia="en-US"/>
        </w:rPr>
        <w:tab/>
      </w:r>
      <w:r w:rsidRPr="006265A8">
        <w:rPr>
          <w:rFonts w:asciiTheme="minorHAnsi" w:hAnsiTheme="minorHAnsi"/>
          <w:b/>
          <w:snapToGrid w:val="0"/>
          <w:sz w:val="28"/>
          <w:szCs w:val="28"/>
          <w:lang w:eastAsia="en-US"/>
        </w:rPr>
        <w:tab/>
        <w:t xml:space="preserve"> </w:t>
      </w:r>
      <w:r w:rsidRPr="006265A8">
        <w:rPr>
          <w:rFonts w:asciiTheme="minorHAnsi" w:hAnsiTheme="minorHAnsi"/>
          <w:b/>
          <w:snapToGrid w:val="0"/>
          <w:sz w:val="28"/>
          <w:szCs w:val="28"/>
          <w:lang w:eastAsia="en-US"/>
        </w:rPr>
        <w:tab/>
        <w:t xml:space="preserve"> </w:t>
      </w:r>
    </w:p>
    <w:p w:rsidR="00DB4C19" w:rsidRPr="006265A8" w:rsidRDefault="00DB4C19" w:rsidP="00DB4C19">
      <w:pPr>
        <w:rPr>
          <w:rFonts w:asciiTheme="minorHAnsi" w:hAnsiTheme="minorHAnsi"/>
          <w:snapToGrid w:val="0"/>
          <w:sz w:val="28"/>
          <w:szCs w:val="28"/>
          <w:lang w:eastAsia="en-US"/>
        </w:rPr>
      </w:pP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t xml:space="preserve">  </w:t>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r w:rsidRPr="006265A8">
        <w:rPr>
          <w:rFonts w:asciiTheme="minorHAnsi" w:hAnsiTheme="minorHAnsi"/>
          <w:snapToGrid w:val="0"/>
          <w:sz w:val="28"/>
          <w:szCs w:val="28"/>
          <w:lang w:eastAsia="en-US"/>
        </w:rPr>
        <w:tab/>
      </w:r>
    </w:p>
    <w:p w:rsidR="00DB4C19" w:rsidRPr="006265A8" w:rsidRDefault="00DB4C19" w:rsidP="00DB4C19">
      <w:pPr>
        <w:rPr>
          <w:rFonts w:asciiTheme="minorHAnsi" w:hAnsiTheme="minorHAnsi"/>
          <w:sz w:val="28"/>
          <w:szCs w:val="28"/>
        </w:rPr>
      </w:pPr>
    </w:p>
    <w:p w:rsidR="005A3545" w:rsidRPr="006265A8" w:rsidRDefault="005A3545">
      <w:pPr>
        <w:rPr>
          <w:rFonts w:asciiTheme="minorHAnsi" w:hAnsiTheme="minorHAnsi"/>
          <w:sz w:val="28"/>
          <w:szCs w:val="28"/>
        </w:rPr>
      </w:pPr>
    </w:p>
    <w:sectPr w:rsidR="005A3545" w:rsidRPr="006265A8" w:rsidSect="001A6392">
      <w:headerReference w:type="default" r:id="rId8"/>
      <w:footerReference w:type="even" r:id="rId9"/>
      <w:headerReference w:type="first" r:id="rId10"/>
      <w:pgSz w:w="11907" w:h="16840" w:code="9"/>
      <w:pgMar w:top="1418" w:right="567" w:bottom="270" w:left="1247" w:header="397" w:footer="96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B0" w:rsidRDefault="00465BB0" w:rsidP="00DB4C19">
      <w:r>
        <w:separator/>
      </w:r>
    </w:p>
  </w:endnote>
  <w:endnote w:type="continuationSeparator" w:id="0">
    <w:p w:rsidR="00465BB0" w:rsidRDefault="00465BB0" w:rsidP="00DB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54" w:rsidRDefault="009F5724">
    <w:pPr>
      <w:pStyle w:val="Footer"/>
      <w:framePr w:wrap="around" w:vAnchor="text" w:hAnchor="margin" w:xAlign="center" w:y="1"/>
      <w:rPr>
        <w:rStyle w:val="PageNumber"/>
      </w:rPr>
    </w:pPr>
    <w:r>
      <w:rPr>
        <w:rStyle w:val="PageNumber"/>
      </w:rPr>
      <w:fldChar w:fldCharType="begin"/>
    </w:r>
    <w:r w:rsidR="00487A34">
      <w:rPr>
        <w:rStyle w:val="PageNumber"/>
      </w:rPr>
      <w:instrText xml:space="preserve">PAGE  </w:instrText>
    </w:r>
    <w:r>
      <w:rPr>
        <w:rStyle w:val="PageNumber"/>
      </w:rPr>
      <w:fldChar w:fldCharType="separate"/>
    </w:r>
    <w:r w:rsidR="00487A34">
      <w:rPr>
        <w:rStyle w:val="PageNumber"/>
        <w:noProof/>
      </w:rPr>
      <w:t>1</w:t>
    </w:r>
    <w:r>
      <w:rPr>
        <w:rStyle w:val="PageNumber"/>
      </w:rPr>
      <w:fldChar w:fldCharType="end"/>
    </w:r>
  </w:p>
  <w:p w:rsidR="00EA6654" w:rsidRDefault="00465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B0" w:rsidRDefault="00465BB0" w:rsidP="00DB4C19">
      <w:r>
        <w:separator/>
      </w:r>
    </w:p>
  </w:footnote>
  <w:footnote w:type="continuationSeparator" w:id="0">
    <w:p w:rsidR="00465BB0" w:rsidRDefault="00465BB0" w:rsidP="00DB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54" w:rsidRDefault="00465BB0">
    <w:pPr>
      <w:rPr>
        <w:color w:val="FFFFFF"/>
      </w:rPr>
    </w:pPr>
    <w:r>
      <w:rPr>
        <w:noProof/>
      </w:rPr>
      <w:pict>
        <v:shapetype id="_x0000_t202" coordsize="21600,21600" o:spt="202" path="m,l,21600r21600,l21600,xe">
          <v:stroke joinstyle="miter"/>
          <v:path gradientshapeok="t" o:connecttype="rect"/>
        </v:shapetype>
        <v:shape id="_x0000_s2049" type="#_x0000_t202" style="position:absolute;margin-left:81.65pt;margin-top:8.95pt;width:338.4pt;height:19pt;z-index:251657216" o:allowincell="f" stroked="f" strokecolor="silver">
          <v:stroke dashstyle="1 1" endcap="round"/>
          <v:textbox style="mso-next-textbox:#_x0000_s2049" inset="0,0,0,0">
            <w:txbxContent>
              <w:p w:rsidR="00EA6654" w:rsidRPr="005151E2" w:rsidRDefault="00465BB0" w:rsidP="005151E2"/>
            </w:txbxContent>
          </v:textbox>
        </v:shape>
      </w:pict>
    </w:r>
    <w:r w:rsidR="00487A34">
      <w:rPr>
        <w:rStyle w:val="PageNumber"/>
        <w:rFonts w:ascii="Arial" w:hAnsi="Arial"/>
        <w:snapToGrid w:val="0"/>
        <w:sz w:val="20"/>
        <w:lang w:eastAsia="en-US"/>
      </w:rPr>
      <w:t>Pagina</w:t>
    </w:r>
    <w:r w:rsidR="00487A34">
      <w:rPr>
        <w:rStyle w:val="PageNumber"/>
        <w:rFonts w:ascii="Arial" w:hAnsi="Arial"/>
        <w:snapToGrid w:val="0"/>
        <w:lang w:eastAsia="en-US"/>
      </w:rPr>
      <w:t xml:space="preserve"> </w:t>
    </w:r>
    <w:r w:rsidR="009F5724">
      <w:rPr>
        <w:rStyle w:val="PageNumber"/>
        <w:rFonts w:ascii="Arial" w:hAnsi="Arial"/>
        <w:b/>
        <w:snapToGrid w:val="0"/>
        <w:lang w:eastAsia="en-US"/>
      </w:rPr>
      <w:fldChar w:fldCharType="begin"/>
    </w:r>
    <w:r w:rsidR="00487A34">
      <w:rPr>
        <w:rStyle w:val="PageNumber"/>
        <w:rFonts w:ascii="Arial" w:hAnsi="Arial"/>
        <w:b/>
        <w:snapToGrid w:val="0"/>
        <w:lang w:eastAsia="en-US"/>
      </w:rPr>
      <w:instrText xml:space="preserve"> PAGE </w:instrText>
    </w:r>
    <w:r w:rsidR="009F5724">
      <w:rPr>
        <w:rStyle w:val="PageNumber"/>
        <w:rFonts w:ascii="Arial" w:hAnsi="Arial"/>
        <w:b/>
        <w:snapToGrid w:val="0"/>
        <w:lang w:eastAsia="en-US"/>
      </w:rPr>
      <w:fldChar w:fldCharType="separate"/>
    </w:r>
    <w:r w:rsidR="0033292B">
      <w:rPr>
        <w:rStyle w:val="PageNumber"/>
        <w:rFonts w:ascii="Arial" w:hAnsi="Arial"/>
        <w:b/>
        <w:noProof/>
        <w:snapToGrid w:val="0"/>
        <w:lang w:eastAsia="en-US"/>
      </w:rPr>
      <w:t>3</w:t>
    </w:r>
    <w:r w:rsidR="009F5724">
      <w:rPr>
        <w:rStyle w:val="PageNumber"/>
        <w:rFonts w:ascii="Arial" w:hAnsi="Arial"/>
        <w:b/>
        <w:snapToGrid w:val="0"/>
        <w:lang w:eastAsia="en-US"/>
      </w:rPr>
      <w:fldChar w:fldCharType="end"/>
    </w:r>
    <w:r w:rsidR="00487A34">
      <w:rPr>
        <w:rStyle w:val="PageNumber"/>
        <w:rFonts w:ascii="Arial" w:hAnsi="Arial"/>
        <w:snapToGrid w:val="0"/>
        <w:lang w:eastAsia="en-US"/>
      </w:rPr>
      <w:t xml:space="preserve"> </w:t>
    </w:r>
    <w:r w:rsidR="00487A34">
      <w:rPr>
        <w:rStyle w:val="PageNumber"/>
        <w:rFonts w:ascii="Arial" w:hAnsi="Arial"/>
        <w:snapToGrid w:val="0"/>
        <w:sz w:val="20"/>
        <w:lang w:eastAsia="en-US"/>
      </w:rPr>
      <w:t>din</w:t>
    </w:r>
    <w:r w:rsidR="00487A34">
      <w:rPr>
        <w:rStyle w:val="PageNumber"/>
        <w:rFonts w:ascii="Arial" w:hAnsi="Arial"/>
        <w:snapToGrid w:val="0"/>
        <w:lang w:eastAsia="en-US"/>
      </w:rPr>
      <w:t xml:space="preserve"> </w:t>
    </w:r>
    <w:r w:rsidR="00487A34">
      <w:rPr>
        <w:rStyle w:val="PageNumber"/>
        <w:rFonts w:ascii="Arial" w:hAnsi="Arial"/>
        <w:b/>
        <w:snapToGrid w:val="0"/>
        <w:lang w:eastAsia="en-US"/>
      </w:rPr>
      <w:t>3</w:t>
    </w:r>
    <w:r w:rsidR="00487A34">
      <w:rPr>
        <w:rFonts w:ascii="Arial" w:hAnsi="Arial"/>
        <w:snapToGrid w:val="0"/>
        <w:lang w:val="en-US" w:eastAsia="en-US"/>
      </w:rPr>
      <w:t xml:space="preserve">                                                                            </w:t>
    </w:r>
    <w:r w:rsidR="00DB4C19">
      <w:rPr>
        <w:rFonts w:ascii="Arial" w:hAnsi="Arial"/>
        <w:snapToGrid w:val="0"/>
        <w:lang w:val="en-US" w:eastAsia="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54" w:rsidRDefault="00465BB0">
    <w:pP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4.7pt;margin-top:25.35pt;width:415.35pt;height:27pt;z-index:251658240" o:allowincell="f" stroked="f" strokecolor="silver">
          <v:stroke dashstyle="1 1" endcap="round"/>
          <v:textbox style="mso-next-textbox:#_x0000_s2050" inset="0,0,0,0">
            <w:txbxContent>
              <w:p w:rsidR="00EA6654" w:rsidRDefault="00465BB0"/>
            </w:txbxContent>
          </v:textbox>
        </v:shape>
      </w:pict>
    </w:r>
    <w:r w:rsidR="00487A34">
      <w:rPr>
        <w:rFonts w:ascii="Arial" w:hAnsi="Arial"/>
        <w:snapToGrid w:val="0"/>
        <w:sz w:val="20"/>
        <w:lang w:val="fr-FR" w:eastAsia="en-US"/>
      </w:rPr>
      <w:t xml:space="preserve"> </w:t>
    </w:r>
    <w:r w:rsidR="00487A34">
      <w:rPr>
        <w:rFonts w:ascii="Arial" w:hAnsi="Arial"/>
        <w:snapToGrid w:val="0"/>
        <w:sz w:val="20"/>
        <w:lang w:val="fr-FR" w:eastAsia="en-US"/>
      </w:rPr>
      <w:tab/>
    </w:r>
    <w:r w:rsidR="00487A34">
      <w:rPr>
        <w:rFonts w:ascii="Arial" w:hAnsi="Arial"/>
        <w:snapToGrid w:val="0"/>
        <w:sz w:val="20"/>
        <w:lang w:val="fr-FR" w:eastAsia="en-US"/>
      </w:rPr>
      <w:tab/>
    </w:r>
    <w:r w:rsidR="00487A34">
      <w:rPr>
        <w:rFonts w:ascii="Arial" w:hAnsi="Arial"/>
        <w:snapToGrid w:val="0"/>
        <w:sz w:val="20"/>
        <w:lang w:val="fr-FR" w:eastAsia="en-US"/>
      </w:rPr>
      <w:tab/>
      <w:t xml:space="preserve">                                                                                   </w:t>
    </w:r>
    <w:r w:rsidR="00DB4C19">
      <w:rPr>
        <w:rFonts w:ascii="Arial" w:hAnsi="Arial"/>
        <w:snapToGrid w:val="0"/>
        <w:sz w:val="20"/>
        <w:lang w:val="fr-FR"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A14E3"/>
    <w:multiLevelType w:val="singleLevel"/>
    <w:tmpl w:val="02A4ACDC"/>
    <w:lvl w:ilvl="0">
      <w:numFmt w:val="bullet"/>
      <w:lvlText w:val="-"/>
      <w:lvlJc w:val="left"/>
      <w:pPr>
        <w:tabs>
          <w:tab w:val="num" w:pos="600"/>
        </w:tabs>
        <w:ind w:left="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4C19"/>
    <w:rsid w:val="00033F96"/>
    <w:rsid w:val="00077622"/>
    <w:rsid w:val="001146C7"/>
    <w:rsid w:val="002347DE"/>
    <w:rsid w:val="0033292B"/>
    <w:rsid w:val="0033306C"/>
    <w:rsid w:val="00465BB0"/>
    <w:rsid w:val="00487A34"/>
    <w:rsid w:val="005151E2"/>
    <w:rsid w:val="00556DC5"/>
    <w:rsid w:val="005A3545"/>
    <w:rsid w:val="005C5321"/>
    <w:rsid w:val="00614422"/>
    <w:rsid w:val="006265A8"/>
    <w:rsid w:val="0079005B"/>
    <w:rsid w:val="00905FA7"/>
    <w:rsid w:val="009D63F1"/>
    <w:rsid w:val="009F5724"/>
    <w:rsid w:val="00A74F93"/>
    <w:rsid w:val="00AB00BE"/>
    <w:rsid w:val="00B009B9"/>
    <w:rsid w:val="00C16E62"/>
    <w:rsid w:val="00C25592"/>
    <w:rsid w:val="00CC50E0"/>
    <w:rsid w:val="00D76682"/>
    <w:rsid w:val="00DB4C19"/>
    <w:rsid w:val="00E21B26"/>
    <w:rsid w:val="00E255A6"/>
    <w:rsid w:val="00F2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5448E65-11CE-4954-B672-AFF116C9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C19"/>
    <w:pPr>
      <w:spacing w:after="0" w:line="240" w:lineRule="auto"/>
    </w:pPr>
    <w:rPr>
      <w:rFonts w:ascii="Times New Roman" w:eastAsia="Times New Roman" w:hAnsi="Times New Roman"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B4C19"/>
  </w:style>
  <w:style w:type="paragraph" w:styleId="Footer">
    <w:name w:val="footer"/>
    <w:basedOn w:val="Normal"/>
    <w:link w:val="FooterChar"/>
    <w:semiHidden/>
    <w:rsid w:val="00DB4C19"/>
    <w:pPr>
      <w:tabs>
        <w:tab w:val="center" w:pos="4320"/>
        <w:tab w:val="right" w:pos="8640"/>
      </w:tabs>
    </w:pPr>
  </w:style>
  <w:style w:type="character" w:customStyle="1" w:styleId="FooterChar">
    <w:name w:val="Footer Char"/>
    <w:basedOn w:val="DefaultParagraphFont"/>
    <w:link w:val="Footer"/>
    <w:semiHidden/>
    <w:rsid w:val="00DB4C19"/>
    <w:rPr>
      <w:rFonts w:ascii="Times New Roman" w:eastAsia="Times New Roman" w:hAnsi="Times New Roman" w:cs="Times New Roman"/>
      <w:sz w:val="24"/>
      <w:szCs w:val="20"/>
      <w:lang w:val="ro-RO" w:eastAsia="ro-RO"/>
    </w:rPr>
  </w:style>
  <w:style w:type="paragraph" w:styleId="Header">
    <w:name w:val="header"/>
    <w:basedOn w:val="Normal"/>
    <w:link w:val="HeaderChar"/>
    <w:uiPriority w:val="99"/>
    <w:semiHidden/>
    <w:unhideWhenUsed/>
    <w:rsid w:val="00DB4C19"/>
    <w:pPr>
      <w:tabs>
        <w:tab w:val="center" w:pos="4680"/>
        <w:tab w:val="right" w:pos="9360"/>
      </w:tabs>
    </w:pPr>
  </w:style>
  <w:style w:type="character" w:customStyle="1" w:styleId="HeaderChar">
    <w:name w:val="Header Char"/>
    <w:basedOn w:val="DefaultParagraphFont"/>
    <w:link w:val="Header"/>
    <w:uiPriority w:val="99"/>
    <w:semiHidden/>
    <w:rsid w:val="00DB4C19"/>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14EE-1C63-4D1C-8821-33F9312F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1164</Words>
  <Characters>6637</Characters>
  <Application>Microsoft Office Word</Application>
  <DocSecurity>0</DocSecurity>
  <Lines>55</Lines>
  <Paragraphs>15</Paragraphs>
  <ScaleCrop>false</ScaleCrop>
  <Company>Grizli777</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User1</cp:lastModifiedBy>
  <cp:revision>14</cp:revision>
  <dcterms:created xsi:type="dcterms:W3CDTF">2014-03-04T07:52:00Z</dcterms:created>
  <dcterms:modified xsi:type="dcterms:W3CDTF">2017-04-11T07:21:00Z</dcterms:modified>
</cp:coreProperties>
</file>