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B5" w:rsidRDefault="00E60C6D" w:rsidP="00C147B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ROMANIA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147B5" w:rsidRDefault="00E60C6D" w:rsidP="00C147B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MUREŞ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60C6D" w:rsidRDefault="00C147B5" w:rsidP="00C147B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COMUNA  ACĂŢARI </w:t>
      </w:r>
      <w:r>
        <w:rPr>
          <w:sz w:val="28"/>
          <w:szCs w:val="28"/>
        </w:rPr>
        <w:tab/>
      </w:r>
    </w:p>
    <w:p w:rsidR="00C147B5" w:rsidRPr="00DD042F" w:rsidRDefault="00E60C6D" w:rsidP="00C147B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CONSILIUL LOCAL</w:t>
      </w:r>
      <w:r w:rsidR="00C147B5">
        <w:rPr>
          <w:sz w:val="28"/>
          <w:szCs w:val="28"/>
        </w:rPr>
        <w:tab/>
      </w:r>
      <w:r w:rsidR="00C147B5">
        <w:rPr>
          <w:sz w:val="28"/>
          <w:szCs w:val="28"/>
        </w:rPr>
        <w:tab/>
      </w:r>
      <w:r w:rsidR="00C147B5">
        <w:rPr>
          <w:sz w:val="28"/>
          <w:szCs w:val="28"/>
        </w:rPr>
        <w:tab/>
      </w:r>
      <w:r w:rsidR="00C147B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</w:t>
      </w:r>
    </w:p>
    <w:p w:rsidR="00373E65" w:rsidRPr="00373E65" w:rsidRDefault="00373E65" w:rsidP="00373E65">
      <w:pPr>
        <w:rPr>
          <w:lang w:val="ro-RO"/>
        </w:rPr>
      </w:pPr>
    </w:p>
    <w:p w:rsidR="00C147B5" w:rsidRDefault="00C147B5" w:rsidP="00C147B5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E60C6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E60C6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E60C6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E60C6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E60C6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E60C6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E60C6D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E60C6D">
        <w:rPr>
          <w:b/>
          <w:bCs/>
          <w:sz w:val="28"/>
          <w:u w:val="single"/>
          <w:lang w:val="ro-RO"/>
        </w:rPr>
        <w:t xml:space="preserve"> A NR.64</w:t>
      </w:r>
    </w:p>
    <w:p w:rsidR="00E60C6D" w:rsidRDefault="00E60C6D" w:rsidP="00C147B5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28 noiembrie 2017</w:t>
      </w:r>
    </w:p>
    <w:p w:rsidR="00C147B5" w:rsidRDefault="00C147B5" w:rsidP="00C147B5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aprobarea transformării unor posturi  de personal contractual </w:t>
      </w:r>
    </w:p>
    <w:p w:rsidR="00C147B5" w:rsidRDefault="00C147B5" w:rsidP="00C147B5">
      <w:pPr>
        <w:pStyle w:val="Default"/>
        <w:rPr>
          <w:sz w:val="28"/>
          <w:u w:val="single"/>
          <w:lang w:val="ro-RO"/>
        </w:rPr>
      </w:pPr>
    </w:p>
    <w:p w:rsidR="00C147B5" w:rsidRDefault="00C147B5" w:rsidP="00C147B5">
      <w:pPr>
        <w:pStyle w:val="Default"/>
        <w:rPr>
          <w:u w:val="single"/>
          <w:lang w:val="ro-RO"/>
        </w:rPr>
      </w:pPr>
    </w:p>
    <w:p w:rsidR="00C147B5" w:rsidRDefault="00E60C6D" w:rsidP="00C147B5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  <w:t xml:space="preserve"> Consiliul local al comunei Acățari</w:t>
      </w:r>
      <w:r w:rsidR="00C147B5">
        <w:rPr>
          <w:lang w:val="ro-RO"/>
        </w:rPr>
        <w:t>,</w:t>
      </w:r>
    </w:p>
    <w:p w:rsidR="00C147B5" w:rsidRDefault="00C147B5" w:rsidP="00C147B5">
      <w:pPr>
        <w:pStyle w:val="Default"/>
        <w:jc w:val="both"/>
        <w:rPr>
          <w:lang w:val="ro-RO"/>
        </w:rPr>
      </w:pPr>
    </w:p>
    <w:p w:rsidR="00C147B5" w:rsidRDefault="00C147B5" w:rsidP="00C147B5">
      <w:pPr>
        <w:jc w:val="both"/>
        <w:rPr>
          <w:rFonts w:ascii="Tahoma" w:hAnsi="Tahoma" w:cs="Tahoma"/>
        </w:rPr>
      </w:pPr>
      <w:r>
        <w:rPr>
          <w:lang w:val="ro-RO"/>
        </w:rPr>
        <w:tab/>
      </w:r>
      <w:proofErr w:type="spellStart"/>
      <w:r>
        <w:t>Văzând</w:t>
      </w:r>
      <w:proofErr w:type="spellEnd"/>
      <w:r>
        <w:t xml:space="preserve"> </w:t>
      </w:r>
      <w:proofErr w:type="spellStart"/>
      <w:r>
        <w:t>expunerea</w:t>
      </w:r>
      <w:proofErr w:type="spellEnd"/>
      <w:r>
        <w:t xml:space="preserve"> de motive a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nr.7121/ 22 </w:t>
      </w:r>
      <w:proofErr w:type="spellStart"/>
      <w:r>
        <w:t>noiembrie</w:t>
      </w:r>
      <w:proofErr w:type="spellEnd"/>
      <w:r>
        <w:t xml:space="preserve"> 2017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raportul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specialitate</w:t>
      </w:r>
      <w:proofErr w:type="spellEnd"/>
      <w:r>
        <w:t xml:space="preserve">  nr. 7126/22 </w:t>
      </w:r>
      <w:proofErr w:type="spellStart"/>
      <w:r>
        <w:t>noiembrie</w:t>
      </w:r>
      <w:proofErr w:type="spellEnd"/>
      <w:r>
        <w:t xml:space="preserve"> 2017</w:t>
      </w:r>
    </w:p>
    <w:p w:rsidR="00C147B5" w:rsidRDefault="00C147B5" w:rsidP="00C147B5">
      <w:pPr>
        <w:pStyle w:val="Szvegtrzs0"/>
        <w:shd w:val="clear" w:color="auto" w:fill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147B5" w:rsidRDefault="00C147B5" w:rsidP="00C147B5">
      <w:pPr>
        <w:autoSpaceDE w:val="0"/>
        <w:autoSpaceDN w:val="0"/>
        <w:adjustRightInd w:val="0"/>
        <w:ind w:firstLine="1418"/>
        <w:jc w:val="both"/>
      </w:pPr>
      <w:r>
        <w:rPr>
          <w:color w:val="000000"/>
        </w:rPr>
        <w:t>-</w:t>
      </w:r>
      <w:r>
        <w:t xml:space="preserve">   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proofErr w:type="gramStart"/>
      <w:r>
        <w:t>României</w:t>
      </w:r>
      <w:proofErr w:type="spellEnd"/>
      <w:r>
        <w:t xml:space="preserve">  nr</w:t>
      </w:r>
      <w:proofErr w:type="gramEnd"/>
      <w:r>
        <w:t xml:space="preserve">. 286 din 23 </w:t>
      </w:r>
      <w:proofErr w:type="spellStart"/>
      <w:r>
        <w:t>martie</w:t>
      </w:r>
      <w:proofErr w:type="spellEnd"/>
      <w:r>
        <w:t xml:space="preserve"> 2011,pentru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post vacant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vacant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,</w:t>
      </w:r>
    </w:p>
    <w:p w:rsidR="00C147B5" w:rsidRDefault="00C147B5" w:rsidP="00C147B5">
      <w:pPr>
        <w:autoSpaceDE w:val="0"/>
        <w:autoSpaceDN w:val="0"/>
        <w:adjustRightInd w:val="0"/>
        <w:ind w:firstLine="1418"/>
        <w:jc w:val="both"/>
      </w:pPr>
      <w:r>
        <w:t xml:space="preserve">-  </w:t>
      </w:r>
      <w:r w:rsidR="00DD042F">
        <w:t xml:space="preserve">  </w:t>
      </w:r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nr.153 din 28 </w:t>
      </w:r>
      <w:proofErr w:type="spellStart"/>
      <w:r>
        <w:t>iunie</w:t>
      </w:r>
      <w:proofErr w:type="spellEnd"/>
      <w:r>
        <w:t xml:space="preserve"> 2017</w:t>
      </w:r>
      <w:proofErr w:type="gramStart"/>
      <w:r>
        <w:t>,privind</w:t>
      </w:r>
      <w:proofErr w:type="gramEnd"/>
      <w:r>
        <w:t xml:space="preserve"> </w:t>
      </w:r>
      <w:proofErr w:type="spellStart"/>
      <w:r>
        <w:t>salarizarea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,</w:t>
      </w:r>
    </w:p>
    <w:p w:rsidR="00C147B5" w:rsidRDefault="00C147B5" w:rsidP="00C147B5">
      <w:pPr>
        <w:autoSpaceDE w:val="0"/>
        <w:autoSpaceDN w:val="0"/>
        <w:adjustRightInd w:val="0"/>
        <w:ind w:firstLine="1418"/>
        <w:jc w:val="both"/>
      </w:pPr>
      <w:r>
        <w:t xml:space="preserve">-  </w:t>
      </w:r>
      <w:r w:rsidR="00DD042F">
        <w:t xml:space="preserve">  </w:t>
      </w:r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gramStart"/>
      <w:r>
        <w:t>nr.53</w:t>
      </w:r>
      <w:r>
        <w:rPr>
          <w:sz w:val="28"/>
          <w:szCs w:val="28"/>
        </w:rPr>
        <w:t xml:space="preserve">  </w:t>
      </w:r>
      <w:r>
        <w:t>din</w:t>
      </w:r>
      <w:proofErr w:type="gramEnd"/>
      <w:r>
        <w:t xml:space="preserve"> 24 </w:t>
      </w:r>
      <w:proofErr w:type="spellStart"/>
      <w:r>
        <w:t>ianuarie</w:t>
      </w:r>
      <w:proofErr w:type="spellEnd"/>
      <w:r>
        <w:t xml:space="preserve"> 2003,republicată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Muncii,cu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C147B5" w:rsidRDefault="00C147B5" w:rsidP="00C147B5">
      <w:pPr>
        <w:autoSpaceDE w:val="0"/>
        <w:autoSpaceDN w:val="0"/>
        <w:adjustRightInd w:val="0"/>
        <w:ind w:firstLine="1418"/>
        <w:jc w:val="both"/>
      </w:pPr>
      <w:proofErr w:type="gramStart"/>
      <w:r>
        <w:t xml:space="preserve">-   </w:t>
      </w:r>
      <w:r w:rsidR="00DD042F">
        <w:t xml:space="preserve">   </w:t>
      </w:r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nr.</w:t>
      </w:r>
      <w:proofErr w:type="gramEnd"/>
      <w:r>
        <w:t xml:space="preserve"> 29, din 3 </w:t>
      </w:r>
      <w:proofErr w:type="spellStart"/>
      <w:r>
        <w:t>mai</w:t>
      </w:r>
      <w:proofErr w:type="spellEnd"/>
      <w:r>
        <w:t xml:space="preserve"> 2017</w:t>
      </w:r>
      <w:proofErr w:type="gramStart"/>
      <w:r>
        <w:t>,</w:t>
      </w:r>
      <w:r>
        <w:rPr>
          <w:bCs/>
        </w:rPr>
        <w:t>privind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aprobarea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statului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funcţii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aparatul</w:t>
      </w:r>
      <w:proofErr w:type="spellEnd"/>
      <w:r>
        <w:rPr>
          <w:bCs/>
        </w:rPr>
        <w:t xml:space="preserve"> 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al </w:t>
      </w:r>
      <w:proofErr w:type="spellStart"/>
      <w:r>
        <w:rPr>
          <w:bCs/>
        </w:rPr>
        <w:t>Primarului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comunei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Acățari</w:t>
      </w:r>
      <w:proofErr w:type="spellEnd"/>
      <w:r>
        <w:t>,</w:t>
      </w:r>
    </w:p>
    <w:p w:rsidR="00DD042F" w:rsidRPr="00415CDA" w:rsidRDefault="00DD042F" w:rsidP="00DD042F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t xml:space="preserve">          </w:t>
      </w:r>
      <w:proofErr w:type="gramStart"/>
      <w:r>
        <w:t xml:space="preserve">-   </w:t>
      </w:r>
      <w:r w:rsidRPr="00415CDA">
        <w:rPr>
          <w:lang w:val="ro-RO"/>
        </w:rPr>
        <w:t>Conform</w:t>
      </w:r>
      <w:proofErr w:type="gramEnd"/>
      <w:r w:rsidRPr="00415CDA">
        <w:rPr>
          <w:lang w:val="ro-RO"/>
        </w:rPr>
        <w:t xml:space="preserve"> art.7 din Legea nr. 52/2003 privind transparența decizională în administrația publică,republicată ,cu modificările și completările ulterioarte;</w:t>
      </w:r>
    </w:p>
    <w:p w:rsidR="00C147B5" w:rsidRDefault="00C147B5" w:rsidP="00C147B5">
      <w:pPr>
        <w:pStyle w:val="Szvegtrzs0"/>
        <w:shd w:val="clear" w:color="auto" w:fill="auto"/>
        <w:tabs>
          <w:tab w:val="left" w:pos="925"/>
        </w:tabs>
        <w:spacing w:line="230" w:lineRule="exact"/>
        <w:jc w:val="both"/>
        <w:rPr>
          <w:rFonts w:ascii="Times New Roman" w:hAnsi="Times New Roman"/>
          <w:sz w:val="24"/>
          <w:szCs w:val="24"/>
        </w:rPr>
      </w:pPr>
    </w:p>
    <w:p w:rsidR="00C147B5" w:rsidRDefault="00C147B5" w:rsidP="00C147B5">
      <w:pPr>
        <w:pStyle w:val="Szvegtrzs0"/>
        <w:shd w:val="clear" w:color="auto" w:fill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conformitate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36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(2)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lit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a</w:t>
      </w:r>
      <w:r w:rsidR="00E60C6D">
        <w:rPr>
          <w:rFonts w:ascii="Times New Roman" w:hAnsi="Times New Roman"/>
          <w:color w:val="000000"/>
          <w:sz w:val="24"/>
          <w:szCs w:val="24"/>
        </w:rPr>
        <w:t xml:space="preserve">rt. 3 lit. b) </w:t>
      </w:r>
      <w:proofErr w:type="spellStart"/>
      <w:proofErr w:type="gramStart"/>
      <w:r w:rsidR="00E60C6D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proofErr w:type="gramEnd"/>
      <w:r w:rsidR="00E60C6D">
        <w:rPr>
          <w:rFonts w:ascii="Times New Roman" w:hAnsi="Times New Roman"/>
          <w:color w:val="000000"/>
          <w:sz w:val="24"/>
          <w:szCs w:val="24"/>
        </w:rPr>
        <w:t xml:space="preserve"> art. 45 </w:t>
      </w:r>
      <w:proofErr w:type="spellStart"/>
      <w:r w:rsidR="00E60C6D">
        <w:rPr>
          <w:rFonts w:ascii="Times New Roman" w:hAnsi="Times New Roman"/>
          <w:color w:val="000000"/>
          <w:sz w:val="24"/>
          <w:szCs w:val="24"/>
        </w:rPr>
        <w:t>alin</w:t>
      </w:r>
      <w:proofErr w:type="spellEnd"/>
      <w:proofErr w:type="gramStart"/>
      <w:r w:rsidR="00E60C6D"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 w:rsidR="00E60C6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) din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 215/2001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publică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locală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republicată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modificată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completată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147B5" w:rsidRDefault="00C147B5" w:rsidP="00C147B5">
      <w:pPr>
        <w:pStyle w:val="Szvegtrzs0"/>
        <w:shd w:val="clear" w:color="auto" w:fill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147B5" w:rsidRDefault="00C147B5" w:rsidP="00C147B5">
      <w:pPr>
        <w:jc w:val="both"/>
        <w:rPr>
          <w:lang w:val="ro-RO"/>
        </w:rPr>
      </w:pPr>
    </w:p>
    <w:p w:rsidR="00C147B5" w:rsidRDefault="00DD042F" w:rsidP="00C147B5">
      <w:pPr>
        <w:ind w:left="720" w:firstLine="720"/>
        <w:rPr>
          <w:lang w:val="ro-RO"/>
        </w:rPr>
      </w:pPr>
      <w:r>
        <w:rPr>
          <w:lang w:val="ro-RO"/>
        </w:rPr>
        <w:t>H o t ă r â ș t e</w:t>
      </w:r>
      <w:r w:rsidR="00C147B5">
        <w:rPr>
          <w:lang w:val="ro-RO"/>
        </w:rPr>
        <w:t>:</w:t>
      </w:r>
    </w:p>
    <w:p w:rsidR="00C147B5" w:rsidRDefault="00C147B5" w:rsidP="00C147B5">
      <w:pPr>
        <w:ind w:left="720" w:firstLine="720"/>
        <w:rPr>
          <w:lang w:val="ro-RO"/>
        </w:rPr>
      </w:pPr>
    </w:p>
    <w:p w:rsidR="00C147B5" w:rsidRDefault="00C147B5" w:rsidP="00C147B5">
      <w:pPr>
        <w:rPr>
          <w:lang w:val="ro-RO"/>
        </w:rPr>
      </w:pPr>
    </w:p>
    <w:p w:rsidR="00C147B5" w:rsidRPr="007D27A3" w:rsidRDefault="00C147B5" w:rsidP="007D27A3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Art.1.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transformarea în cadrul Compartimentului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o-RO"/>
        </w:rPr>
        <w:t>salubrizare  din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aparatul de specialitate al Primarului comunei , a  unui post de personal contractual de muncitor necalificat 3,  în muncitor calificat 2 .</w:t>
      </w:r>
    </w:p>
    <w:p w:rsidR="00C147B5" w:rsidRPr="007D27A3" w:rsidRDefault="00C147B5" w:rsidP="007D27A3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Art.2.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transformarea în cadrul Serviciului de sănătate publică din aparatul de specialitate al Primarului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o-RO"/>
        </w:rPr>
        <w:t>comunei ,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 unui post de personal contractual de  soră medicală,  în asistent medical .</w:t>
      </w:r>
    </w:p>
    <w:p w:rsidR="00C147B5" w:rsidRDefault="00C147B5" w:rsidP="007D27A3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Art.3.</w:t>
      </w:r>
      <w:r>
        <w:rPr>
          <w:rFonts w:ascii="Times New Roman" w:hAnsi="Times New Roman"/>
          <w:sz w:val="24"/>
          <w:szCs w:val="24"/>
        </w:rPr>
        <w:t xml:space="preserve">Organigrama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funcții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modifică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corespunzător</w:t>
      </w:r>
      <w:proofErr w:type="spellEnd"/>
    </w:p>
    <w:p w:rsidR="00C147B5" w:rsidRPr="007D27A3" w:rsidRDefault="00C147B5" w:rsidP="007D27A3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SzvegtrzsFlkvr"/>
          <w:rFonts w:ascii="Times New Roman" w:hAnsi="Times New Roman" w:cs="Times New Roman"/>
          <w:sz w:val="24"/>
          <w:szCs w:val="24"/>
        </w:rPr>
        <w:t>Art.4.</w:t>
      </w:r>
      <w:r>
        <w:rPr>
          <w:rFonts w:ascii="Times New Roman" w:hAnsi="Times New Roman"/>
          <w:color w:val="000000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aducerea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îndeplinire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prezentei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însărcinează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primarul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Acățari,prin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Biroul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financiar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contabil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resurse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umane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47B5" w:rsidRDefault="00C147B5" w:rsidP="00C147B5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SzvegtrzsFlkvr"/>
          <w:rFonts w:ascii="Times New Roman" w:hAnsi="Times New Roman" w:cs="Times New Roman"/>
          <w:sz w:val="24"/>
          <w:szCs w:val="24"/>
        </w:rPr>
        <w:t>Art.5.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comunică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Instituţiei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Prefectului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Mureș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Agenţiei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Naţionale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Funcţionarilor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Publici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aduce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cunoştinţă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publică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secretarului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Acățari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27A3" w:rsidRDefault="007D27A3" w:rsidP="00C147B5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47B5" w:rsidRDefault="00C147B5" w:rsidP="00C147B5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7A3" w:rsidRDefault="007D27A3" w:rsidP="007D27A3">
      <w:pPr>
        <w:pStyle w:val="NoSpacing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Preşedinte de şedinţă,</w:t>
      </w:r>
    </w:p>
    <w:p w:rsidR="007D27A3" w:rsidRDefault="007D27A3" w:rsidP="007D27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Menyhart  Balint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Avizat ptr.legalitate,</w:t>
      </w:r>
    </w:p>
    <w:p w:rsidR="007D27A3" w:rsidRDefault="007D27A3" w:rsidP="007D27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Secretar,</w:t>
      </w:r>
    </w:p>
    <w:p w:rsidR="007D27A3" w:rsidRDefault="007D27A3" w:rsidP="007D27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Jozsa  Ferenc</w:t>
      </w:r>
    </w:p>
    <w:p w:rsidR="00504B62" w:rsidRDefault="00504B62"/>
    <w:sectPr w:rsidR="00504B62" w:rsidSect="00DD042F">
      <w:pgSz w:w="12240" w:h="15840"/>
      <w:pgMar w:top="27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47B5"/>
    <w:rsid w:val="00373E65"/>
    <w:rsid w:val="00414B71"/>
    <w:rsid w:val="00504B62"/>
    <w:rsid w:val="00520537"/>
    <w:rsid w:val="007D27A3"/>
    <w:rsid w:val="00C147B5"/>
    <w:rsid w:val="00DD042F"/>
    <w:rsid w:val="00E6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47B5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7B5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C14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zvegtrzs">
    <w:name w:val="Szövegtörzs_"/>
    <w:link w:val="Szvegtrzs0"/>
    <w:locked/>
    <w:rsid w:val="00C147B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0">
    <w:name w:val="Szövegtörzs"/>
    <w:basedOn w:val="Normal"/>
    <w:link w:val="Szvegtrzs"/>
    <w:rsid w:val="00C147B5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SzvegtrzsFlkvr">
    <w:name w:val="Szövegtörzs + Félkövér"/>
    <w:rsid w:val="00C147B5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o-RO" w:bidi="ar-SA"/>
    </w:rPr>
  </w:style>
  <w:style w:type="paragraph" w:styleId="NoSpacing">
    <w:name w:val="No Spacing"/>
    <w:uiPriority w:val="1"/>
    <w:qFormat/>
    <w:rsid w:val="007D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2017-11-29T10:05:00Z</cp:lastPrinted>
  <dcterms:created xsi:type="dcterms:W3CDTF">2017-11-29T09:55:00Z</dcterms:created>
  <dcterms:modified xsi:type="dcterms:W3CDTF">2017-11-29T10:05:00Z</dcterms:modified>
</cp:coreProperties>
</file>