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8F" w:rsidRDefault="0056368F" w:rsidP="0056368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ROMANIA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VIZAT</w:t>
      </w:r>
    </w:p>
    <w:p w:rsidR="0056368F" w:rsidRDefault="0056368F" w:rsidP="0056368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MUREŞ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 Secretar,</w:t>
      </w:r>
    </w:p>
    <w:p w:rsidR="0056368F" w:rsidRDefault="0056368F" w:rsidP="0056368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COMUNA  ACĂŢARI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Jozsa  Ferenc</w:t>
      </w:r>
    </w:p>
    <w:p w:rsidR="0056368F" w:rsidRDefault="0056368F" w:rsidP="0056368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PRIMAR     </w:t>
      </w:r>
    </w:p>
    <w:p w:rsidR="0056368F" w:rsidRDefault="0056368F" w:rsidP="0056368F">
      <w:pPr>
        <w:rPr>
          <w:lang w:val="ro-RO"/>
        </w:rPr>
      </w:pPr>
    </w:p>
    <w:p w:rsidR="0056368F" w:rsidRDefault="0056368F" w:rsidP="0056368F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56368F" w:rsidRDefault="0056368F" w:rsidP="0056368F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2019</w:t>
      </w:r>
    </w:p>
    <w:p w:rsidR="0056368F" w:rsidRDefault="0056368F" w:rsidP="0056368F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56368F" w:rsidRDefault="0056368F" w:rsidP="0056368F">
      <w:pPr>
        <w:pStyle w:val="Default"/>
        <w:jc w:val="both"/>
        <w:rPr>
          <w:sz w:val="28"/>
          <w:szCs w:val="28"/>
          <w:lang w:val="ro-RO"/>
        </w:rPr>
      </w:pPr>
    </w:p>
    <w:p w:rsidR="0056368F" w:rsidRDefault="0056368F" w:rsidP="00C375D2">
      <w:pPr>
        <w:pStyle w:val="Default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>
        <w:rPr>
          <w:sz w:val="28"/>
          <w:szCs w:val="28"/>
          <w:lang w:val="ro-RO"/>
        </w:rPr>
        <w:tab/>
        <w:t xml:space="preserve"> Primarul comunei Acăţari,</w:t>
      </w:r>
    </w:p>
    <w:p w:rsidR="0056368F" w:rsidRDefault="0056368F" w:rsidP="00C375D2">
      <w:pPr>
        <w:pStyle w:val="Default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Conform </w:t>
      </w:r>
      <w:bookmarkStart w:id="0" w:name="_GoBack"/>
      <w:bookmarkEnd w:id="0"/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Pr</w:t>
      </w:r>
      <w:r w:rsidR="00C375D2">
        <w:rPr>
          <w:sz w:val="28"/>
          <w:szCs w:val="28"/>
        </w:rPr>
        <w:t>imarului</w:t>
      </w:r>
      <w:proofErr w:type="spellEnd"/>
      <w:r w:rsidR="00C375D2">
        <w:rPr>
          <w:sz w:val="28"/>
          <w:szCs w:val="28"/>
        </w:rPr>
        <w:t xml:space="preserve"> </w:t>
      </w:r>
      <w:proofErr w:type="spellStart"/>
      <w:r w:rsidR="00C375D2">
        <w:rPr>
          <w:sz w:val="28"/>
          <w:szCs w:val="28"/>
        </w:rPr>
        <w:t>comunei</w:t>
      </w:r>
      <w:proofErr w:type="spellEnd"/>
      <w:r w:rsidR="00C375D2">
        <w:rPr>
          <w:sz w:val="28"/>
          <w:szCs w:val="28"/>
        </w:rPr>
        <w:t xml:space="preserve"> </w:t>
      </w:r>
      <w:proofErr w:type="spellStart"/>
      <w:r w:rsidR="00C375D2">
        <w:rPr>
          <w:sz w:val="28"/>
          <w:szCs w:val="28"/>
        </w:rPr>
        <w:t>Acățari</w:t>
      </w:r>
      <w:proofErr w:type="spellEnd"/>
      <w:r w:rsidR="00C375D2">
        <w:rPr>
          <w:sz w:val="28"/>
          <w:szCs w:val="28"/>
        </w:rPr>
        <w:t xml:space="preserve"> nr.6409/</w:t>
      </w:r>
      <w:r>
        <w:rPr>
          <w:sz w:val="28"/>
          <w:szCs w:val="28"/>
        </w:rPr>
        <w:t xml:space="preserve">2019 ,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comp</w:t>
      </w:r>
      <w:r w:rsidR="00C375D2">
        <w:rPr>
          <w:sz w:val="28"/>
          <w:szCs w:val="28"/>
        </w:rPr>
        <w:t>artimentului</w:t>
      </w:r>
      <w:proofErr w:type="spellEnd"/>
      <w:r w:rsidR="00C375D2">
        <w:rPr>
          <w:sz w:val="28"/>
          <w:szCs w:val="28"/>
        </w:rPr>
        <w:t xml:space="preserve"> de resort  nr. 6414/</w:t>
      </w:r>
      <w:r>
        <w:rPr>
          <w:sz w:val="28"/>
          <w:szCs w:val="28"/>
        </w:rPr>
        <w:t>2019,</w:t>
      </w:r>
    </w:p>
    <w:p w:rsidR="0056368F" w:rsidRDefault="0056368F" w:rsidP="00C375D2">
      <w:pPr>
        <w:pStyle w:val="BodyTextIndent"/>
        <w:ind w:firstLine="2127"/>
        <w:rPr>
          <w:bCs/>
          <w:sz w:val="28"/>
          <w:szCs w:val="28"/>
        </w:rPr>
      </w:pPr>
      <w:r>
        <w:rPr>
          <w:sz w:val="28"/>
          <w:szCs w:val="28"/>
          <w:lang w:val="ro-RO"/>
        </w:rPr>
        <w:tab/>
        <w:t xml:space="preserve">Având în vedere prevederile art.129, alin.(4) "a"din </w:t>
      </w:r>
      <w:proofErr w:type="spellStart"/>
      <w:r>
        <w:rPr>
          <w:bCs/>
          <w:sz w:val="28"/>
          <w:szCs w:val="28"/>
        </w:rPr>
        <w:t>Ordonanța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Urgență</w:t>
      </w:r>
      <w:proofErr w:type="spellEnd"/>
      <w:r>
        <w:rPr>
          <w:bCs/>
          <w:sz w:val="28"/>
          <w:szCs w:val="28"/>
        </w:rPr>
        <w:t xml:space="preserve">  nr. 57 din 3 </w:t>
      </w:r>
      <w:proofErr w:type="spellStart"/>
      <w:r>
        <w:rPr>
          <w:bCs/>
          <w:sz w:val="28"/>
          <w:szCs w:val="28"/>
        </w:rPr>
        <w:t>iulie</w:t>
      </w:r>
      <w:proofErr w:type="spellEnd"/>
      <w:r>
        <w:rPr>
          <w:bCs/>
          <w:sz w:val="28"/>
          <w:szCs w:val="28"/>
        </w:rPr>
        <w:t xml:space="preserve"> 2019, </w:t>
      </w:r>
      <w:proofErr w:type="spellStart"/>
      <w:r>
        <w:rPr>
          <w:bCs/>
          <w:sz w:val="28"/>
          <w:szCs w:val="28"/>
        </w:rPr>
        <w:t>privind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Codul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administrativ</w:t>
      </w:r>
      <w:proofErr w:type="spellEnd"/>
      <w:r>
        <w:rPr>
          <w:bCs/>
          <w:sz w:val="28"/>
          <w:szCs w:val="28"/>
        </w:rPr>
        <w:t>,</w:t>
      </w:r>
    </w:p>
    <w:p w:rsidR="0056368F" w:rsidRDefault="0056368F" w:rsidP="00C375D2">
      <w:pPr>
        <w:pStyle w:val="BodyTextIndent"/>
        <w:ind w:firstLine="2127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Legeii</w:t>
      </w:r>
      <w:proofErr w:type="spellEnd"/>
      <w:r>
        <w:rPr>
          <w:sz w:val="28"/>
          <w:szCs w:val="28"/>
        </w:rPr>
        <w:t xml:space="preserve"> nr.273/2006,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cu </w:t>
      </w:r>
      <w:proofErr w:type="spellStart"/>
      <w:r>
        <w:rPr>
          <w:sz w:val="28"/>
          <w:szCs w:val="28"/>
        </w:rPr>
        <w:t>modificarile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 w:rsidR="00C375D2">
        <w:rPr>
          <w:sz w:val="28"/>
          <w:szCs w:val="28"/>
        </w:rPr>
        <w:t>,</w:t>
      </w:r>
    </w:p>
    <w:p w:rsidR="0056368F" w:rsidRDefault="0056368F" w:rsidP="00C375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Ţinând cont de prevederile Legii 50/2019 ,privind bugetul de stat pe anul 2019,</w:t>
      </w:r>
    </w:p>
    <w:p w:rsidR="0056368F" w:rsidRPr="00C375D2" w:rsidRDefault="0056368F" w:rsidP="00C375D2">
      <w:pPr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Văzând Hotărârea Consiliului local Acățari nr.</w:t>
      </w:r>
      <w:r>
        <w:rPr>
          <w:bCs/>
          <w:sz w:val="28"/>
          <w:szCs w:val="28"/>
          <w:lang w:val="ro-RO"/>
        </w:rPr>
        <w:t xml:space="preserve"> 19 din  11 aprilie 2019,privind </w:t>
      </w:r>
      <w:r>
        <w:rPr>
          <w:bCs/>
          <w:color w:val="000000"/>
          <w:sz w:val="28"/>
          <w:szCs w:val="28"/>
          <w:lang w:val="ro-RO"/>
        </w:rPr>
        <w:t xml:space="preserve"> aprobarea bugetului de venituri şi cheltuieli pentru anul 2019</w:t>
      </w:r>
    </w:p>
    <w:p w:rsidR="0056368F" w:rsidRDefault="0056368F" w:rsidP="00C375D2">
      <w:pPr>
        <w:pStyle w:val="BodyTextIndent"/>
        <w:ind w:firstLine="212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OUG 12/2019 privind rectificarea bugetuluii de stat pe anul 2019, anexa 4, privind Sume defalcatre din Taxa pe valoare adaugata pentru echilibrarea bugetelor locale,</w:t>
      </w:r>
    </w:p>
    <w:p w:rsidR="0056368F" w:rsidRDefault="0056368F" w:rsidP="00C375D2">
      <w:pPr>
        <w:pStyle w:val="BodyTextIndent"/>
        <w:ind w:firstLine="212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Convenției de împrumut 594228/7562/2018</w:t>
      </w:r>
      <w:r w:rsidR="00C375D2">
        <w:rPr>
          <w:sz w:val="28"/>
          <w:szCs w:val="28"/>
          <w:lang w:val="ro-RO"/>
        </w:rPr>
        <w:t>,</w:t>
      </w:r>
    </w:p>
    <w:p w:rsidR="0056368F" w:rsidRDefault="0056368F" w:rsidP="00C375D2">
      <w:pPr>
        <w:pStyle w:val="BodyTextIndent"/>
        <w:ind w:firstLine="2127"/>
        <w:rPr>
          <w:sz w:val="28"/>
          <w:szCs w:val="28"/>
        </w:rPr>
      </w:pPr>
      <w:r>
        <w:rPr>
          <w:sz w:val="28"/>
          <w:szCs w:val="28"/>
          <w:lang w:val="ro-RO"/>
        </w:rPr>
        <w:t>Ținând cont de prevederile Legii nr.52/2003 ,privind transparența decizionalã în administrația publicã, republicatã, cu modificările și  completările ulterioare,</w:t>
      </w:r>
    </w:p>
    <w:p w:rsidR="0056368F" w:rsidRDefault="0056368F" w:rsidP="00C375D2">
      <w:pPr>
        <w:pStyle w:val="BodyTextIndent"/>
        <w:ind w:firstLine="2127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art.136  </w:t>
      </w:r>
      <w:proofErr w:type="spellStart"/>
      <w:r>
        <w:rPr>
          <w:sz w:val="28"/>
          <w:szCs w:val="28"/>
        </w:rPr>
        <w:t>alin</w:t>
      </w:r>
      <w:proofErr w:type="spellEnd"/>
      <w:proofErr w:type="gramEnd"/>
      <w:r>
        <w:rPr>
          <w:sz w:val="28"/>
          <w:szCs w:val="28"/>
        </w:rPr>
        <w:t xml:space="preserve"> "1"  din </w:t>
      </w:r>
      <w:proofErr w:type="spellStart"/>
      <w:r>
        <w:rPr>
          <w:bCs/>
          <w:sz w:val="28"/>
          <w:szCs w:val="28"/>
        </w:rPr>
        <w:t>Ordonanța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Urgență</w:t>
      </w:r>
      <w:proofErr w:type="spellEnd"/>
      <w:r>
        <w:rPr>
          <w:bCs/>
          <w:sz w:val="28"/>
          <w:szCs w:val="28"/>
        </w:rPr>
        <w:t xml:space="preserve">  nr. 57 din 3 </w:t>
      </w:r>
      <w:proofErr w:type="spellStart"/>
      <w:r>
        <w:rPr>
          <w:bCs/>
          <w:sz w:val="28"/>
          <w:szCs w:val="28"/>
        </w:rPr>
        <w:t>iulie</w:t>
      </w:r>
      <w:proofErr w:type="spellEnd"/>
      <w:r>
        <w:rPr>
          <w:bCs/>
          <w:sz w:val="28"/>
          <w:szCs w:val="28"/>
        </w:rPr>
        <w:t xml:space="preserve"> 20</w:t>
      </w:r>
      <w:r w:rsidR="00C375D2">
        <w:rPr>
          <w:bCs/>
          <w:sz w:val="28"/>
          <w:szCs w:val="28"/>
        </w:rPr>
        <w:t xml:space="preserve">19, </w:t>
      </w:r>
      <w:proofErr w:type="spellStart"/>
      <w:r w:rsidR="00C375D2">
        <w:rPr>
          <w:bCs/>
          <w:sz w:val="28"/>
          <w:szCs w:val="28"/>
        </w:rPr>
        <w:t>privind</w:t>
      </w:r>
      <w:proofErr w:type="spellEnd"/>
      <w:r w:rsidR="00C375D2">
        <w:rPr>
          <w:bCs/>
          <w:sz w:val="28"/>
          <w:szCs w:val="28"/>
        </w:rPr>
        <w:t xml:space="preserve"> </w:t>
      </w:r>
      <w:proofErr w:type="spellStart"/>
      <w:r w:rsidR="00C375D2">
        <w:rPr>
          <w:bCs/>
          <w:sz w:val="28"/>
          <w:szCs w:val="28"/>
        </w:rPr>
        <w:t>Codul</w:t>
      </w:r>
      <w:proofErr w:type="spellEnd"/>
      <w:r w:rsidR="00C375D2">
        <w:rPr>
          <w:bCs/>
          <w:sz w:val="28"/>
          <w:szCs w:val="28"/>
        </w:rPr>
        <w:t xml:space="preserve"> administrativ</w:t>
      </w:r>
      <w:r>
        <w:rPr>
          <w:bCs/>
          <w:sz w:val="28"/>
          <w:szCs w:val="28"/>
        </w:rPr>
        <w:t>,</w:t>
      </w:r>
    </w:p>
    <w:p w:rsidR="0056368F" w:rsidRDefault="0056368F" w:rsidP="00C375D2">
      <w:pPr>
        <w:pStyle w:val="BodyTextIndent"/>
        <w:ind w:right="501" w:firstLine="0"/>
        <w:rPr>
          <w:bCs/>
          <w:sz w:val="28"/>
          <w:szCs w:val="28"/>
        </w:rPr>
      </w:pPr>
    </w:p>
    <w:p w:rsidR="0056368F" w:rsidRDefault="0056368F" w:rsidP="0056368F">
      <w:pPr>
        <w:pStyle w:val="BodyTextIndent"/>
        <w:ind w:right="501" w:firstLine="21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 r o p u n </w:t>
      </w:r>
      <w:proofErr w:type="gramStart"/>
      <w:r>
        <w:rPr>
          <w:bCs/>
          <w:sz w:val="28"/>
          <w:szCs w:val="28"/>
        </w:rPr>
        <w:t>e :</w:t>
      </w:r>
      <w:proofErr w:type="gramEnd"/>
    </w:p>
    <w:p w:rsidR="0056368F" w:rsidRDefault="0056368F" w:rsidP="0056368F">
      <w:pPr>
        <w:pStyle w:val="BodyTextIndent"/>
        <w:ind w:right="501" w:firstLine="2127"/>
        <w:rPr>
          <w:bCs/>
          <w:sz w:val="28"/>
          <w:szCs w:val="28"/>
        </w:rPr>
      </w:pPr>
    </w:p>
    <w:p w:rsidR="0056368F" w:rsidRDefault="00C375D2" w:rsidP="00C375D2">
      <w:pPr>
        <w:pStyle w:val="BodyText"/>
        <w:ind w:firstLine="1440"/>
        <w:jc w:val="both"/>
      </w:pPr>
      <w:r>
        <w:t>A</w:t>
      </w:r>
      <w:r w:rsidR="0056368F">
        <w:t xml:space="preserve">rt.1.Se </w:t>
      </w:r>
      <w:proofErr w:type="spellStart"/>
      <w:r w:rsidR="0056368F">
        <w:t>aprobă</w:t>
      </w:r>
      <w:proofErr w:type="spellEnd"/>
      <w:r w:rsidR="0056368F">
        <w:t xml:space="preserve"> </w:t>
      </w:r>
      <w:proofErr w:type="spellStart"/>
      <w:r w:rsidR="0056368F">
        <w:t>rectificarea</w:t>
      </w:r>
      <w:proofErr w:type="spellEnd"/>
      <w:r w:rsidR="0056368F">
        <w:t xml:space="preserve"> </w:t>
      </w:r>
      <w:proofErr w:type="spellStart"/>
      <w:r w:rsidR="0056368F">
        <w:t>Bugetului</w:t>
      </w:r>
      <w:proofErr w:type="spellEnd"/>
      <w:r w:rsidR="0056368F">
        <w:t xml:space="preserve"> de </w:t>
      </w:r>
      <w:proofErr w:type="spellStart"/>
      <w:r w:rsidR="0056368F">
        <w:t>venituri</w:t>
      </w:r>
      <w:proofErr w:type="spellEnd"/>
      <w:r w:rsidR="0056368F">
        <w:t xml:space="preserve"> </w:t>
      </w:r>
      <w:proofErr w:type="spellStart"/>
      <w:r w:rsidR="0056368F">
        <w:t>şi</w:t>
      </w:r>
      <w:proofErr w:type="spellEnd"/>
      <w:r w:rsidR="0056368F">
        <w:t xml:space="preserve"> </w:t>
      </w:r>
      <w:proofErr w:type="spellStart"/>
      <w:r w:rsidR="0056368F">
        <w:t>cheltuieli</w:t>
      </w:r>
      <w:proofErr w:type="spellEnd"/>
      <w:r w:rsidR="0056368F">
        <w:t xml:space="preserve"> </w:t>
      </w:r>
      <w:proofErr w:type="spellStart"/>
      <w:r w:rsidR="0056368F">
        <w:t>pentru</w:t>
      </w:r>
      <w:proofErr w:type="spellEnd"/>
      <w:r w:rsidR="0056368F">
        <w:t xml:space="preserve"> </w:t>
      </w:r>
      <w:proofErr w:type="spellStart"/>
      <w:r w:rsidR="0056368F">
        <w:t>anul</w:t>
      </w:r>
      <w:proofErr w:type="spellEnd"/>
      <w:r w:rsidR="0056368F">
        <w:t xml:space="preserve"> 2019, conform </w:t>
      </w:r>
      <w:proofErr w:type="spellStart"/>
      <w:r w:rsidR="0056368F">
        <w:t>anexei</w:t>
      </w:r>
      <w:proofErr w:type="spellEnd"/>
      <w:r w:rsidR="0056368F">
        <w:t xml:space="preserve">, care face parte </w:t>
      </w:r>
      <w:proofErr w:type="spellStart"/>
      <w:r w:rsidR="0056368F">
        <w:t>integrantă</w:t>
      </w:r>
      <w:proofErr w:type="spellEnd"/>
      <w:r w:rsidR="0056368F">
        <w:t xml:space="preserve"> din </w:t>
      </w:r>
      <w:proofErr w:type="spellStart"/>
      <w:proofErr w:type="gramStart"/>
      <w:r w:rsidR="0056368F">
        <w:t>prezenta</w:t>
      </w:r>
      <w:proofErr w:type="spellEnd"/>
      <w:r w:rsidR="0056368F">
        <w:t xml:space="preserve">  </w:t>
      </w:r>
      <w:proofErr w:type="spellStart"/>
      <w:r w:rsidR="0056368F">
        <w:t>propunere</w:t>
      </w:r>
      <w:proofErr w:type="spellEnd"/>
      <w:proofErr w:type="gramEnd"/>
      <w:r w:rsidR="0056368F">
        <w:t xml:space="preserve">  cu </w:t>
      </w:r>
      <w:proofErr w:type="spellStart"/>
      <w:r w:rsidR="0056368F">
        <w:t>următorii</w:t>
      </w:r>
      <w:proofErr w:type="spellEnd"/>
      <w:r w:rsidR="0056368F">
        <w:t xml:space="preserve"> </w:t>
      </w:r>
      <w:proofErr w:type="spellStart"/>
      <w:r w:rsidR="0056368F">
        <w:t>indicatori</w:t>
      </w:r>
      <w:proofErr w:type="spellEnd"/>
      <w:r w:rsidR="0056368F">
        <w:t xml:space="preserve"> </w:t>
      </w:r>
      <w:proofErr w:type="spellStart"/>
      <w:r w:rsidR="0056368F">
        <w:t>principali</w:t>
      </w:r>
      <w:proofErr w:type="spellEnd"/>
      <w:r w:rsidR="0056368F">
        <w:t>:</w:t>
      </w:r>
    </w:p>
    <w:p w:rsidR="0056368F" w:rsidRDefault="0056368F" w:rsidP="0056368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938"/>
        <w:gridCol w:w="1176"/>
        <w:gridCol w:w="1646"/>
        <w:gridCol w:w="1133"/>
        <w:gridCol w:w="1453"/>
      </w:tblGrid>
      <w:tr w:rsidR="0056368F" w:rsidTr="0056368F">
        <w:trPr>
          <w:trHeight w:val="8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56368F" w:rsidTr="0056368F">
        <w:trPr>
          <w:trHeight w:val="5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2.667.000</w:t>
            </w:r>
          </w:p>
        </w:tc>
      </w:tr>
      <w:tr w:rsidR="0056368F" w:rsidTr="0056368F">
        <w:trPr>
          <w:trHeight w:val="5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def. Din TVA din Învăţământ – cheltuieli cu bunuri si servicii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si ajutor de incalzire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1.992.000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2.013.000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3.677.000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Planuri și regulamente de urbanism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420205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Finanțare de la Uniunea Europeana – Town Twinning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48021201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11.348.000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11.369.000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12.073.000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12.094.000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6.803.000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56368F" w:rsidRDefault="0056368F" w:rsidP="0056368F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56368F" w:rsidRDefault="0056368F" w:rsidP="0056368F">
      <w:pPr>
        <w:tabs>
          <w:tab w:val="left" w:pos="426"/>
        </w:tabs>
        <w:jc w:val="both"/>
        <w:rPr>
          <w:lang w:val="ro-RO"/>
        </w:rPr>
      </w:pPr>
    </w:p>
    <w:p w:rsidR="0056368F" w:rsidRDefault="0056368F" w:rsidP="0056368F">
      <w:pPr>
        <w:tabs>
          <w:tab w:val="left" w:pos="426"/>
        </w:tabs>
        <w:jc w:val="both"/>
        <w:rPr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6.803.000 lei</w:t>
      </w: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5.291.000 lei</w:t>
      </w: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lastRenderedPageBreak/>
        <w:t>Art. 2. Se aprobă Bugetul creditelor interne, după cum urmează:</w:t>
      </w: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tbl>
      <w:tblPr>
        <w:tblW w:w="8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052"/>
        <w:gridCol w:w="1176"/>
        <w:gridCol w:w="1646"/>
      </w:tblGrid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56368F" w:rsidRDefault="0056368F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8F" w:rsidRDefault="005636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222.000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222.000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222.000</w:t>
            </w:r>
          </w:p>
        </w:tc>
      </w:tr>
      <w:tr w:rsidR="0056368F" w:rsidTr="0056368F">
        <w:trPr>
          <w:trHeight w:val="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lang w:val="ro-RO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F" w:rsidRDefault="0056368F">
            <w:pPr>
              <w:rPr>
                <w:b/>
                <w:lang w:val="ro-R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8F" w:rsidRDefault="0056368F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222.000</w:t>
            </w:r>
          </w:p>
        </w:tc>
      </w:tr>
    </w:tbl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right="517"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Art.3. Se aprobă rectificarea bugetului finanțate integral din venituri proprii pin majorarea veniturilor și cheltuielilor cu suma de 14.000 lei, suma proveita din donatii si sponsorizări.</w:t>
      </w: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firstLine="720"/>
        <w:jc w:val="both"/>
        <w:rPr>
          <w:sz w:val="28"/>
          <w:szCs w:val="20"/>
          <w:lang w:val="ro-RO"/>
        </w:rPr>
      </w:pPr>
    </w:p>
    <w:p w:rsidR="0056368F" w:rsidRDefault="0056368F" w:rsidP="0056368F">
      <w:pPr>
        <w:ind w:left="720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Vizat favorabil</w:t>
      </w:r>
    </w:p>
    <w:p w:rsidR="0056368F" w:rsidRDefault="0056368F" w:rsidP="0056368F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Comisia pentru activități economico financiare,</w:t>
      </w:r>
    </w:p>
    <w:p w:rsidR="0056368F" w:rsidRDefault="0056368F" w:rsidP="0056368F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Agricultură, amenajarea teritoriului și urbanism</w:t>
      </w:r>
    </w:p>
    <w:p w:rsidR="0056368F" w:rsidRDefault="0056368F" w:rsidP="0056368F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More Tibor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:rsidR="0056368F" w:rsidRDefault="0056368F" w:rsidP="0056368F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Osvath Csaba</w:t>
      </w:r>
    </w:p>
    <w:p w:rsidR="0056368F" w:rsidRDefault="0056368F" w:rsidP="0056368F">
      <w:pPr>
        <w:rPr>
          <w:sz w:val="28"/>
          <w:lang w:val="ro-RO"/>
        </w:rPr>
      </w:pPr>
    </w:p>
    <w:p w:rsidR="00504B62" w:rsidRDefault="00504B62"/>
    <w:sectPr w:rsidR="00504B62" w:rsidSect="00C375D2">
      <w:pgSz w:w="12240" w:h="15840"/>
      <w:pgMar w:top="36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68F"/>
    <w:rsid w:val="002B0749"/>
    <w:rsid w:val="00504B62"/>
    <w:rsid w:val="0056368F"/>
    <w:rsid w:val="00C06F12"/>
    <w:rsid w:val="00C3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368F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68F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63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6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6368F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368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368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2019-09-12T08:19:00Z</dcterms:created>
  <dcterms:modified xsi:type="dcterms:W3CDTF">2019-09-12T08:23:00Z</dcterms:modified>
</cp:coreProperties>
</file>