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2F0AC" w14:textId="77777777" w:rsidR="006F6B5F" w:rsidRPr="00890C27" w:rsidRDefault="006F6B5F" w:rsidP="006F6B5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890C27">
        <w:rPr>
          <w:rFonts w:ascii="Times New Roman" w:hAnsi="Times New Roman" w:cs="Times New Roman"/>
          <w:sz w:val="28"/>
          <w:szCs w:val="28"/>
          <w:lang w:val="pt-BR"/>
        </w:rPr>
        <w:t>ROMANIA</w:t>
      </w:r>
    </w:p>
    <w:p w14:paraId="593E4C22" w14:textId="08BEB196" w:rsidR="006F6B5F" w:rsidRPr="00890C27" w:rsidRDefault="006F6B5F" w:rsidP="006F6B5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890C27">
        <w:rPr>
          <w:rFonts w:ascii="Times New Roman" w:hAnsi="Times New Roman" w:cs="Times New Roman"/>
          <w:sz w:val="28"/>
          <w:szCs w:val="28"/>
          <w:lang w:val="pt-BR"/>
        </w:rPr>
        <w:t>JUDEŢUL MUREŞ</w:t>
      </w:r>
      <w:r w:rsidRPr="00890C27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890C27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890C27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890C27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890C27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890C27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890C27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</w:t>
      </w:r>
      <w:r w:rsidR="00890C27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890C27">
        <w:rPr>
          <w:rFonts w:ascii="Times New Roman" w:hAnsi="Times New Roman" w:cs="Times New Roman"/>
          <w:sz w:val="28"/>
          <w:szCs w:val="28"/>
          <w:lang w:val="pt-BR"/>
        </w:rPr>
        <w:t>Vizat, PRIMĂRIA COMUNEI</w:t>
      </w:r>
      <w:r w:rsidRPr="00890C27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890C27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                             </w:t>
      </w:r>
      <w:r w:rsidRPr="00890C27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890C27">
        <w:rPr>
          <w:rFonts w:ascii="Times New Roman" w:hAnsi="Times New Roman" w:cs="Times New Roman"/>
          <w:sz w:val="28"/>
          <w:szCs w:val="28"/>
          <w:lang w:val="pt-BR"/>
        </w:rPr>
        <w:tab/>
      </w:r>
      <w:r w:rsidR="00890C27">
        <w:rPr>
          <w:rFonts w:ascii="Times New Roman" w:hAnsi="Times New Roman" w:cs="Times New Roman"/>
          <w:sz w:val="28"/>
          <w:szCs w:val="28"/>
          <w:lang w:val="pt-BR"/>
        </w:rPr>
        <w:t xml:space="preserve">    S</w:t>
      </w:r>
      <w:r w:rsidRPr="00890C27">
        <w:rPr>
          <w:rFonts w:ascii="Times New Roman" w:hAnsi="Times New Roman" w:cs="Times New Roman"/>
          <w:sz w:val="28"/>
          <w:szCs w:val="28"/>
          <w:lang w:val="pt-BR"/>
        </w:rPr>
        <w:t>ecretar</w:t>
      </w:r>
    </w:p>
    <w:p w14:paraId="45FB983B" w14:textId="54F4F6CE" w:rsidR="006F6B5F" w:rsidRPr="00890C27" w:rsidRDefault="006F6B5F" w:rsidP="006F6B5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890C27">
        <w:rPr>
          <w:rFonts w:ascii="Times New Roman" w:hAnsi="Times New Roman" w:cs="Times New Roman"/>
          <w:sz w:val="28"/>
          <w:szCs w:val="28"/>
          <w:lang w:val="pt-BR"/>
        </w:rPr>
        <w:t>ACĂŢARI</w:t>
      </w:r>
      <w:r w:rsidRPr="00890C27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890C27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890C27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890C27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890C27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890C27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890C27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</w:t>
      </w:r>
      <w:r w:rsidRPr="00890C27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Fogolyan Andras</w:t>
      </w:r>
    </w:p>
    <w:p w14:paraId="600BEE24" w14:textId="77777777" w:rsidR="006F6B5F" w:rsidRPr="00890C27" w:rsidRDefault="006F6B5F" w:rsidP="006F6B5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14:paraId="44BBCBB2" w14:textId="77777777" w:rsidR="006F6B5F" w:rsidRPr="00890C27" w:rsidRDefault="006F6B5F" w:rsidP="006F6B5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14:paraId="738245BA" w14:textId="62CE67A1" w:rsidR="006F6B5F" w:rsidRPr="00890C27" w:rsidRDefault="006F6B5F" w:rsidP="006F6B5F">
      <w:pPr>
        <w:pStyle w:val="NoSpacing"/>
        <w:jc w:val="center"/>
        <w:rPr>
          <w:rFonts w:ascii="Times New Roman" w:hAnsi="Times New Roman" w:cs="Times New Roman"/>
          <w:sz w:val="28"/>
          <w:szCs w:val="28"/>
          <w:u w:val="single"/>
          <w:lang w:val="pt-BR"/>
        </w:rPr>
      </w:pPr>
      <w:r w:rsidRPr="00890C27">
        <w:rPr>
          <w:rFonts w:ascii="Times New Roman" w:hAnsi="Times New Roman" w:cs="Times New Roman"/>
          <w:sz w:val="28"/>
          <w:szCs w:val="28"/>
          <w:u w:val="single"/>
          <w:lang w:val="pt-BR"/>
        </w:rPr>
        <w:t xml:space="preserve">P R O I E C T </w:t>
      </w:r>
      <w:r w:rsidR="00890C27">
        <w:rPr>
          <w:rFonts w:ascii="Times New Roman" w:hAnsi="Times New Roman" w:cs="Times New Roman"/>
          <w:sz w:val="28"/>
          <w:szCs w:val="28"/>
          <w:u w:val="single"/>
          <w:lang w:val="pt-BR"/>
        </w:rPr>
        <w:t xml:space="preserve"> </w:t>
      </w:r>
      <w:r w:rsidRPr="00890C27">
        <w:rPr>
          <w:rFonts w:ascii="Times New Roman" w:hAnsi="Times New Roman" w:cs="Times New Roman"/>
          <w:sz w:val="28"/>
          <w:szCs w:val="28"/>
          <w:u w:val="single"/>
          <w:lang w:val="pt-BR"/>
        </w:rPr>
        <w:t xml:space="preserve">D E </w:t>
      </w:r>
      <w:r w:rsidR="00890C27">
        <w:rPr>
          <w:rFonts w:ascii="Times New Roman" w:hAnsi="Times New Roman" w:cs="Times New Roman"/>
          <w:sz w:val="28"/>
          <w:szCs w:val="28"/>
          <w:u w:val="single"/>
          <w:lang w:val="pt-BR"/>
        </w:rPr>
        <w:t xml:space="preserve"> </w:t>
      </w:r>
      <w:r w:rsidRPr="00890C27">
        <w:rPr>
          <w:rFonts w:ascii="Times New Roman" w:hAnsi="Times New Roman" w:cs="Times New Roman"/>
          <w:sz w:val="28"/>
          <w:szCs w:val="28"/>
          <w:u w:val="single"/>
          <w:lang w:val="pt-BR"/>
        </w:rPr>
        <w:t xml:space="preserve">H O T Ă R </w:t>
      </w:r>
      <w:r w:rsidRPr="00890C27">
        <w:rPr>
          <w:rFonts w:ascii="Times New Roman" w:hAnsi="Times New Roman" w:cs="Times New Roman"/>
          <w:sz w:val="28"/>
          <w:szCs w:val="28"/>
          <w:u w:val="single"/>
        </w:rPr>
        <w:t>Â</w:t>
      </w:r>
      <w:r w:rsidRPr="00890C27">
        <w:rPr>
          <w:rFonts w:ascii="Times New Roman" w:hAnsi="Times New Roman" w:cs="Times New Roman"/>
          <w:sz w:val="28"/>
          <w:szCs w:val="28"/>
          <w:u w:val="single"/>
          <w:lang w:val="pt-BR"/>
        </w:rPr>
        <w:t xml:space="preserve"> R E</w:t>
      </w:r>
    </w:p>
    <w:p w14:paraId="67B9D725" w14:textId="011A86C0" w:rsidR="006F6B5F" w:rsidRPr="00890C27" w:rsidRDefault="006F6B5F" w:rsidP="006F6B5F">
      <w:pPr>
        <w:pStyle w:val="NoSpacing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90C27">
        <w:rPr>
          <w:rFonts w:ascii="Times New Roman" w:hAnsi="Times New Roman" w:cs="Times New Roman"/>
          <w:sz w:val="28"/>
          <w:szCs w:val="28"/>
          <w:u w:val="single"/>
          <w:lang w:val="it-IT"/>
        </w:rPr>
        <w:t>privind aprobarea deplasării unei delegații în localitatea Dénesfalva, Ungaria</w:t>
      </w:r>
    </w:p>
    <w:p w14:paraId="5F7F99E8" w14:textId="77777777" w:rsidR="006F6B5F" w:rsidRPr="00890C27" w:rsidRDefault="006F6B5F" w:rsidP="006F6B5F">
      <w:pPr>
        <w:pStyle w:val="NoSpacing"/>
        <w:jc w:val="both"/>
        <w:rPr>
          <w:rFonts w:ascii="Times New Roman" w:hAnsi="Times New Roman" w:cs="Times New Roman"/>
          <w:sz w:val="28"/>
          <w:szCs w:val="28"/>
          <w:u w:val="single"/>
          <w:lang w:val="it-IT"/>
        </w:rPr>
      </w:pPr>
    </w:p>
    <w:p w14:paraId="626EE403" w14:textId="4EC8A692" w:rsidR="006F6B5F" w:rsidRPr="00890C27" w:rsidRDefault="006F6B5F" w:rsidP="006F6B5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890C27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890C27">
        <w:rPr>
          <w:rFonts w:ascii="Times New Roman" w:hAnsi="Times New Roman" w:cs="Times New Roman"/>
          <w:sz w:val="28"/>
          <w:szCs w:val="28"/>
          <w:lang w:val="it-IT"/>
        </w:rPr>
        <w:tab/>
        <w:t>Primarul comunei Acăţari,</w:t>
      </w:r>
    </w:p>
    <w:p w14:paraId="532E225A" w14:textId="41A40F7C" w:rsidR="006F6B5F" w:rsidRDefault="006F6B5F" w:rsidP="006F6B5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890C27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890C27">
        <w:rPr>
          <w:rFonts w:ascii="Times New Roman" w:hAnsi="Times New Roman" w:cs="Times New Roman"/>
          <w:sz w:val="28"/>
          <w:szCs w:val="28"/>
          <w:lang w:val="it-IT"/>
        </w:rPr>
        <w:tab/>
        <w:t>Văz</w:t>
      </w:r>
      <w:r w:rsidR="00E826BF">
        <w:rPr>
          <w:rFonts w:ascii="Times New Roman" w:hAnsi="Times New Roman" w:cs="Times New Roman"/>
          <w:sz w:val="28"/>
          <w:szCs w:val="28"/>
          <w:lang w:val="it-IT"/>
        </w:rPr>
        <w:t>â</w:t>
      </w:r>
      <w:r w:rsidRPr="00890C27">
        <w:rPr>
          <w:rFonts w:ascii="Times New Roman" w:hAnsi="Times New Roman" w:cs="Times New Roman"/>
          <w:sz w:val="28"/>
          <w:szCs w:val="28"/>
          <w:lang w:val="it-IT"/>
        </w:rPr>
        <w:t>nd invitaţia oficială primită de la Primăria comunei Dénesfalva din Ungaria, localitate înfrățită cu satul Roteni,comuna Acățari,</w:t>
      </w:r>
    </w:p>
    <w:p w14:paraId="07431D83" w14:textId="0AAAF548" w:rsidR="007D428B" w:rsidRPr="007D428B" w:rsidRDefault="007D428B" w:rsidP="007D428B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7D428B">
        <w:rPr>
          <w:rFonts w:ascii="Times New Roman" w:hAnsi="Times New Roman" w:cs="Times New Roman"/>
          <w:sz w:val="28"/>
          <w:szCs w:val="28"/>
          <w:lang w:val="it-IT"/>
        </w:rPr>
        <w:t>Având în vedere expunerea de motive a Primarului comunei Acățari nr.</w:t>
      </w:r>
      <w:r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FC2817">
        <w:rPr>
          <w:rFonts w:ascii="Times New Roman" w:hAnsi="Times New Roman" w:cs="Times New Roman"/>
          <w:sz w:val="28"/>
          <w:szCs w:val="28"/>
          <w:lang w:val="it-IT"/>
        </w:rPr>
        <w:t>981/2026 și Referatul de specialitate nr.982/2026</w:t>
      </w:r>
      <w:r w:rsidRPr="007D428B">
        <w:rPr>
          <w:rFonts w:ascii="Times New Roman" w:hAnsi="Times New Roman" w:cs="Times New Roman"/>
          <w:sz w:val="28"/>
          <w:szCs w:val="28"/>
          <w:lang w:val="it-IT"/>
        </w:rPr>
        <w:t xml:space="preserve">  ,</w:t>
      </w:r>
    </w:p>
    <w:p w14:paraId="2BE8B9AD" w14:textId="3A142130" w:rsidR="006F6B5F" w:rsidRPr="00890C27" w:rsidRDefault="006F6B5F" w:rsidP="006F6B5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890C27">
        <w:rPr>
          <w:rFonts w:ascii="Times New Roman" w:hAnsi="Times New Roman" w:cs="Times New Roman"/>
          <w:sz w:val="28"/>
          <w:szCs w:val="28"/>
          <w:lang w:val="it-IT"/>
        </w:rPr>
        <w:tab/>
        <w:t xml:space="preserve"> </w:t>
      </w:r>
      <w:r w:rsidRPr="00890C27">
        <w:rPr>
          <w:rFonts w:ascii="Times New Roman" w:hAnsi="Times New Roman" w:cs="Times New Roman"/>
          <w:sz w:val="28"/>
          <w:szCs w:val="28"/>
          <w:lang w:val="it-IT"/>
        </w:rPr>
        <w:tab/>
        <w:t>Av</w:t>
      </w:r>
      <w:r w:rsidR="00890C27">
        <w:rPr>
          <w:rFonts w:ascii="Times New Roman" w:hAnsi="Times New Roman" w:cs="Times New Roman"/>
          <w:sz w:val="28"/>
          <w:szCs w:val="28"/>
        </w:rPr>
        <w:t>â</w:t>
      </w:r>
      <w:r w:rsidRPr="00890C27">
        <w:rPr>
          <w:rFonts w:ascii="Times New Roman" w:hAnsi="Times New Roman" w:cs="Times New Roman"/>
          <w:sz w:val="28"/>
          <w:szCs w:val="28"/>
          <w:lang w:val="it-IT"/>
        </w:rPr>
        <w:t>nd în vedere prevederile art.3 alin (1) din Hotărârea Guvernului Romaniei nr.</w:t>
      </w:r>
      <w:r w:rsidR="00651B5C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890C27">
        <w:rPr>
          <w:rFonts w:ascii="Times New Roman" w:hAnsi="Times New Roman" w:cs="Times New Roman"/>
          <w:sz w:val="28"/>
          <w:szCs w:val="28"/>
          <w:lang w:val="it-IT"/>
        </w:rPr>
        <w:t>518/1995, privind drepturile şi obligaţiile ale personalului român trimis în străinătate pentru îndeplinirea unor misiuni cu caracter temporar,cu modificările ulterioare,</w:t>
      </w:r>
    </w:p>
    <w:p w14:paraId="1A27F9AB" w14:textId="20CAD4C9" w:rsidR="006F6B5F" w:rsidRPr="00890C27" w:rsidRDefault="006F6B5F" w:rsidP="006F6B5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890C27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890C27">
        <w:rPr>
          <w:rFonts w:ascii="Times New Roman" w:hAnsi="Times New Roman" w:cs="Times New Roman"/>
          <w:sz w:val="28"/>
          <w:szCs w:val="28"/>
          <w:lang w:val="it-IT"/>
        </w:rPr>
        <w:tab/>
        <w:t>În temeiul art 154 alin</w:t>
      </w:r>
      <w:r w:rsidR="00651B5C">
        <w:rPr>
          <w:rFonts w:ascii="Times New Roman" w:hAnsi="Times New Roman" w:cs="Times New Roman"/>
          <w:sz w:val="28"/>
          <w:szCs w:val="28"/>
          <w:lang w:val="it-IT"/>
        </w:rPr>
        <w:t>. 6</w:t>
      </w:r>
      <w:r w:rsidRPr="00890C27">
        <w:rPr>
          <w:rFonts w:ascii="Times New Roman" w:hAnsi="Times New Roman" w:cs="Times New Roman"/>
          <w:sz w:val="28"/>
          <w:szCs w:val="28"/>
          <w:lang w:val="it-IT"/>
        </w:rPr>
        <w:t xml:space="preserve"> din Legea nr. 215/2001, privind administraţia publică locală,</w:t>
      </w:r>
      <w:r w:rsidR="00651B5C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890C27">
        <w:rPr>
          <w:rFonts w:ascii="Times New Roman" w:hAnsi="Times New Roman" w:cs="Times New Roman"/>
          <w:sz w:val="28"/>
          <w:szCs w:val="28"/>
          <w:lang w:val="it-IT"/>
        </w:rPr>
        <w:t>republicată cu modificările şi completările ulterioare,</w:t>
      </w:r>
    </w:p>
    <w:p w14:paraId="0AA1C41B" w14:textId="77777777" w:rsidR="006F6B5F" w:rsidRPr="00890C27" w:rsidRDefault="006F6B5F" w:rsidP="006F6B5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14:paraId="7AECEF03" w14:textId="77777777" w:rsidR="006F6B5F" w:rsidRPr="00890C27" w:rsidRDefault="006F6B5F" w:rsidP="006F6B5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890C27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890C27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890C27">
        <w:rPr>
          <w:rFonts w:ascii="Times New Roman" w:hAnsi="Times New Roman" w:cs="Times New Roman"/>
          <w:sz w:val="28"/>
          <w:szCs w:val="28"/>
          <w:lang w:val="it-IT"/>
        </w:rPr>
        <w:tab/>
        <w:t>p r o p u n e:</w:t>
      </w:r>
    </w:p>
    <w:p w14:paraId="6E9A308F" w14:textId="77777777" w:rsidR="006F6B5F" w:rsidRPr="00890C27" w:rsidRDefault="006F6B5F" w:rsidP="006F6B5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14:paraId="5ADAC8FD" w14:textId="7E727230" w:rsidR="006F6B5F" w:rsidRPr="00890C27" w:rsidRDefault="006F6B5F" w:rsidP="006F6B5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890C27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890C27">
        <w:rPr>
          <w:rFonts w:ascii="Times New Roman" w:hAnsi="Times New Roman" w:cs="Times New Roman"/>
          <w:sz w:val="28"/>
          <w:szCs w:val="28"/>
          <w:lang w:val="it-IT"/>
        </w:rPr>
        <w:tab/>
        <w:t>Art. 1 Se aprobă deplasarea unei delegaţii a comunei Acățari  și a satului Roteni, com. Acățari, în comuna Dénesfalva din Ungaria,</w:t>
      </w:r>
      <w:r w:rsidR="00FC2817">
        <w:rPr>
          <w:rFonts w:ascii="Times New Roman" w:hAnsi="Times New Roman" w:cs="Times New Roman"/>
          <w:sz w:val="28"/>
          <w:szCs w:val="28"/>
          <w:lang w:val="it-IT"/>
        </w:rPr>
        <w:t xml:space="preserve"> comună  înfrățită cu satul Roteni, com. Acățari,</w:t>
      </w:r>
      <w:r w:rsidRPr="00890C27">
        <w:rPr>
          <w:rFonts w:ascii="Times New Roman" w:hAnsi="Times New Roman" w:cs="Times New Roman"/>
          <w:sz w:val="28"/>
          <w:szCs w:val="28"/>
          <w:lang w:val="it-IT"/>
        </w:rPr>
        <w:t xml:space="preserve"> în perioada 10-16 martie</w:t>
      </w:r>
      <w:r w:rsidR="00651B5C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890C27">
        <w:rPr>
          <w:rFonts w:ascii="Times New Roman" w:hAnsi="Times New Roman" w:cs="Times New Roman"/>
          <w:sz w:val="28"/>
          <w:szCs w:val="28"/>
          <w:lang w:val="it-IT"/>
        </w:rPr>
        <w:t>2026</w:t>
      </w:r>
      <w:r w:rsidR="00EB3F1F">
        <w:rPr>
          <w:rFonts w:ascii="Times New Roman" w:hAnsi="Times New Roman" w:cs="Times New Roman"/>
          <w:sz w:val="28"/>
          <w:szCs w:val="28"/>
          <w:lang w:val="it-IT"/>
        </w:rPr>
        <w:t>, a unui număr de 12-14 persoane.</w:t>
      </w:r>
    </w:p>
    <w:p w14:paraId="6C8235EB" w14:textId="7661B56A" w:rsidR="006F6B5F" w:rsidRPr="00651B5C" w:rsidRDefault="006F6B5F" w:rsidP="006F6B5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890C27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890C27">
        <w:rPr>
          <w:rFonts w:ascii="Times New Roman" w:hAnsi="Times New Roman" w:cs="Times New Roman"/>
          <w:sz w:val="28"/>
          <w:szCs w:val="28"/>
          <w:lang w:val="it-IT"/>
        </w:rPr>
        <w:tab/>
        <w:t xml:space="preserve">Art. 2 Scopul deplasării este de a participa la evenimentele festive organizate </w:t>
      </w:r>
      <w:r w:rsidR="00B51405">
        <w:rPr>
          <w:rFonts w:ascii="Times New Roman" w:hAnsi="Times New Roman" w:cs="Times New Roman"/>
          <w:sz w:val="28"/>
          <w:szCs w:val="28"/>
          <w:lang w:val="it-IT"/>
        </w:rPr>
        <w:t>în aceasată perioadă</w:t>
      </w:r>
      <w:r w:rsidR="00651B5C">
        <w:rPr>
          <w:rFonts w:ascii="Times New Roman" w:hAnsi="Times New Roman" w:cs="Times New Roman"/>
          <w:sz w:val="28"/>
          <w:szCs w:val="28"/>
          <w:lang w:val="it-IT"/>
        </w:rPr>
        <w:t>.</w:t>
      </w:r>
    </w:p>
    <w:p w14:paraId="5A5B5D4C" w14:textId="193E2DC4" w:rsidR="006F6B5F" w:rsidRPr="00890C27" w:rsidRDefault="006F6B5F" w:rsidP="006F6B5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890C27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890C27">
        <w:rPr>
          <w:rFonts w:ascii="Times New Roman" w:hAnsi="Times New Roman" w:cs="Times New Roman"/>
          <w:sz w:val="28"/>
          <w:szCs w:val="28"/>
          <w:lang w:val="it-IT"/>
        </w:rPr>
        <w:tab/>
        <w:t>Art. 3 Se aprobă suportarea din bugetul local a cheltuielilor ocazionate cu această deplasare</w:t>
      </w:r>
      <w:r w:rsidR="00EB3F1F">
        <w:rPr>
          <w:rFonts w:ascii="Times New Roman" w:hAnsi="Times New Roman" w:cs="Times New Roman"/>
          <w:sz w:val="28"/>
          <w:szCs w:val="28"/>
          <w:lang w:val="it-IT"/>
        </w:rPr>
        <w:t>, în sumă de 10.000 lei</w:t>
      </w:r>
      <w:r w:rsidR="003A5437">
        <w:rPr>
          <w:rFonts w:ascii="Times New Roman" w:hAnsi="Times New Roman" w:cs="Times New Roman"/>
          <w:sz w:val="28"/>
          <w:szCs w:val="28"/>
          <w:lang w:val="it-IT"/>
        </w:rPr>
        <w:t>, cuprinzând cheltuieli de transport și rovinietă pentru autostradă.</w:t>
      </w:r>
    </w:p>
    <w:p w14:paraId="7E172038" w14:textId="55966ED9" w:rsidR="006F6B5F" w:rsidRPr="00890C27" w:rsidRDefault="006F6B5F" w:rsidP="006F6B5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890C27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890C27">
        <w:rPr>
          <w:rFonts w:ascii="Times New Roman" w:hAnsi="Times New Roman" w:cs="Times New Roman"/>
          <w:sz w:val="28"/>
          <w:szCs w:val="28"/>
          <w:lang w:val="it-IT"/>
        </w:rPr>
        <w:tab/>
        <w:t>Art. 4 Primarul comunei și Biroul financiar contabil vor duce la îndeplinire prevederile prezentei propuneri.</w:t>
      </w:r>
    </w:p>
    <w:p w14:paraId="3489F136" w14:textId="77777777" w:rsidR="00890C27" w:rsidRPr="00890C27" w:rsidRDefault="00890C27" w:rsidP="006F6B5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14:paraId="74DA933E" w14:textId="77777777" w:rsidR="00890C27" w:rsidRPr="00890C27" w:rsidRDefault="00890C27" w:rsidP="006F6B5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14:paraId="603A9FFD" w14:textId="53519C89" w:rsidR="00890C27" w:rsidRPr="003D712D" w:rsidRDefault="00890C27" w:rsidP="00890C27">
      <w:pPr>
        <w:rPr>
          <w:sz w:val="28"/>
          <w:lang w:val="pt-BR"/>
        </w:rPr>
      </w:pPr>
      <w:r w:rsidRPr="003F29C0">
        <w:rPr>
          <w:sz w:val="28"/>
          <w:lang w:val="it-IT"/>
        </w:rPr>
        <w:t xml:space="preserve">                        </w:t>
      </w:r>
      <w:r>
        <w:rPr>
          <w:sz w:val="28"/>
          <w:lang w:val="it-IT"/>
        </w:rPr>
        <w:tab/>
      </w:r>
      <w:r>
        <w:rPr>
          <w:sz w:val="28"/>
          <w:lang w:val="it-IT"/>
        </w:rPr>
        <w:tab/>
      </w:r>
      <w:r>
        <w:rPr>
          <w:sz w:val="28"/>
          <w:lang w:val="it-IT"/>
        </w:rPr>
        <w:tab/>
      </w:r>
      <w:r>
        <w:rPr>
          <w:sz w:val="28"/>
          <w:lang w:val="it-IT"/>
        </w:rPr>
        <w:tab/>
      </w:r>
      <w:r>
        <w:rPr>
          <w:sz w:val="28"/>
          <w:lang w:val="it-IT"/>
        </w:rPr>
        <w:tab/>
      </w:r>
      <w:r>
        <w:rPr>
          <w:sz w:val="28"/>
          <w:lang w:val="it-IT"/>
        </w:rPr>
        <w:tab/>
      </w:r>
      <w:r>
        <w:rPr>
          <w:sz w:val="28"/>
          <w:lang w:val="it-IT"/>
        </w:rPr>
        <w:tab/>
        <w:t xml:space="preserve">       </w:t>
      </w:r>
      <w:r w:rsidRPr="003D712D">
        <w:rPr>
          <w:sz w:val="28"/>
          <w:lang w:val="pt-BR"/>
        </w:rPr>
        <w:t>Primar,</w:t>
      </w:r>
    </w:p>
    <w:p w14:paraId="44188E3C" w14:textId="7CE968CF" w:rsidR="00890C27" w:rsidRPr="003D712D" w:rsidRDefault="00890C27" w:rsidP="00890C27">
      <w:pPr>
        <w:rPr>
          <w:sz w:val="28"/>
          <w:lang w:val="pt-BR"/>
        </w:rPr>
      </w:pPr>
      <w:r w:rsidRPr="003D712D">
        <w:rPr>
          <w:sz w:val="28"/>
          <w:lang w:val="pt-BR"/>
        </w:rPr>
        <w:tab/>
      </w:r>
      <w:r w:rsidRPr="003D712D">
        <w:rPr>
          <w:sz w:val="28"/>
          <w:lang w:val="pt-BR"/>
        </w:rPr>
        <w:tab/>
      </w:r>
      <w:r w:rsidRPr="003D712D">
        <w:rPr>
          <w:sz w:val="28"/>
          <w:lang w:val="pt-BR"/>
        </w:rPr>
        <w:tab/>
      </w:r>
      <w:r w:rsidRPr="003D712D">
        <w:rPr>
          <w:sz w:val="28"/>
          <w:lang w:val="pt-BR"/>
        </w:rPr>
        <w:tab/>
      </w:r>
      <w:r w:rsidRPr="003D712D">
        <w:rPr>
          <w:sz w:val="28"/>
          <w:lang w:val="pt-BR"/>
        </w:rPr>
        <w:tab/>
      </w:r>
      <w:r w:rsidRPr="003D712D">
        <w:rPr>
          <w:sz w:val="28"/>
          <w:lang w:val="pt-BR"/>
        </w:rPr>
        <w:tab/>
        <w:t xml:space="preserve">                                 Osv</w:t>
      </w:r>
      <w:r>
        <w:rPr>
          <w:sz w:val="28"/>
          <w:lang w:val="hu-HU"/>
        </w:rPr>
        <w:t>á</w:t>
      </w:r>
      <w:r w:rsidRPr="003D712D">
        <w:rPr>
          <w:sz w:val="28"/>
          <w:lang w:val="pt-BR"/>
        </w:rPr>
        <w:t>th  Csaba</w:t>
      </w:r>
    </w:p>
    <w:p w14:paraId="080C703E" w14:textId="77777777" w:rsidR="00890C27" w:rsidRPr="006F6B5F" w:rsidRDefault="00890C27" w:rsidP="006F6B5F">
      <w:pPr>
        <w:pStyle w:val="NoSpacing"/>
        <w:jc w:val="both"/>
        <w:rPr>
          <w:rFonts w:ascii="Times New Roman" w:hAnsi="Times New Roman" w:cs="Times New Roman"/>
          <w:lang w:val="it-IT"/>
        </w:rPr>
      </w:pPr>
    </w:p>
    <w:p w14:paraId="583C0EF6" w14:textId="77777777" w:rsidR="006F6B5F" w:rsidRPr="006F6B5F" w:rsidRDefault="006F6B5F" w:rsidP="006F6B5F">
      <w:pPr>
        <w:pStyle w:val="NoSpacing"/>
        <w:jc w:val="both"/>
        <w:rPr>
          <w:rFonts w:ascii="Times New Roman" w:hAnsi="Times New Roman" w:cs="Times New Roman"/>
          <w:lang w:val="it-IT"/>
        </w:rPr>
      </w:pPr>
    </w:p>
    <w:p w14:paraId="1316CEB5" w14:textId="77777777" w:rsidR="006F6B5F" w:rsidRPr="006F6B5F" w:rsidRDefault="006F6B5F" w:rsidP="006F6B5F">
      <w:pPr>
        <w:pStyle w:val="NoSpacing"/>
        <w:jc w:val="both"/>
        <w:rPr>
          <w:rFonts w:ascii="Times New Roman" w:hAnsi="Times New Roman" w:cs="Times New Roman"/>
          <w:lang w:val="it-IT"/>
        </w:rPr>
      </w:pPr>
    </w:p>
    <w:p w14:paraId="6D04B956" w14:textId="77777777" w:rsidR="006F6B5F" w:rsidRPr="006F6B5F" w:rsidRDefault="006F6B5F" w:rsidP="006F6B5F">
      <w:pPr>
        <w:pStyle w:val="NoSpacing"/>
        <w:jc w:val="both"/>
        <w:rPr>
          <w:rFonts w:ascii="Times New Roman" w:hAnsi="Times New Roman" w:cs="Times New Roman"/>
          <w:lang w:val="it-IT"/>
        </w:rPr>
      </w:pPr>
    </w:p>
    <w:p w14:paraId="6947124C" w14:textId="77777777" w:rsidR="006F6B5F" w:rsidRPr="006F6B5F" w:rsidRDefault="006F6B5F" w:rsidP="006F6B5F">
      <w:pPr>
        <w:pStyle w:val="NoSpacing"/>
        <w:jc w:val="both"/>
        <w:rPr>
          <w:rFonts w:ascii="Times New Roman" w:hAnsi="Times New Roman" w:cs="Times New Roman"/>
          <w:lang w:val="it-IT"/>
        </w:rPr>
      </w:pPr>
    </w:p>
    <w:p w14:paraId="6695E9C3" w14:textId="77777777" w:rsidR="006F6B5F" w:rsidRPr="006F6B5F" w:rsidRDefault="006F6B5F" w:rsidP="006F6B5F">
      <w:pPr>
        <w:pStyle w:val="NoSpacing"/>
        <w:jc w:val="both"/>
        <w:rPr>
          <w:rFonts w:ascii="Times New Roman" w:hAnsi="Times New Roman" w:cs="Times New Roman"/>
          <w:lang w:val="it-IT"/>
        </w:rPr>
      </w:pPr>
    </w:p>
    <w:p w14:paraId="2035DD38" w14:textId="77777777" w:rsidR="006F6B5F" w:rsidRPr="006F6B5F" w:rsidRDefault="006F6B5F" w:rsidP="006F6B5F">
      <w:pPr>
        <w:pStyle w:val="NoSpacing"/>
        <w:jc w:val="both"/>
        <w:rPr>
          <w:rFonts w:ascii="Times New Roman" w:hAnsi="Times New Roman" w:cs="Times New Roman"/>
          <w:lang w:val="it-IT"/>
        </w:rPr>
      </w:pPr>
    </w:p>
    <w:p w14:paraId="1E9BC19F" w14:textId="1A20A93C" w:rsidR="006F6B5F" w:rsidRPr="006F6B5F" w:rsidRDefault="006F6B5F" w:rsidP="006F6B5F">
      <w:pPr>
        <w:pStyle w:val="NoSpacing"/>
        <w:jc w:val="both"/>
        <w:rPr>
          <w:rFonts w:ascii="Times New Roman" w:hAnsi="Times New Roman" w:cs="Times New Roman"/>
          <w:lang w:val="it-IT"/>
        </w:rPr>
      </w:pPr>
      <w:r w:rsidRPr="006F6B5F">
        <w:rPr>
          <w:rFonts w:ascii="Times New Roman" w:hAnsi="Times New Roman" w:cs="Times New Roman"/>
          <w:lang w:val="it-IT"/>
        </w:rPr>
        <w:tab/>
      </w:r>
    </w:p>
    <w:p w14:paraId="72038483" w14:textId="77777777" w:rsidR="004F01DE" w:rsidRPr="006F6B5F" w:rsidRDefault="004F01DE" w:rsidP="006F6B5F">
      <w:pPr>
        <w:pStyle w:val="NoSpacing"/>
        <w:jc w:val="both"/>
        <w:rPr>
          <w:rFonts w:ascii="Times New Roman" w:hAnsi="Times New Roman" w:cs="Times New Roman"/>
        </w:rPr>
      </w:pPr>
    </w:p>
    <w:sectPr w:rsidR="004F01DE" w:rsidRPr="006F6B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B5F"/>
    <w:rsid w:val="00122B06"/>
    <w:rsid w:val="0025769D"/>
    <w:rsid w:val="00277A08"/>
    <w:rsid w:val="003959E7"/>
    <w:rsid w:val="003A5437"/>
    <w:rsid w:val="00493B44"/>
    <w:rsid w:val="004F01DE"/>
    <w:rsid w:val="005F6160"/>
    <w:rsid w:val="00651B5C"/>
    <w:rsid w:val="006F6B5F"/>
    <w:rsid w:val="007D428B"/>
    <w:rsid w:val="00860D33"/>
    <w:rsid w:val="00890C27"/>
    <w:rsid w:val="00A16BD6"/>
    <w:rsid w:val="00AA75F6"/>
    <w:rsid w:val="00B51405"/>
    <w:rsid w:val="00CA38C6"/>
    <w:rsid w:val="00D06A8A"/>
    <w:rsid w:val="00E44E37"/>
    <w:rsid w:val="00E826BF"/>
    <w:rsid w:val="00EB3F1F"/>
    <w:rsid w:val="00FC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821D68"/>
  <w15:chartTrackingRefBased/>
  <w15:docId w15:val="{566DDFC4-3085-469E-A08C-92FE742FE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C27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6B5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o-R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6B5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o-R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6B5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o-R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6B5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6B5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6B5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6B5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6B5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o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6B5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B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6B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6B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6B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6B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6B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B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6B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6B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6B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F6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6B5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F6B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6B5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o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F6B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6B5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F6B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6B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B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6B5F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6F6B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Jozsa</dc:creator>
  <cp:keywords/>
  <dc:description/>
  <cp:lastModifiedBy>Ferenc Jozsa</cp:lastModifiedBy>
  <cp:revision>2</cp:revision>
  <cp:lastPrinted>2026-02-20T09:38:00Z</cp:lastPrinted>
  <dcterms:created xsi:type="dcterms:W3CDTF">2026-03-24T12:36:00Z</dcterms:created>
  <dcterms:modified xsi:type="dcterms:W3CDTF">2026-03-24T12:36:00Z</dcterms:modified>
</cp:coreProperties>
</file>