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70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8789"/>
      </w:tblGrid>
      <w:tr w:rsidR="00A1464E" w:rsidTr="009F0B7A">
        <w:tc>
          <w:tcPr>
            <w:tcW w:w="1809" w:type="dxa"/>
          </w:tcPr>
          <w:p w:rsidR="00A1464E" w:rsidRDefault="005C545F" w:rsidP="009F0B7A">
            <w:pPr>
              <w:tabs>
                <w:tab w:val="left" w:pos="360"/>
              </w:tabs>
              <w:jc w:val="center"/>
              <w:rPr>
                <w:b/>
                <w:color w:val="000000"/>
                <w:sz w:val="10"/>
                <w:lang w:val="ro-RO"/>
              </w:rPr>
            </w:pPr>
            <w:bookmarkStart w:id="0" w:name="_GoBack"/>
            <w:r>
              <w:rPr>
                <w:noProof/>
                <w:color w:val="000000"/>
              </w:rPr>
              <w:drawing>
                <wp:anchor distT="0" distB="0" distL="114300" distR="114300" simplePos="0" relativeHeight="251659264" behindDoc="0" locked="0" layoutInCell="0" allowOverlap="1" wp14:anchorId="478F2CFA" wp14:editId="5ABD52BA">
                  <wp:simplePos x="0" y="0"/>
                  <wp:positionH relativeFrom="column">
                    <wp:posOffset>11430</wp:posOffset>
                  </wp:positionH>
                  <wp:positionV relativeFrom="paragraph">
                    <wp:posOffset>663575</wp:posOffset>
                  </wp:positionV>
                  <wp:extent cx="914400" cy="506730"/>
                  <wp:effectExtent l="0" t="0" r="0" b="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506730"/>
                          </a:xfrm>
                          <a:prstGeom prst="rect">
                            <a:avLst/>
                          </a:prstGeom>
                          <a:noFill/>
                        </pic:spPr>
                      </pic:pic>
                    </a:graphicData>
                  </a:graphic>
                  <wp14:sizeRelH relativeFrom="page">
                    <wp14:pctWidth>0</wp14:pctWidth>
                  </wp14:sizeRelH>
                  <wp14:sizeRelV relativeFrom="page">
                    <wp14:pctHeight>0</wp14:pctHeight>
                  </wp14:sizeRelV>
                </wp:anchor>
              </w:drawing>
            </w:r>
            <w:bookmarkEnd w:id="0"/>
            <w:r w:rsidR="00A1464E">
              <w:rPr>
                <w:noProof/>
                <w:color w:val="000000"/>
              </w:rPr>
              <w:drawing>
                <wp:inline distT="0" distB="0" distL="0" distR="0" wp14:anchorId="41380D4A" wp14:editId="1E6298DE">
                  <wp:extent cx="914400" cy="65913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59130"/>
                          </a:xfrm>
                          <a:prstGeom prst="rect">
                            <a:avLst/>
                          </a:prstGeom>
                          <a:noFill/>
                          <a:ln>
                            <a:noFill/>
                          </a:ln>
                        </pic:spPr>
                      </pic:pic>
                    </a:graphicData>
                  </a:graphic>
                </wp:inline>
              </w:drawing>
            </w:r>
          </w:p>
        </w:tc>
        <w:tc>
          <w:tcPr>
            <w:tcW w:w="8789" w:type="dxa"/>
          </w:tcPr>
          <w:p w:rsidR="00A1464E" w:rsidRDefault="00A1464E" w:rsidP="009F0B7A">
            <w:pPr>
              <w:tabs>
                <w:tab w:val="left" w:pos="360"/>
              </w:tabs>
              <w:jc w:val="both"/>
              <w:rPr>
                <w:color w:val="000000"/>
                <w:lang w:val="ro-RO"/>
              </w:rPr>
            </w:pPr>
          </w:p>
          <w:p w:rsidR="00A1464E" w:rsidRPr="00D60227" w:rsidRDefault="00A1464E" w:rsidP="009F0B7A">
            <w:pPr>
              <w:tabs>
                <w:tab w:val="left" w:pos="360"/>
              </w:tabs>
              <w:jc w:val="both"/>
              <w:rPr>
                <w:color w:val="000000"/>
                <w:sz w:val="28"/>
                <w:szCs w:val="28"/>
                <w:lang w:val="ro-RO"/>
              </w:rPr>
            </w:pPr>
            <w:r w:rsidRPr="00D60227">
              <w:rPr>
                <w:color w:val="000000"/>
                <w:sz w:val="28"/>
                <w:szCs w:val="28"/>
                <w:lang w:val="ro-RO"/>
              </w:rPr>
              <w:t>ORICE SEMNAL DE ALARMĂ TREBUIE SĂ FIE LUAT ÎN SERIOS.</w:t>
            </w:r>
          </w:p>
        </w:tc>
      </w:tr>
      <w:tr w:rsidR="00A1464E" w:rsidTr="009F0B7A">
        <w:tc>
          <w:tcPr>
            <w:tcW w:w="1809" w:type="dxa"/>
          </w:tcPr>
          <w:p w:rsidR="00A1464E" w:rsidRDefault="00A1464E" w:rsidP="009F0B7A">
            <w:pPr>
              <w:tabs>
                <w:tab w:val="left" w:pos="360"/>
              </w:tabs>
              <w:jc w:val="both"/>
              <w:rPr>
                <w:b/>
                <w:color w:val="000000"/>
                <w:lang w:val="ro-RO"/>
              </w:rPr>
            </w:pPr>
          </w:p>
          <w:p w:rsidR="00A1464E" w:rsidRDefault="00A1464E" w:rsidP="009F0B7A">
            <w:pPr>
              <w:tabs>
                <w:tab w:val="left" w:pos="360"/>
              </w:tabs>
              <w:jc w:val="both"/>
              <w:rPr>
                <w:b/>
                <w:color w:val="000000"/>
                <w:lang w:val="ro-RO"/>
              </w:rPr>
            </w:pPr>
          </w:p>
          <w:p w:rsidR="00A1464E" w:rsidRDefault="00A1464E" w:rsidP="009F0B7A">
            <w:pPr>
              <w:tabs>
                <w:tab w:val="left" w:pos="360"/>
              </w:tabs>
              <w:jc w:val="both"/>
              <w:rPr>
                <w:b/>
                <w:color w:val="000000"/>
                <w:lang w:val="ro-RO"/>
              </w:rPr>
            </w:pPr>
          </w:p>
        </w:tc>
        <w:tc>
          <w:tcPr>
            <w:tcW w:w="8789" w:type="dxa"/>
          </w:tcPr>
          <w:p w:rsidR="00A1464E" w:rsidRDefault="00A1464E" w:rsidP="009F0B7A">
            <w:pPr>
              <w:tabs>
                <w:tab w:val="left" w:pos="360"/>
              </w:tabs>
              <w:jc w:val="both"/>
              <w:rPr>
                <w:color w:val="000000"/>
                <w:sz w:val="12"/>
                <w:lang w:val="ro-RO"/>
              </w:rPr>
            </w:pPr>
          </w:p>
          <w:p w:rsidR="00A1464E" w:rsidRDefault="00A1464E" w:rsidP="009F0B7A">
            <w:pPr>
              <w:tabs>
                <w:tab w:val="left" w:pos="360"/>
              </w:tabs>
              <w:jc w:val="both"/>
              <w:rPr>
                <w:color w:val="000000"/>
                <w:lang w:val="ro-RO"/>
              </w:rPr>
            </w:pPr>
            <w:r>
              <w:rPr>
                <w:color w:val="000000"/>
                <w:lang w:val="ro-RO"/>
              </w:rPr>
              <w:t xml:space="preserve">FIECARE PERSOANĂ TREBUIE SĂ CUNOASCĂ CALEA DE EVACUARE SPRE EXTERIOR DIN ÎNCĂPEREA ÎN CARE SE AFLĂ ȘI LOCUL DE ADUNARE. </w:t>
            </w:r>
          </w:p>
        </w:tc>
      </w:tr>
      <w:tr w:rsidR="00A1464E" w:rsidTr="009F0B7A">
        <w:tc>
          <w:tcPr>
            <w:tcW w:w="1809" w:type="dxa"/>
          </w:tcPr>
          <w:p w:rsidR="00A1464E" w:rsidRDefault="00A1464E" w:rsidP="009F0B7A">
            <w:pPr>
              <w:tabs>
                <w:tab w:val="left" w:pos="360"/>
              </w:tabs>
              <w:jc w:val="both"/>
              <w:rPr>
                <w:b/>
                <w:color w:val="000000"/>
                <w:sz w:val="12"/>
                <w:lang w:val="ro-RO"/>
              </w:rPr>
            </w:pPr>
          </w:p>
          <w:p w:rsidR="00A1464E" w:rsidRDefault="00A1464E" w:rsidP="009F0B7A">
            <w:pPr>
              <w:tabs>
                <w:tab w:val="left" w:pos="360"/>
              </w:tabs>
              <w:jc w:val="both"/>
              <w:rPr>
                <w:b/>
                <w:color w:val="000000"/>
                <w:sz w:val="12"/>
                <w:lang w:val="ro-RO"/>
              </w:rPr>
            </w:pPr>
            <w:r>
              <w:rPr>
                <w:noProof/>
                <w:color w:val="000000"/>
              </w:rPr>
              <w:drawing>
                <wp:inline distT="0" distB="0" distL="0" distR="0" wp14:anchorId="241FC6C4" wp14:editId="7219253E">
                  <wp:extent cx="1031240" cy="58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1240" cy="584835"/>
                          </a:xfrm>
                          <a:prstGeom prst="rect">
                            <a:avLst/>
                          </a:prstGeom>
                          <a:noFill/>
                          <a:ln>
                            <a:noFill/>
                          </a:ln>
                        </pic:spPr>
                      </pic:pic>
                    </a:graphicData>
                  </a:graphic>
                </wp:inline>
              </w:drawing>
            </w:r>
          </w:p>
        </w:tc>
        <w:tc>
          <w:tcPr>
            <w:tcW w:w="8789" w:type="dxa"/>
          </w:tcPr>
          <w:p w:rsidR="00A1464E" w:rsidRDefault="00A1464E" w:rsidP="009F0B7A">
            <w:pPr>
              <w:tabs>
                <w:tab w:val="left" w:pos="360"/>
              </w:tabs>
              <w:jc w:val="both"/>
              <w:rPr>
                <w:color w:val="000000"/>
                <w:sz w:val="32"/>
                <w:lang w:val="ro-RO"/>
              </w:rPr>
            </w:pPr>
          </w:p>
          <w:p w:rsidR="00A1464E" w:rsidRDefault="00A1464E" w:rsidP="009F0B7A">
            <w:pPr>
              <w:tabs>
                <w:tab w:val="left" w:pos="360"/>
              </w:tabs>
              <w:jc w:val="both"/>
              <w:rPr>
                <w:color w:val="000000"/>
                <w:lang w:val="ro-RO"/>
              </w:rPr>
            </w:pPr>
            <w:r>
              <w:rPr>
                <w:color w:val="000000"/>
                <w:lang w:val="ro-RO"/>
              </w:rPr>
              <w:t>TOATE TRECERILE, CORIDOARELE ŞI SCĂRILE, CARE, ÎN CAZ DE PERICOL, SUNT CĂI DE EVACUARE ŞI SALVARE TREBUIE SĂ FIE MENŢINUTE LIBERE.</w:t>
            </w:r>
          </w:p>
        </w:tc>
      </w:tr>
      <w:tr w:rsidR="00A1464E" w:rsidTr="009F0B7A">
        <w:tc>
          <w:tcPr>
            <w:tcW w:w="1809" w:type="dxa"/>
          </w:tcPr>
          <w:p w:rsidR="00A1464E" w:rsidRDefault="00A1464E" w:rsidP="009F0B7A">
            <w:pPr>
              <w:tabs>
                <w:tab w:val="left" w:pos="360"/>
              </w:tabs>
              <w:jc w:val="center"/>
              <w:rPr>
                <w:b/>
                <w:color w:val="000000"/>
                <w:lang w:val="ro-RO"/>
              </w:rPr>
            </w:pPr>
            <w:r>
              <w:rPr>
                <w:b/>
                <w:noProof/>
                <w:color w:val="000000"/>
              </w:rPr>
              <w:drawing>
                <wp:inline distT="0" distB="0" distL="0" distR="0" wp14:anchorId="49B6A5C6" wp14:editId="7F026648">
                  <wp:extent cx="988695" cy="1031240"/>
                  <wp:effectExtent l="0" t="0" r="1905" b="0"/>
                  <wp:docPr id="10" name="Picture 10" descr="j034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34669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8695" cy="1031240"/>
                          </a:xfrm>
                          <a:prstGeom prst="rect">
                            <a:avLst/>
                          </a:prstGeom>
                          <a:noFill/>
                          <a:ln>
                            <a:noFill/>
                          </a:ln>
                        </pic:spPr>
                      </pic:pic>
                    </a:graphicData>
                  </a:graphic>
                </wp:inline>
              </w:drawing>
            </w:r>
          </w:p>
        </w:tc>
        <w:tc>
          <w:tcPr>
            <w:tcW w:w="8789" w:type="dxa"/>
          </w:tcPr>
          <w:p w:rsidR="00A1464E" w:rsidRDefault="00A1464E" w:rsidP="009F0B7A">
            <w:pPr>
              <w:tabs>
                <w:tab w:val="left" w:pos="360"/>
              </w:tabs>
              <w:jc w:val="both"/>
              <w:rPr>
                <w:color w:val="000000"/>
                <w:lang w:val="ro-RO"/>
              </w:rPr>
            </w:pPr>
            <w:r>
              <w:rPr>
                <w:b/>
                <w:color w:val="000000"/>
                <w:lang w:val="ro-RO"/>
              </w:rPr>
              <w:t>SALVAREA OAMENILOR PRIMEAZĂ STINGERII INCENDIILOR!</w:t>
            </w:r>
            <w:r>
              <w:rPr>
                <w:color w:val="000000"/>
                <w:lang w:val="ro-RO"/>
              </w:rPr>
              <w:t xml:space="preserve"> IN CAZ DE INCENDIU, ÎNTÂIETATE ARE EVACUAREA CLĂDIRII.</w:t>
            </w:r>
          </w:p>
          <w:p w:rsidR="00A1464E" w:rsidRDefault="00A1464E" w:rsidP="009F0B7A">
            <w:pPr>
              <w:tabs>
                <w:tab w:val="left" w:pos="360"/>
              </w:tabs>
              <w:jc w:val="both"/>
              <w:rPr>
                <w:color w:val="000000"/>
                <w:lang w:val="ro-RO"/>
              </w:rPr>
            </w:pPr>
            <w:r w:rsidRPr="00D60227">
              <w:rPr>
                <w:b/>
                <w:color w:val="000000"/>
                <w:u w:val="single"/>
                <w:lang w:val="ro-RO"/>
              </w:rPr>
              <w:t xml:space="preserve">ÎN CAZ DE INCENDIU, SE PĂRĂSEŞTE ÎNCĂPEREA ÎN ORDINE ŞI LINIŞTE, DAR RAPID; NU SE IAU OBIECTE PERSONALE SAU DE ÎMBRĂCĂMINTE. </w:t>
            </w:r>
            <w:r>
              <w:rPr>
                <w:b/>
                <w:color w:val="000000"/>
                <w:u w:val="single"/>
                <w:lang w:val="ro-RO"/>
              </w:rPr>
              <w:t>RESPONSABILUL CU EVACUAREA</w:t>
            </w:r>
            <w:r w:rsidRPr="00D60227">
              <w:rPr>
                <w:b/>
                <w:color w:val="000000"/>
                <w:u w:val="single"/>
                <w:lang w:val="ro-RO"/>
              </w:rPr>
              <w:t xml:space="preserve"> SE CONVINGE CĂ NU A RĂMAS NIMENI ÎN ÎNCĂPERE.</w:t>
            </w:r>
          </w:p>
        </w:tc>
      </w:tr>
      <w:tr w:rsidR="00A1464E" w:rsidTr="009F0B7A">
        <w:tc>
          <w:tcPr>
            <w:tcW w:w="1809" w:type="dxa"/>
          </w:tcPr>
          <w:p w:rsidR="00A1464E" w:rsidRDefault="00A1464E" w:rsidP="009F0B7A">
            <w:pPr>
              <w:tabs>
                <w:tab w:val="left" w:pos="360"/>
              </w:tabs>
              <w:jc w:val="center"/>
              <w:rPr>
                <w:b/>
                <w:color w:val="000000"/>
                <w:lang w:val="ro-RO"/>
              </w:rPr>
            </w:pPr>
            <w:r>
              <w:rPr>
                <w:noProof/>
                <w:color w:val="000000"/>
              </w:rPr>
              <w:drawing>
                <wp:inline distT="0" distB="0" distL="0" distR="0" wp14:anchorId="1A1AD1B1" wp14:editId="11EB3EC2">
                  <wp:extent cx="1030883" cy="584791"/>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1240" cy="584994"/>
                          </a:xfrm>
                          <a:prstGeom prst="rect">
                            <a:avLst/>
                          </a:prstGeom>
                          <a:noFill/>
                          <a:ln>
                            <a:noFill/>
                          </a:ln>
                        </pic:spPr>
                      </pic:pic>
                    </a:graphicData>
                  </a:graphic>
                </wp:inline>
              </w:drawing>
            </w:r>
          </w:p>
        </w:tc>
        <w:tc>
          <w:tcPr>
            <w:tcW w:w="8789" w:type="dxa"/>
          </w:tcPr>
          <w:p w:rsidR="00A1464E" w:rsidRDefault="00A1464E" w:rsidP="009F0B7A">
            <w:pPr>
              <w:tabs>
                <w:tab w:val="left" w:pos="360"/>
              </w:tabs>
              <w:jc w:val="both"/>
              <w:rPr>
                <w:color w:val="000000"/>
                <w:lang w:val="ro-RO"/>
              </w:rPr>
            </w:pPr>
          </w:p>
          <w:p w:rsidR="00A1464E" w:rsidRDefault="00A1464E" w:rsidP="009F0B7A">
            <w:pPr>
              <w:tabs>
                <w:tab w:val="left" w:pos="360"/>
              </w:tabs>
              <w:jc w:val="both"/>
              <w:rPr>
                <w:color w:val="000000"/>
                <w:lang w:val="ro-RO"/>
              </w:rPr>
            </w:pPr>
          </w:p>
          <w:p w:rsidR="00A1464E" w:rsidRDefault="00A1464E" w:rsidP="009F0B7A">
            <w:pPr>
              <w:tabs>
                <w:tab w:val="left" w:pos="360"/>
              </w:tabs>
              <w:jc w:val="both"/>
              <w:rPr>
                <w:color w:val="000000"/>
                <w:lang w:val="ro-RO"/>
              </w:rPr>
            </w:pPr>
            <w:r>
              <w:rPr>
                <w:color w:val="000000"/>
                <w:lang w:val="ro-RO"/>
              </w:rPr>
              <w:t>FERESTRELE SE ÎNCHID, DACĂ MAI ESTE TIMP.</w:t>
            </w:r>
          </w:p>
        </w:tc>
      </w:tr>
      <w:tr w:rsidR="00A1464E" w:rsidTr="009F0B7A">
        <w:tc>
          <w:tcPr>
            <w:tcW w:w="1809" w:type="dxa"/>
          </w:tcPr>
          <w:p w:rsidR="00A1464E" w:rsidRDefault="00A1464E" w:rsidP="009F0B7A">
            <w:pPr>
              <w:tabs>
                <w:tab w:val="left" w:pos="360"/>
              </w:tabs>
              <w:jc w:val="center"/>
              <w:rPr>
                <w:color w:val="000000"/>
              </w:rPr>
            </w:pPr>
            <w:r>
              <w:rPr>
                <w:noProof/>
                <w:color w:val="000000"/>
              </w:rPr>
              <w:drawing>
                <wp:inline distT="0" distB="0" distL="0" distR="0" wp14:anchorId="08D34896" wp14:editId="2C944722">
                  <wp:extent cx="829310" cy="723265"/>
                  <wp:effectExtent l="0" t="0" r="889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9310" cy="723265"/>
                          </a:xfrm>
                          <a:prstGeom prst="rect">
                            <a:avLst/>
                          </a:prstGeom>
                          <a:noFill/>
                          <a:ln>
                            <a:noFill/>
                          </a:ln>
                        </pic:spPr>
                      </pic:pic>
                    </a:graphicData>
                  </a:graphic>
                </wp:inline>
              </w:drawing>
            </w:r>
          </w:p>
        </w:tc>
        <w:tc>
          <w:tcPr>
            <w:tcW w:w="8789" w:type="dxa"/>
          </w:tcPr>
          <w:p w:rsidR="00A1464E" w:rsidRDefault="00A1464E" w:rsidP="009F0B7A">
            <w:pPr>
              <w:tabs>
                <w:tab w:val="left" w:pos="360"/>
              </w:tabs>
              <w:jc w:val="both"/>
              <w:rPr>
                <w:color w:val="000000"/>
                <w:lang w:val="ro-RO"/>
              </w:rPr>
            </w:pPr>
          </w:p>
          <w:p w:rsidR="00A1464E" w:rsidRDefault="00A1464E" w:rsidP="009F0B7A">
            <w:pPr>
              <w:tabs>
                <w:tab w:val="left" w:pos="360"/>
              </w:tabs>
              <w:jc w:val="both"/>
              <w:rPr>
                <w:color w:val="000000"/>
                <w:lang w:val="ro-RO"/>
              </w:rPr>
            </w:pPr>
          </w:p>
          <w:p w:rsidR="00A1464E" w:rsidRDefault="00A1464E" w:rsidP="009F0B7A">
            <w:pPr>
              <w:tabs>
                <w:tab w:val="left" w:pos="360"/>
              </w:tabs>
              <w:jc w:val="both"/>
              <w:rPr>
                <w:color w:val="000000"/>
                <w:lang w:val="ro-RO"/>
              </w:rPr>
            </w:pPr>
            <w:r>
              <w:rPr>
                <w:color w:val="000000"/>
                <w:lang w:val="ro-RO"/>
              </w:rPr>
              <w:t>UŞILE SE ÎNCHID, DAR NU SE ÎNCUIE ŞI NU SE BLOCHEAZĂ.</w:t>
            </w:r>
          </w:p>
        </w:tc>
      </w:tr>
      <w:tr w:rsidR="00A1464E" w:rsidTr="009F0B7A">
        <w:trPr>
          <w:trHeight w:val="558"/>
        </w:trPr>
        <w:tc>
          <w:tcPr>
            <w:tcW w:w="1809" w:type="dxa"/>
          </w:tcPr>
          <w:p w:rsidR="00A1464E" w:rsidRDefault="00A1464E" w:rsidP="009F0B7A">
            <w:pPr>
              <w:tabs>
                <w:tab w:val="left" w:pos="360"/>
              </w:tabs>
              <w:jc w:val="center"/>
              <w:rPr>
                <w:color w:val="000000"/>
                <w:lang w:val="ro-RO"/>
              </w:rPr>
            </w:pPr>
            <w:r>
              <w:rPr>
                <w:noProof/>
                <w:color w:val="000000"/>
              </w:rPr>
              <mc:AlternateContent>
                <mc:Choice Requires="wps">
                  <w:drawing>
                    <wp:anchor distT="0" distB="0" distL="114300" distR="114300" simplePos="0" relativeHeight="251661312" behindDoc="0" locked="0" layoutInCell="0" allowOverlap="1" wp14:anchorId="4F79B65F" wp14:editId="0B563E3F">
                      <wp:simplePos x="0" y="0"/>
                      <wp:positionH relativeFrom="column">
                        <wp:posOffset>114300</wp:posOffset>
                      </wp:positionH>
                      <wp:positionV relativeFrom="paragraph">
                        <wp:posOffset>270510</wp:posOffset>
                      </wp:positionV>
                      <wp:extent cx="800100" cy="571500"/>
                      <wp:effectExtent l="24765" t="21590" r="22860" b="2603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57150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1.3pt" to="1in,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" o:allowincell="f" strokecolor="red" strokeweight="3pt"/>
                  </w:pict>
                </mc:Fallback>
              </mc:AlternateContent>
            </w:r>
            <w:r>
              <w:rPr>
                <w:noProof/>
                <w:color w:val="000000"/>
              </w:rPr>
              <mc:AlternateContent>
                <mc:Choice Requires="wps">
                  <w:drawing>
                    <wp:anchor distT="0" distB="0" distL="114300" distR="114300" simplePos="0" relativeHeight="251660288" behindDoc="0" locked="0" layoutInCell="0" allowOverlap="1" wp14:anchorId="069EA14D" wp14:editId="0E9EB31C">
                      <wp:simplePos x="0" y="0"/>
                      <wp:positionH relativeFrom="column">
                        <wp:posOffset>0</wp:posOffset>
                      </wp:positionH>
                      <wp:positionV relativeFrom="paragraph">
                        <wp:posOffset>384810</wp:posOffset>
                      </wp:positionV>
                      <wp:extent cx="914400" cy="342900"/>
                      <wp:effectExtent l="15240" t="21590" r="22860" b="1651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34290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3pt" to="1in,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" o:allowincell="f" strokecolor="red" strokeweight="2.25pt"/>
                  </w:pict>
                </mc:Fallback>
              </mc:AlternateContent>
            </w:r>
            <w:r>
              <w:rPr>
                <w:noProof/>
                <w:color w:val="000000"/>
              </w:rPr>
              <w:drawing>
                <wp:inline distT="0" distB="0" distL="0" distR="0" wp14:anchorId="7949EC1F" wp14:editId="23F44EE2">
                  <wp:extent cx="680484" cy="340242"/>
                  <wp:effectExtent l="0" t="0" r="571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0720" cy="340360"/>
                          </a:xfrm>
                          <a:prstGeom prst="rect">
                            <a:avLst/>
                          </a:prstGeom>
                          <a:noFill/>
                          <a:ln>
                            <a:noFill/>
                          </a:ln>
                        </pic:spPr>
                      </pic:pic>
                    </a:graphicData>
                  </a:graphic>
                </wp:inline>
              </w:drawing>
            </w:r>
          </w:p>
        </w:tc>
        <w:tc>
          <w:tcPr>
            <w:tcW w:w="8789" w:type="dxa"/>
          </w:tcPr>
          <w:p w:rsidR="00A1464E" w:rsidRDefault="00A1464E" w:rsidP="009F0B7A">
            <w:pPr>
              <w:tabs>
                <w:tab w:val="left" w:pos="360"/>
              </w:tabs>
              <w:jc w:val="both"/>
              <w:rPr>
                <w:color w:val="000000"/>
                <w:lang w:val="ro-RO"/>
              </w:rPr>
            </w:pPr>
          </w:p>
          <w:p w:rsidR="00A1464E" w:rsidRDefault="00A1464E" w:rsidP="009F0B7A">
            <w:pPr>
              <w:tabs>
                <w:tab w:val="left" w:pos="360"/>
              </w:tabs>
              <w:jc w:val="both"/>
              <w:rPr>
                <w:color w:val="000000"/>
                <w:lang w:val="ro-RO"/>
              </w:rPr>
            </w:pPr>
            <w:r>
              <w:rPr>
                <w:color w:val="000000"/>
                <w:lang w:val="ro-RO"/>
              </w:rPr>
              <w:t>NU TREBUIE LĂSATĂ LUMINA APRINSĂ.</w:t>
            </w:r>
          </w:p>
        </w:tc>
      </w:tr>
      <w:tr w:rsidR="00A1464E" w:rsidTr="009F0B7A">
        <w:tc>
          <w:tcPr>
            <w:tcW w:w="1809" w:type="dxa"/>
          </w:tcPr>
          <w:p w:rsidR="00A1464E" w:rsidRDefault="00A1464E" w:rsidP="009F0B7A">
            <w:pPr>
              <w:tabs>
                <w:tab w:val="left" w:pos="360"/>
              </w:tabs>
              <w:jc w:val="center"/>
              <w:rPr>
                <w:color w:val="000000"/>
                <w:lang w:val="ro-RO"/>
              </w:rPr>
            </w:pPr>
            <w:r>
              <w:rPr>
                <w:noProof/>
                <w:color w:val="000000"/>
              </w:rPr>
              <w:drawing>
                <wp:inline distT="0" distB="0" distL="0" distR="0" wp14:anchorId="6E83040C" wp14:editId="333F394B">
                  <wp:extent cx="914400" cy="7334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733425"/>
                          </a:xfrm>
                          <a:prstGeom prst="rect">
                            <a:avLst/>
                          </a:prstGeom>
                          <a:noFill/>
                          <a:ln>
                            <a:noFill/>
                          </a:ln>
                        </pic:spPr>
                      </pic:pic>
                    </a:graphicData>
                  </a:graphic>
                </wp:inline>
              </w:drawing>
            </w:r>
          </w:p>
        </w:tc>
        <w:tc>
          <w:tcPr>
            <w:tcW w:w="8789" w:type="dxa"/>
          </w:tcPr>
          <w:p w:rsidR="00A1464E" w:rsidRDefault="00A1464E" w:rsidP="009F0B7A">
            <w:pPr>
              <w:tabs>
                <w:tab w:val="left" w:pos="360"/>
              </w:tabs>
              <w:jc w:val="both"/>
              <w:rPr>
                <w:color w:val="000000"/>
                <w:lang w:val="ro-RO"/>
              </w:rPr>
            </w:pPr>
            <w:r>
              <w:rPr>
                <w:color w:val="000000"/>
                <w:lang w:val="ro-RO"/>
              </w:rPr>
              <w:t>NU ALERGAŢI, DAR NU MERGEŢI NICI AGALE.</w:t>
            </w:r>
          </w:p>
          <w:p w:rsidR="00A1464E" w:rsidRPr="00CD6B93" w:rsidRDefault="00A1464E" w:rsidP="009F0B7A">
            <w:pPr>
              <w:tabs>
                <w:tab w:val="left" w:pos="360"/>
              </w:tabs>
              <w:jc w:val="both"/>
              <w:rPr>
                <w:color w:val="000000"/>
                <w:lang w:val="ro-RO"/>
              </w:rPr>
            </w:pPr>
            <w:r w:rsidRPr="00CD6B93">
              <w:rPr>
                <w:lang w:val="ro-RO"/>
              </w:rPr>
              <w:t xml:space="preserve">STINGEREA FOCULUI DE PE HAINELE INCENDIATE </w:t>
            </w:r>
            <w:r>
              <w:rPr>
                <w:lang w:val="ro-RO"/>
              </w:rPr>
              <w:t xml:space="preserve">SE REALIZEAZĂ </w:t>
            </w:r>
            <w:r w:rsidRPr="00CD6B93">
              <w:rPr>
                <w:lang w:val="ro-RO"/>
              </w:rPr>
              <w:t>CU O ALTĂ HAIN</w:t>
            </w:r>
            <w:r>
              <w:rPr>
                <w:lang w:val="ro-RO"/>
              </w:rPr>
              <w:t>Ă SAU PRIN ROSTOGOLIRE PE PODEA. ESTE INTERZISĂ UTILIZAREA</w:t>
            </w:r>
            <w:r w:rsidRPr="00CD6B93">
              <w:rPr>
                <w:lang w:val="ro-RO"/>
              </w:rPr>
              <w:t xml:space="preserve"> LIFTULUI ÎN CAZ DE INCENDIU</w:t>
            </w:r>
          </w:p>
        </w:tc>
      </w:tr>
      <w:tr w:rsidR="00A1464E" w:rsidTr="009F0B7A">
        <w:tc>
          <w:tcPr>
            <w:tcW w:w="1809" w:type="dxa"/>
          </w:tcPr>
          <w:p w:rsidR="00A1464E" w:rsidRDefault="00A1464E" w:rsidP="009F0B7A">
            <w:pPr>
              <w:tabs>
                <w:tab w:val="left" w:pos="360"/>
              </w:tabs>
              <w:jc w:val="center"/>
              <w:rPr>
                <w:color w:val="000000"/>
                <w:lang w:val="ro-RO"/>
              </w:rPr>
            </w:pPr>
            <w:r>
              <w:rPr>
                <w:noProof/>
                <w:color w:val="000000"/>
              </w:rPr>
              <w:drawing>
                <wp:inline distT="0" distB="0" distL="0" distR="0" wp14:anchorId="1B85D2AE" wp14:editId="77F02E48">
                  <wp:extent cx="829310" cy="103124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9310" cy="1031240"/>
                          </a:xfrm>
                          <a:prstGeom prst="rect">
                            <a:avLst/>
                          </a:prstGeom>
                          <a:noFill/>
                          <a:ln>
                            <a:noFill/>
                          </a:ln>
                        </pic:spPr>
                      </pic:pic>
                    </a:graphicData>
                  </a:graphic>
                </wp:inline>
              </w:drawing>
            </w:r>
          </w:p>
        </w:tc>
        <w:tc>
          <w:tcPr>
            <w:tcW w:w="8789" w:type="dxa"/>
          </w:tcPr>
          <w:p w:rsidR="00A1464E" w:rsidRDefault="00A1464E" w:rsidP="009F0B7A">
            <w:pPr>
              <w:tabs>
                <w:tab w:val="left" w:pos="360"/>
              </w:tabs>
              <w:jc w:val="both"/>
              <w:rPr>
                <w:color w:val="000000"/>
                <w:lang w:val="ro-RO"/>
              </w:rPr>
            </w:pPr>
            <w:r>
              <w:rPr>
                <w:color w:val="000000"/>
                <w:lang w:val="ro-RO"/>
              </w:rPr>
              <w:t>ÎN ÎNCĂPERILE CU FUM VĂ VEȚI DEPLASA CÂT MAI APROAPE DE PODEA. ÎN CAZUL ÎN CARE</w:t>
            </w:r>
            <w:r>
              <w:rPr>
                <w:b/>
                <w:color w:val="000000"/>
                <w:lang w:val="ro-RO"/>
              </w:rPr>
              <w:t xml:space="preserve"> </w:t>
            </w:r>
            <w:r>
              <w:rPr>
                <w:color w:val="000000"/>
                <w:lang w:val="ro-RO"/>
              </w:rPr>
              <w:t>NU PUTEŢI SĂ VĂ EVACUAŢI ÎN CONDIŢII DE SIGURANŢĂ</w:t>
            </w:r>
            <w:r>
              <w:rPr>
                <w:b/>
                <w:color w:val="000000"/>
                <w:lang w:val="ro-RO"/>
              </w:rPr>
              <w:t xml:space="preserve"> (CULOARE PLINE DE FUM SAU DIVERSE OBSTACOLE PE CĂILE DE EVACUARE):</w:t>
            </w:r>
            <w:r>
              <w:rPr>
                <w:color w:val="000000"/>
                <w:lang w:val="ro-RO"/>
              </w:rPr>
              <w:t xml:space="preserve"> VĂ ÎNTOARCEŢI ÎN ÎNCĂPERE, ÎNCHIDEŢI UŞA PENTRU A NU PĂTRUNDE FUMUL ŞI VĂ AŞEZAŢI ÎN DREPTUL FERESTREI ȘI VĂ SEMNALAȚI PREZENȚA PENTRU A FI VĂZUŢI DE POMPIERI.</w:t>
            </w:r>
          </w:p>
        </w:tc>
      </w:tr>
      <w:tr w:rsidR="00A1464E" w:rsidTr="009F0B7A">
        <w:tc>
          <w:tcPr>
            <w:tcW w:w="1809" w:type="dxa"/>
          </w:tcPr>
          <w:p w:rsidR="00A1464E" w:rsidRDefault="00A1464E" w:rsidP="009F0B7A">
            <w:pPr>
              <w:tabs>
                <w:tab w:val="left" w:pos="360"/>
              </w:tabs>
              <w:jc w:val="center"/>
              <w:rPr>
                <w:color w:val="000000"/>
                <w:lang w:val="ro-RO"/>
              </w:rPr>
            </w:pPr>
            <w:r>
              <w:rPr>
                <w:noProof/>
                <w:color w:val="000000"/>
              </w:rPr>
              <w:drawing>
                <wp:inline distT="0" distB="0" distL="0" distR="0" wp14:anchorId="542C6E86" wp14:editId="4798F9F3">
                  <wp:extent cx="696595" cy="669925"/>
                  <wp:effectExtent l="0" t="0" r="8255" b="0"/>
                  <wp:docPr id="13" name="Picture 13" descr="Picto Ev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o Eva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6595" cy="669925"/>
                          </a:xfrm>
                          <a:prstGeom prst="rect">
                            <a:avLst/>
                          </a:prstGeom>
                          <a:noFill/>
                        </pic:spPr>
                      </pic:pic>
                    </a:graphicData>
                  </a:graphic>
                </wp:inline>
              </w:drawing>
            </w:r>
          </w:p>
        </w:tc>
        <w:tc>
          <w:tcPr>
            <w:tcW w:w="8789" w:type="dxa"/>
          </w:tcPr>
          <w:p w:rsidR="00A1464E" w:rsidRDefault="00A1464E" w:rsidP="009F0B7A">
            <w:pPr>
              <w:tabs>
                <w:tab w:val="left" w:pos="360"/>
              </w:tabs>
              <w:jc w:val="both"/>
              <w:rPr>
                <w:color w:val="000000"/>
                <w:lang w:val="ro-RO"/>
              </w:rPr>
            </w:pPr>
            <w:r>
              <w:rPr>
                <w:color w:val="000000"/>
                <w:lang w:val="ro-RO"/>
              </w:rPr>
              <w:t>PE TIMPUL ALARMEI ANGAJAȚII DINTR-O ÎNCĂPERE  SE DEPLASEAZĂ ÎMPREUNĂ. LA LOCUL DE ADUNARE RESPONSBILUL CU EVACUAREA  FACE PREZENŢA. ANGAJAȚII/UTILIZATORII (CETĂȚENII) LIPSĂ SUNT ANUNŢAŢI CONDUCERII UNITĂŢII.</w:t>
            </w:r>
          </w:p>
        </w:tc>
      </w:tr>
      <w:tr w:rsidR="00A1464E" w:rsidTr="009F0B7A">
        <w:tc>
          <w:tcPr>
            <w:tcW w:w="1809" w:type="dxa"/>
          </w:tcPr>
          <w:p w:rsidR="00A1464E" w:rsidRDefault="00A1464E" w:rsidP="009F0B7A">
            <w:pPr>
              <w:tabs>
                <w:tab w:val="left" w:pos="360"/>
              </w:tabs>
              <w:jc w:val="center"/>
              <w:rPr>
                <w:color w:val="000000"/>
              </w:rPr>
            </w:pPr>
            <w:r>
              <w:rPr>
                <w:noProof/>
                <w:color w:val="000000"/>
              </w:rPr>
              <w:drawing>
                <wp:inline distT="0" distB="0" distL="0" distR="0" wp14:anchorId="52B9AF00" wp14:editId="387B7708">
                  <wp:extent cx="605579" cy="489097"/>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5790" cy="489267"/>
                          </a:xfrm>
                          <a:prstGeom prst="rect">
                            <a:avLst/>
                          </a:prstGeom>
                          <a:noFill/>
                          <a:ln>
                            <a:noFill/>
                          </a:ln>
                        </pic:spPr>
                      </pic:pic>
                    </a:graphicData>
                  </a:graphic>
                </wp:inline>
              </w:drawing>
            </w:r>
          </w:p>
          <w:p w:rsidR="00A1464E" w:rsidRDefault="00A1464E" w:rsidP="009F0B7A">
            <w:pPr>
              <w:tabs>
                <w:tab w:val="left" w:pos="360"/>
              </w:tabs>
              <w:jc w:val="center"/>
              <w:rPr>
                <w:color w:val="000000"/>
                <w:sz w:val="12"/>
                <w:lang w:val="ro-RO"/>
              </w:rPr>
            </w:pPr>
          </w:p>
        </w:tc>
        <w:tc>
          <w:tcPr>
            <w:tcW w:w="8789" w:type="dxa"/>
          </w:tcPr>
          <w:p w:rsidR="00A1464E" w:rsidRDefault="00A1464E" w:rsidP="009F0B7A">
            <w:pPr>
              <w:tabs>
                <w:tab w:val="left" w:pos="360"/>
              </w:tabs>
              <w:jc w:val="both"/>
              <w:rPr>
                <w:color w:val="000000"/>
                <w:lang w:val="ro-RO"/>
              </w:rPr>
            </w:pPr>
            <w:r>
              <w:rPr>
                <w:color w:val="000000"/>
                <w:lang w:val="ro-RO"/>
              </w:rPr>
              <w:t xml:space="preserve">ALARMA ESTE OPRITĂ DOAR DE CONDUCEREA UNITĂŢII. CÂND SEMNALUL DE ALARMĂ SE OPREŞTE NU ÎNSEAMNĂ NEAPĂRAT OPRIREA ALARMEI. </w:t>
            </w:r>
          </w:p>
        </w:tc>
      </w:tr>
      <w:tr w:rsidR="00A1464E" w:rsidTr="009F0B7A">
        <w:tc>
          <w:tcPr>
            <w:tcW w:w="1809" w:type="dxa"/>
          </w:tcPr>
          <w:p w:rsidR="00A1464E" w:rsidRDefault="00A1464E" w:rsidP="009F0B7A">
            <w:pPr>
              <w:tabs>
                <w:tab w:val="left" w:pos="360"/>
              </w:tabs>
              <w:jc w:val="center"/>
              <w:rPr>
                <w:color w:val="000000"/>
                <w:sz w:val="12"/>
              </w:rPr>
            </w:pPr>
            <w:r>
              <w:rPr>
                <w:noProof/>
                <w:color w:val="000000"/>
              </w:rPr>
              <w:drawing>
                <wp:inline distT="0" distB="0" distL="0" distR="0" wp14:anchorId="73923430" wp14:editId="4AE8FDD0">
                  <wp:extent cx="637954" cy="669852"/>
                  <wp:effectExtent l="0" t="0" r="0" b="0"/>
                  <wp:docPr id="1" name="Picture 1" descr="j0297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029750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8175" cy="670084"/>
                          </a:xfrm>
                          <a:prstGeom prst="rect">
                            <a:avLst/>
                          </a:prstGeom>
                          <a:noFill/>
                          <a:ln>
                            <a:noFill/>
                          </a:ln>
                        </pic:spPr>
                      </pic:pic>
                    </a:graphicData>
                  </a:graphic>
                </wp:inline>
              </w:drawing>
            </w:r>
          </w:p>
        </w:tc>
        <w:tc>
          <w:tcPr>
            <w:tcW w:w="8789" w:type="dxa"/>
          </w:tcPr>
          <w:p w:rsidR="009F0B7A" w:rsidRDefault="00A1464E" w:rsidP="009F0B7A">
            <w:pPr>
              <w:tabs>
                <w:tab w:val="left" w:pos="360"/>
              </w:tabs>
              <w:jc w:val="both"/>
              <w:rPr>
                <w:color w:val="000000"/>
                <w:sz w:val="22"/>
                <w:szCs w:val="22"/>
                <w:lang w:val="ro-RO"/>
              </w:rPr>
            </w:pPr>
            <w:r w:rsidRPr="00A1464E">
              <w:rPr>
                <w:color w:val="000000"/>
                <w:sz w:val="22"/>
                <w:szCs w:val="22"/>
                <w:lang w:val="ro-RO"/>
              </w:rPr>
              <w:t>DE PERSONALUL/CETĂȚENII CU HANDICAP SE ÎNGRIJEȘTE PERSONALUL DIN CADRUL ZONEI DIN CARE SE EFECTUEAZĂ EVACUAREA. ESTE VALABIL ŞI PENTRU CEI CU HANDICAP TEMPORAR (DE EXEMPLU: UN PICIOR ÎN GHIPS).</w:t>
            </w:r>
          </w:p>
          <w:p w:rsidR="009F0B7A" w:rsidRPr="00A1464E" w:rsidRDefault="009F0B7A" w:rsidP="009F0B7A">
            <w:pPr>
              <w:tabs>
                <w:tab w:val="left" w:pos="360"/>
              </w:tabs>
              <w:jc w:val="both"/>
              <w:rPr>
                <w:color w:val="000000"/>
                <w:sz w:val="22"/>
                <w:szCs w:val="22"/>
                <w:lang w:val="ro-RO"/>
              </w:rPr>
            </w:pPr>
          </w:p>
        </w:tc>
      </w:tr>
    </w:tbl>
    <w:p w:rsidR="009F0B7A" w:rsidRDefault="009F0B7A" w:rsidP="009F0B7A">
      <w:pPr>
        <w:tabs>
          <w:tab w:val="left" w:pos="360"/>
        </w:tabs>
        <w:jc w:val="center"/>
        <w:rPr>
          <w:b/>
          <w:color w:val="000000"/>
          <w:sz w:val="28"/>
          <w:szCs w:val="28"/>
          <w:lang w:val="ro-RO"/>
        </w:rPr>
      </w:pPr>
      <w:r w:rsidRPr="00E32EBA">
        <w:rPr>
          <w:b/>
          <w:color w:val="000000"/>
          <w:sz w:val="28"/>
          <w:szCs w:val="28"/>
          <w:lang w:val="ro-RO"/>
        </w:rPr>
        <w:t xml:space="preserve">COMPORTAMENT CORECT ÎN CAZ DE </w:t>
      </w:r>
      <w:r>
        <w:rPr>
          <w:b/>
          <w:color w:val="000000"/>
          <w:sz w:val="28"/>
          <w:szCs w:val="28"/>
          <w:lang w:val="ro-RO"/>
        </w:rPr>
        <w:t>INCENDIU</w:t>
      </w:r>
    </w:p>
    <w:p w:rsidR="009F0B7A" w:rsidRDefault="009F0B7A" w:rsidP="009F0B7A">
      <w:pPr>
        <w:tabs>
          <w:tab w:val="left" w:pos="2445"/>
        </w:tabs>
        <w:rPr>
          <w:sz w:val="28"/>
          <w:szCs w:val="28"/>
          <w:lang w:val="ro-RO"/>
        </w:rPr>
      </w:pPr>
      <w:r>
        <w:rPr>
          <w:sz w:val="28"/>
          <w:szCs w:val="28"/>
          <w:lang w:val="ro-RO"/>
        </w:rPr>
        <w:tab/>
      </w:r>
    </w:p>
    <w:p w:rsidR="009F0B7A" w:rsidRPr="009F0B7A" w:rsidRDefault="009F0B7A" w:rsidP="009F0B7A">
      <w:pPr>
        <w:jc w:val="both"/>
        <w:rPr>
          <w:b/>
          <w:i/>
          <w:sz w:val="28"/>
          <w:szCs w:val="28"/>
        </w:rPr>
      </w:pPr>
      <w:r w:rsidRPr="009F0B7A">
        <w:rPr>
          <w:b/>
          <w:i/>
          <w:sz w:val="28"/>
          <w:szCs w:val="28"/>
        </w:rPr>
        <w:lastRenderedPageBreak/>
        <w:t xml:space="preserve">Acţiuni </w:t>
      </w:r>
      <w:r w:rsidRPr="009F0B7A">
        <w:rPr>
          <w:b/>
          <w:i/>
          <w:sz w:val="28"/>
          <w:szCs w:val="28"/>
          <w:u w:val="single"/>
        </w:rPr>
        <w:t>specifice</w:t>
      </w:r>
      <w:r w:rsidRPr="009F0B7A">
        <w:rPr>
          <w:b/>
          <w:i/>
          <w:sz w:val="28"/>
          <w:szCs w:val="28"/>
        </w:rPr>
        <w:t xml:space="preserve"> privind modul de desfăşurare a activităţilor de evacuare </w:t>
      </w:r>
      <w:r w:rsidRPr="009F0B7A">
        <w:rPr>
          <w:b/>
          <w:i/>
          <w:sz w:val="28"/>
          <w:szCs w:val="28"/>
          <w:u w:val="single"/>
        </w:rPr>
        <w:t>pe timpul</w:t>
      </w:r>
      <w:r w:rsidRPr="009F0B7A">
        <w:rPr>
          <w:b/>
          <w:i/>
          <w:sz w:val="28"/>
          <w:szCs w:val="28"/>
        </w:rPr>
        <w:t xml:space="preserve"> manifestării situaţiei de urgenţă generată de producerea </w:t>
      </w:r>
      <w:r w:rsidRPr="009F0B7A">
        <w:rPr>
          <w:b/>
          <w:sz w:val="28"/>
          <w:szCs w:val="28"/>
          <w:u w:val="single"/>
        </w:rPr>
        <w:t>unui incendiu</w:t>
      </w:r>
      <w:r w:rsidRPr="009F0B7A">
        <w:rPr>
          <w:b/>
          <w:i/>
          <w:sz w:val="28"/>
          <w:szCs w:val="28"/>
        </w:rPr>
        <w:t xml:space="preserve"> </w:t>
      </w:r>
    </w:p>
    <w:p w:rsidR="009F0B7A" w:rsidRPr="009F0B7A" w:rsidRDefault="009F0B7A" w:rsidP="009F0B7A">
      <w:pPr>
        <w:ind w:firstLine="720"/>
        <w:jc w:val="center"/>
        <w:rPr>
          <w:i/>
          <w:sz w:val="28"/>
          <w:szCs w:val="28"/>
          <w:u w:val="single"/>
        </w:rPr>
      </w:pPr>
    </w:p>
    <w:p w:rsidR="009F0B7A" w:rsidRPr="009F0B7A" w:rsidRDefault="009F0B7A" w:rsidP="009F0B7A">
      <w:pPr>
        <w:ind w:firstLine="720"/>
        <w:jc w:val="center"/>
        <w:rPr>
          <w:i/>
          <w:sz w:val="28"/>
          <w:szCs w:val="28"/>
        </w:rPr>
      </w:pPr>
      <w:r w:rsidRPr="009F0B7A">
        <w:rPr>
          <w:i/>
          <w:sz w:val="28"/>
          <w:szCs w:val="28"/>
          <w:u w:val="single"/>
        </w:rPr>
        <w:t>Incendiu într-o clădire administrativă</w:t>
      </w:r>
      <w:r w:rsidRPr="009F0B7A">
        <w:rPr>
          <w:i/>
          <w:sz w:val="28"/>
          <w:szCs w:val="28"/>
        </w:rPr>
        <w:t>:</w:t>
      </w:r>
    </w:p>
    <w:p w:rsidR="009F0B7A" w:rsidRPr="009F0B7A" w:rsidRDefault="009F0B7A" w:rsidP="009F0B7A">
      <w:pPr>
        <w:numPr>
          <w:ilvl w:val="2"/>
          <w:numId w:val="1"/>
        </w:numPr>
        <w:tabs>
          <w:tab w:val="clear" w:pos="3060"/>
          <w:tab w:val="num" w:pos="540"/>
        </w:tabs>
        <w:ind w:left="0" w:firstLine="180"/>
        <w:jc w:val="both"/>
        <w:rPr>
          <w:sz w:val="28"/>
          <w:szCs w:val="28"/>
        </w:rPr>
      </w:pPr>
      <w:r w:rsidRPr="009F0B7A">
        <w:rPr>
          <w:sz w:val="28"/>
          <w:szCs w:val="28"/>
        </w:rPr>
        <w:t>Persoana care va observa incendiul va apela imediat 112 şi va anunţa evenimentul. Orice adult care va fi anunţat de un copil despre producerea unui incendiu va apela imediat 112 şi va anunţa evenimentul.</w:t>
      </w:r>
    </w:p>
    <w:p w:rsidR="009F0B7A" w:rsidRPr="009F0B7A" w:rsidRDefault="009F0B7A" w:rsidP="009F0B7A">
      <w:pPr>
        <w:numPr>
          <w:ilvl w:val="2"/>
          <w:numId w:val="1"/>
        </w:numPr>
        <w:tabs>
          <w:tab w:val="clear" w:pos="3060"/>
          <w:tab w:val="num" w:pos="540"/>
        </w:tabs>
        <w:ind w:left="0" w:firstLine="180"/>
        <w:jc w:val="both"/>
        <w:rPr>
          <w:sz w:val="28"/>
          <w:szCs w:val="28"/>
        </w:rPr>
      </w:pPr>
      <w:r w:rsidRPr="009F0B7A">
        <w:rPr>
          <w:sz w:val="28"/>
          <w:szCs w:val="28"/>
        </w:rPr>
        <w:t xml:space="preserve">Se va acţiona sistemul de alarmare în caz de incendiu din dotarea </w:t>
      </w:r>
      <w:r w:rsidRPr="009F0B7A">
        <w:rPr>
          <w:sz w:val="28"/>
          <w:szCs w:val="28"/>
          <w:lang w:val="ro-RO"/>
        </w:rPr>
        <w:t>clădirii administrative</w:t>
      </w:r>
      <w:r w:rsidRPr="009F0B7A">
        <w:rPr>
          <w:sz w:val="28"/>
          <w:szCs w:val="28"/>
        </w:rPr>
        <w:t>, care trebuie să fie conectat şi la un sistem autonom de alimentare cu energie electrică de joas</w:t>
      </w:r>
      <w:r w:rsidRPr="009F0B7A">
        <w:rPr>
          <w:sz w:val="28"/>
          <w:szCs w:val="28"/>
          <w:lang w:val="ro-RO"/>
        </w:rPr>
        <w:t>ă tensiune</w:t>
      </w:r>
      <w:r w:rsidRPr="009F0B7A">
        <w:rPr>
          <w:sz w:val="28"/>
          <w:szCs w:val="28"/>
        </w:rPr>
        <w:t>.</w:t>
      </w:r>
    </w:p>
    <w:p w:rsidR="009F0B7A" w:rsidRPr="009F0B7A" w:rsidRDefault="009F0B7A" w:rsidP="009F0B7A">
      <w:pPr>
        <w:numPr>
          <w:ilvl w:val="2"/>
          <w:numId w:val="1"/>
        </w:numPr>
        <w:tabs>
          <w:tab w:val="clear" w:pos="3060"/>
          <w:tab w:val="num" w:pos="540"/>
        </w:tabs>
        <w:ind w:left="0" w:firstLine="180"/>
        <w:jc w:val="both"/>
        <w:rPr>
          <w:sz w:val="28"/>
          <w:szCs w:val="28"/>
        </w:rPr>
      </w:pPr>
      <w:r w:rsidRPr="009F0B7A">
        <w:rPr>
          <w:sz w:val="28"/>
          <w:szCs w:val="28"/>
          <w:lang w:val="it-CH"/>
        </w:rPr>
        <w:t xml:space="preserve">În cazul în care nu funcţionează sistemul, alarmarea se va face prin voce, utilizând megafoane, staţii de amplificare sau alte mijloace de amplificarea a vocii. </w:t>
      </w:r>
      <w:r w:rsidRPr="009F0B7A">
        <w:rPr>
          <w:sz w:val="28"/>
          <w:szCs w:val="28"/>
        </w:rPr>
        <w:t xml:space="preserve">În momentul punerii în aplicare a evacuării, prin intermediul staţiei de amplificare din dotarea </w:t>
      </w:r>
      <w:r w:rsidRPr="009F0B7A">
        <w:rPr>
          <w:sz w:val="28"/>
          <w:szCs w:val="28"/>
          <w:lang w:val="ro-RO"/>
        </w:rPr>
        <w:t>clădirii administrative</w:t>
      </w:r>
      <w:r w:rsidRPr="009F0B7A">
        <w:rPr>
          <w:sz w:val="28"/>
          <w:szCs w:val="28"/>
        </w:rPr>
        <w:t>, se va face următorul anunţ:</w:t>
      </w:r>
      <w:r w:rsidRPr="009F0B7A">
        <w:rPr>
          <w:b/>
          <w:i/>
          <w:sz w:val="28"/>
          <w:szCs w:val="28"/>
          <w:u w:val="single"/>
        </w:rPr>
        <w:t>,,Doamnelor şi domnilor, vă solicităm atenţia dumneavoastră. Păstraţi-vă calmul şi îndreptaţi-vă în ordine spre cea mai apropiată ieşire. Respectaţi îndrumările noastre!</w:t>
      </w:r>
      <w:r w:rsidRPr="009F0B7A">
        <w:rPr>
          <w:b/>
          <w:i/>
          <w:sz w:val="28"/>
          <w:szCs w:val="28"/>
        </w:rPr>
        <w:t>".</w:t>
      </w:r>
      <w:r w:rsidRPr="009F0B7A">
        <w:rPr>
          <w:sz w:val="28"/>
          <w:szCs w:val="28"/>
        </w:rPr>
        <w:t xml:space="preserve"> </w:t>
      </w:r>
      <w:r w:rsidRPr="009F0B7A">
        <w:rPr>
          <w:b/>
          <w:sz w:val="28"/>
          <w:szCs w:val="28"/>
        </w:rPr>
        <w:t xml:space="preserve">Acest anunţ va fi făcut de </w:t>
      </w:r>
      <w:r w:rsidRPr="009F0B7A">
        <w:rPr>
          <w:b/>
          <w:i/>
          <w:sz w:val="28"/>
          <w:szCs w:val="28"/>
          <w:u w:val="single"/>
        </w:rPr>
        <w:t>3 ori consecutiv</w:t>
      </w:r>
      <w:r w:rsidRPr="009F0B7A">
        <w:rPr>
          <w:b/>
          <w:i/>
          <w:sz w:val="28"/>
          <w:szCs w:val="28"/>
        </w:rPr>
        <w:t xml:space="preserve"> </w:t>
      </w:r>
      <w:r w:rsidRPr="009F0B7A">
        <w:rPr>
          <w:sz w:val="28"/>
          <w:szCs w:val="28"/>
          <w:lang w:val="ro-RO"/>
        </w:rPr>
        <w:t xml:space="preserve">în limba română şi într-o limbă </w:t>
      </w:r>
      <w:r w:rsidRPr="009F0B7A">
        <w:rPr>
          <w:sz w:val="28"/>
          <w:szCs w:val="28"/>
        </w:rPr>
        <w:t>de circulaţie internaţională.</w:t>
      </w:r>
    </w:p>
    <w:p w:rsidR="009F0B7A" w:rsidRPr="009F0B7A" w:rsidRDefault="009F0B7A" w:rsidP="009F0B7A">
      <w:pPr>
        <w:numPr>
          <w:ilvl w:val="2"/>
          <w:numId w:val="1"/>
        </w:numPr>
        <w:tabs>
          <w:tab w:val="clear" w:pos="3060"/>
          <w:tab w:val="num" w:pos="540"/>
        </w:tabs>
        <w:ind w:left="0" w:firstLine="180"/>
        <w:jc w:val="both"/>
        <w:rPr>
          <w:b/>
          <w:i/>
          <w:sz w:val="28"/>
          <w:szCs w:val="28"/>
        </w:rPr>
      </w:pPr>
      <w:r w:rsidRPr="009F0B7A">
        <w:rPr>
          <w:sz w:val="28"/>
          <w:szCs w:val="28"/>
        </w:rPr>
        <w:t>Personalul nominalizat în echipele de evacuare/salvare va evacua utili</w:t>
      </w:r>
      <w:r w:rsidRPr="009F0B7A">
        <w:rPr>
          <w:sz w:val="28"/>
          <w:szCs w:val="28"/>
          <w:lang w:val="ro-RO"/>
        </w:rPr>
        <w:t>z</w:t>
      </w:r>
      <w:r w:rsidRPr="009F0B7A">
        <w:rPr>
          <w:sz w:val="28"/>
          <w:szCs w:val="28"/>
        </w:rPr>
        <w:t xml:space="preserve">atorii în exteriorul </w:t>
      </w:r>
      <w:r w:rsidRPr="009F0B7A">
        <w:rPr>
          <w:sz w:val="28"/>
          <w:szCs w:val="28"/>
          <w:lang w:val="ro-RO"/>
        </w:rPr>
        <w:t>clădirii administrative</w:t>
      </w:r>
      <w:r w:rsidRPr="009F0B7A">
        <w:rPr>
          <w:sz w:val="28"/>
          <w:szCs w:val="28"/>
        </w:rPr>
        <w:t xml:space="preserve"> sau în alte zone ale acesteia, conform </w:t>
      </w:r>
      <w:r w:rsidRPr="009F0B7A">
        <w:rPr>
          <w:i/>
          <w:sz w:val="28"/>
          <w:szCs w:val="28"/>
        </w:rPr>
        <w:t>planurilor de evacuare</w:t>
      </w:r>
      <w:r w:rsidRPr="009F0B7A">
        <w:rPr>
          <w:sz w:val="28"/>
          <w:szCs w:val="28"/>
        </w:rPr>
        <w:t>.</w:t>
      </w:r>
    </w:p>
    <w:p w:rsidR="009F0B7A" w:rsidRPr="009F0B7A" w:rsidRDefault="009F0B7A" w:rsidP="009F0B7A">
      <w:pPr>
        <w:numPr>
          <w:ilvl w:val="2"/>
          <w:numId w:val="1"/>
        </w:numPr>
        <w:tabs>
          <w:tab w:val="clear" w:pos="3060"/>
          <w:tab w:val="num" w:pos="540"/>
        </w:tabs>
        <w:ind w:left="0" w:firstLine="180"/>
        <w:jc w:val="both"/>
        <w:rPr>
          <w:sz w:val="28"/>
          <w:szCs w:val="28"/>
        </w:rPr>
      </w:pPr>
      <w:r w:rsidRPr="009F0B7A">
        <w:rPr>
          <w:sz w:val="28"/>
          <w:szCs w:val="28"/>
        </w:rPr>
        <w:t>Se vor menţine în permanenţă libere, căile de acces exterioare pentru autovehiculele de intervenţie ale forţelor specializate.</w:t>
      </w:r>
    </w:p>
    <w:p w:rsidR="009F0B7A" w:rsidRPr="009F0B7A" w:rsidRDefault="009F0B7A" w:rsidP="009F0B7A">
      <w:pPr>
        <w:pStyle w:val="ListParagraph"/>
        <w:numPr>
          <w:ilvl w:val="1"/>
          <w:numId w:val="1"/>
        </w:numPr>
        <w:tabs>
          <w:tab w:val="left" w:pos="540"/>
          <w:tab w:val="left" w:pos="630"/>
        </w:tabs>
        <w:spacing w:after="0" w:line="240" w:lineRule="auto"/>
        <w:ind w:left="0" w:firstLine="180"/>
        <w:jc w:val="both"/>
        <w:rPr>
          <w:rFonts w:ascii="Times New Roman" w:hAnsi="Times New Roman" w:cs="Times New Roman"/>
          <w:sz w:val="28"/>
          <w:szCs w:val="28"/>
          <w:lang w:val="ro-RO"/>
        </w:rPr>
      </w:pPr>
      <w:r w:rsidRPr="009F0B7A">
        <w:rPr>
          <w:rFonts w:ascii="Times New Roman" w:hAnsi="Times New Roman" w:cs="Times New Roman"/>
          <w:sz w:val="28"/>
          <w:szCs w:val="28"/>
        </w:rPr>
        <w:t xml:space="preserve">Responsabilii din cadrul </w:t>
      </w:r>
      <w:r w:rsidRPr="009F0B7A">
        <w:rPr>
          <w:rFonts w:ascii="Times New Roman" w:hAnsi="Times New Roman" w:cs="Times New Roman"/>
          <w:sz w:val="28"/>
          <w:szCs w:val="28"/>
          <w:lang w:val="it-CH"/>
        </w:rPr>
        <w:t xml:space="preserve">echipelor de evacuare/salvare de pe fiecare sector/nivel </w:t>
      </w:r>
      <w:r w:rsidRPr="009F0B7A">
        <w:rPr>
          <w:rFonts w:ascii="Times New Roman" w:hAnsi="Times New Roman" w:cs="Times New Roman"/>
          <w:sz w:val="28"/>
          <w:szCs w:val="28"/>
        </w:rPr>
        <w:t xml:space="preserve">al </w:t>
      </w:r>
      <w:r w:rsidRPr="009F0B7A">
        <w:rPr>
          <w:rFonts w:ascii="Times New Roman" w:hAnsi="Times New Roman" w:cs="Times New Roman"/>
          <w:sz w:val="28"/>
          <w:szCs w:val="28"/>
          <w:lang w:val="ro-RO"/>
        </w:rPr>
        <w:t>clădir</w:t>
      </w:r>
      <w:r w:rsidRPr="009F0B7A">
        <w:rPr>
          <w:sz w:val="28"/>
          <w:szCs w:val="28"/>
          <w:lang w:val="ro-RO"/>
        </w:rPr>
        <w:t>ii</w:t>
      </w:r>
      <w:r w:rsidRPr="009F0B7A">
        <w:rPr>
          <w:rFonts w:ascii="Times New Roman" w:hAnsi="Times New Roman" w:cs="Times New Roman"/>
          <w:sz w:val="28"/>
          <w:szCs w:val="28"/>
          <w:lang w:val="ro-RO"/>
        </w:rPr>
        <w:t xml:space="preserve"> administrativ</w:t>
      </w:r>
      <w:r w:rsidRPr="009F0B7A">
        <w:rPr>
          <w:sz w:val="28"/>
          <w:szCs w:val="28"/>
          <w:lang w:val="ro-RO"/>
        </w:rPr>
        <w:t>e</w:t>
      </w:r>
      <w:r w:rsidRPr="009F0B7A">
        <w:rPr>
          <w:rFonts w:ascii="Times New Roman" w:hAnsi="Times New Roman" w:cs="Times New Roman"/>
          <w:sz w:val="28"/>
          <w:szCs w:val="28"/>
          <w:lang w:val="it-CH"/>
        </w:rPr>
        <w:t xml:space="preserve">, </w:t>
      </w:r>
      <w:r w:rsidRPr="009F0B7A">
        <w:rPr>
          <w:rFonts w:ascii="Times New Roman" w:hAnsi="Times New Roman" w:cs="Times New Roman"/>
          <w:sz w:val="28"/>
          <w:szCs w:val="28"/>
          <w:lang w:val="ro-RO"/>
        </w:rPr>
        <w:t xml:space="preserve">anunţă situaţia evacuării fiecăruia dintre </w:t>
      </w:r>
      <w:r w:rsidRPr="009F0B7A">
        <w:rPr>
          <w:rFonts w:ascii="Times New Roman" w:hAnsi="Times New Roman" w:cs="Times New Roman"/>
          <w:sz w:val="28"/>
          <w:szCs w:val="28"/>
        </w:rPr>
        <w:t>persoanele delegate să administreze şi/sau să conducă</w:t>
      </w:r>
      <w:r w:rsidRPr="009F0B7A">
        <w:rPr>
          <w:rFonts w:ascii="Times New Roman" w:hAnsi="Times New Roman" w:cs="Times New Roman"/>
          <w:sz w:val="28"/>
          <w:szCs w:val="28"/>
          <w:lang w:val="ro-RO"/>
        </w:rPr>
        <w:t xml:space="preserve"> </w:t>
      </w:r>
      <w:r w:rsidRPr="009F0B7A">
        <w:rPr>
          <w:rFonts w:ascii="Times New Roman" w:hAnsi="Times New Roman" w:cs="Times New Roman"/>
          <w:i/>
          <w:sz w:val="28"/>
          <w:szCs w:val="28"/>
          <w:lang w:val="ro-RO"/>
        </w:rPr>
        <w:t>organizaţia/organizaţiile</w:t>
      </w:r>
      <w:r w:rsidRPr="009F0B7A">
        <w:rPr>
          <w:rFonts w:ascii="Times New Roman" w:hAnsi="Times New Roman" w:cs="Times New Roman"/>
          <w:sz w:val="28"/>
          <w:szCs w:val="28"/>
          <w:lang w:val="ro-RO"/>
        </w:rPr>
        <w:t xml:space="preserve"> care-şi desfăşoară activitatea în construcţia respectivă sau, după caz, înlocuitorilor legali ai acestora</w:t>
      </w:r>
      <w:r w:rsidRPr="009F0B7A">
        <w:rPr>
          <w:rFonts w:ascii="Times New Roman" w:hAnsi="Times New Roman" w:cs="Times New Roman"/>
          <w:sz w:val="28"/>
          <w:szCs w:val="28"/>
          <w:lang w:val="it-CH"/>
        </w:rPr>
        <w:t xml:space="preserve">. </w:t>
      </w:r>
    </w:p>
    <w:p w:rsidR="009F0B7A" w:rsidRPr="009F0B7A" w:rsidRDefault="009F0B7A" w:rsidP="009F0B7A">
      <w:pPr>
        <w:pStyle w:val="ListParagraph"/>
        <w:numPr>
          <w:ilvl w:val="1"/>
          <w:numId w:val="1"/>
        </w:numPr>
        <w:tabs>
          <w:tab w:val="left" w:pos="540"/>
          <w:tab w:val="left" w:pos="630"/>
        </w:tabs>
        <w:spacing w:after="0" w:line="240" w:lineRule="auto"/>
        <w:ind w:left="0" w:firstLine="180"/>
        <w:jc w:val="both"/>
        <w:rPr>
          <w:rFonts w:ascii="Times New Roman" w:hAnsi="Times New Roman" w:cs="Times New Roman"/>
          <w:sz w:val="28"/>
          <w:szCs w:val="28"/>
          <w:lang w:val="ro-RO"/>
        </w:rPr>
      </w:pPr>
      <w:r w:rsidRPr="009F0B7A">
        <w:rPr>
          <w:rFonts w:ascii="Times New Roman" w:hAnsi="Times New Roman" w:cs="Times New Roman"/>
          <w:sz w:val="28"/>
          <w:szCs w:val="28"/>
          <w:lang w:val="ro-RO"/>
        </w:rPr>
        <w:t xml:space="preserve">Personalul responsabil cu verificarea evacuării tuturor utilizatorilor va verifica toate încăperile aferente fiecărui nivel al clădirii şi spaţiilor din componenţa acesteia pentru a se asigura că nu au rămas persoane în respectivele locaţii şi că toţi </w:t>
      </w:r>
      <w:r w:rsidRPr="009F0B7A">
        <w:rPr>
          <w:rFonts w:ascii="Times New Roman" w:hAnsi="Times New Roman" w:cs="Times New Roman"/>
          <w:sz w:val="28"/>
          <w:szCs w:val="28"/>
        </w:rPr>
        <w:t>utilizatorii acestora</w:t>
      </w:r>
      <w:r w:rsidRPr="009F0B7A">
        <w:rPr>
          <w:rFonts w:ascii="Times New Roman" w:hAnsi="Times New Roman" w:cs="Times New Roman"/>
          <w:sz w:val="28"/>
          <w:szCs w:val="28"/>
          <w:lang w:val="ro-RO"/>
        </w:rPr>
        <w:t xml:space="preserve"> au părăsit încăperile şi/sau au fost evacuaţi şi anunţă rezultatul conducătorilor </w:t>
      </w:r>
      <w:r w:rsidRPr="009F0B7A">
        <w:rPr>
          <w:rFonts w:ascii="Times New Roman" w:hAnsi="Times New Roman" w:cs="Times New Roman"/>
          <w:i/>
          <w:sz w:val="28"/>
          <w:szCs w:val="28"/>
          <w:lang w:val="ro-RO"/>
        </w:rPr>
        <w:t>organizaţiilor</w:t>
      </w:r>
      <w:r w:rsidRPr="009F0B7A">
        <w:rPr>
          <w:rFonts w:ascii="Times New Roman" w:hAnsi="Times New Roman" w:cs="Times New Roman"/>
          <w:sz w:val="28"/>
          <w:szCs w:val="28"/>
          <w:lang w:val="ro-RO"/>
        </w:rPr>
        <w:t xml:space="preserve"> care-şi desfăşoară activitatea în construcţia respectivă sau, după caz, înlocuitorilor legali ai acestora</w:t>
      </w:r>
      <w:r w:rsidRPr="009F0B7A">
        <w:rPr>
          <w:rFonts w:ascii="Times New Roman" w:hAnsi="Times New Roman" w:cs="Times New Roman"/>
          <w:sz w:val="28"/>
          <w:szCs w:val="28"/>
          <w:lang w:val="it-CH"/>
        </w:rPr>
        <w:t>.</w:t>
      </w:r>
    </w:p>
    <w:p w:rsidR="009F0B7A" w:rsidRPr="009F0B7A" w:rsidRDefault="009F0B7A" w:rsidP="009F0B7A">
      <w:pPr>
        <w:numPr>
          <w:ilvl w:val="2"/>
          <w:numId w:val="1"/>
        </w:numPr>
        <w:tabs>
          <w:tab w:val="clear" w:pos="3060"/>
          <w:tab w:val="num" w:pos="540"/>
        </w:tabs>
        <w:ind w:left="0" w:firstLine="180"/>
        <w:jc w:val="both"/>
        <w:rPr>
          <w:sz w:val="28"/>
          <w:szCs w:val="28"/>
        </w:rPr>
      </w:pPr>
      <w:r w:rsidRPr="009F0B7A">
        <w:rPr>
          <w:sz w:val="28"/>
          <w:szCs w:val="28"/>
        </w:rPr>
        <w:t>Ulterior se va intra în clădire doar după intervenţia şi cu acordul serviciilor de urgenţă profesioniste.</w:t>
      </w:r>
    </w:p>
    <w:p w:rsidR="009F0B7A" w:rsidRPr="009F0B7A" w:rsidRDefault="009F0B7A" w:rsidP="009F0B7A">
      <w:pPr>
        <w:numPr>
          <w:ilvl w:val="2"/>
          <w:numId w:val="1"/>
        </w:numPr>
        <w:tabs>
          <w:tab w:val="clear" w:pos="3060"/>
          <w:tab w:val="num" w:pos="540"/>
        </w:tabs>
        <w:ind w:left="0" w:firstLine="180"/>
        <w:jc w:val="both"/>
        <w:rPr>
          <w:sz w:val="28"/>
          <w:szCs w:val="28"/>
          <w:lang w:val="ro-RO"/>
        </w:rPr>
      </w:pPr>
      <w:r w:rsidRPr="009F0B7A">
        <w:rPr>
          <w:sz w:val="28"/>
          <w:szCs w:val="28"/>
        </w:rPr>
        <w:t>În cazul în care incendiul se manifest</w:t>
      </w:r>
      <w:r w:rsidRPr="009F0B7A">
        <w:rPr>
          <w:sz w:val="28"/>
          <w:szCs w:val="28"/>
          <w:lang w:val="ro-RO"/>
        </w:rPr>
        <w:t xml:space="preserve">ă pe o suprafaţă redusă, fiind </w:t>
      </w:r>
      <w:r w:rsidRPr="009F0B7A">
        <w:rPr>
          <w:sz w:val="28"/>
          <w:szCs w:val="28"/>
        </w:rPr>
        <w:t>de mică amploare, personalul stabilit în organizarea intervenţiei de stingere la locul de muncă va acţiona pentru lichidarea acestuia cu instala</w:t>
      </w:r>
      <w:r w:rsidRPr="009F0B7A">
        <w:rPr>
          <w:sz w:val="28"/>
          <w:szCs w:val="28"/>
          <w:lang w:val="ro-RO"/>
        </w:rPr>
        <w:t xml:space="preserve">ţiile de stingere aferente (hidranţi interiori, hidranţi exteriori) şi cu </w:t>
      </w:r>
      <w:r w:rsidRPr="009F0B7A">
        <w:rPr>
          <w:sz w:val="28"/>
          <w:szCs w:val="28"/>
        </w:rPr>
        <w:t>mijloacele de primă intervenţie din dotare (stingătoarele portative).</w:t>
      </w:r>
    </w:p>
    <w:sectPr w:rsidR="009F0B7A" w:rsidRPr="009F0B7A" w:rsidSect="009F0B7A">
      <w:pgSz w:w="12240" w:h="15840"/>
      <w:pgMar w:top="99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B94" w:rsidRDefault="00F65B94" w:rsidP="00A1464E">
      <w:r>
        <w:separator/>
      </w:r>
    </w:p>
  </w:endnote>
  <w:endnote w:type="continuationSeparator" w:id="0">
    <w:p w:rsidR="00F65B94" w:rsidRDefault="00F65B94" w:rsidP="00A14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B94" w:rsidRDefault="00F65B94" w:rsidP="00A1464E">
      <w:r>
        <w:separator/>
      </w:r>
    </w:p>
  </w:footnote>
  <w:footnote w:type="continuationSeparator" w:id="0">
    <w:p w:rsidR="00F65B94" w:rsidRDefault="00F65B94" w:rsidP="00A146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64ABD"/>
    <w:multiLevelType w:val="hybridMultilevel"/>
    <w:tmpl w:val="B52029B0"/>
    <w:lvl w:ilvl="0" w:tplc="04090015">
      <w:start w:val="1"/>
      <w:numFmt w:val="upperLetter"/>
      <w:lvlText w:val="%1."/>
      <w:lvlJc w:val="left"/>
      <w:pPr>
        <w:tabs>
          <w:tab w:val="num" w:pos="1080"/>
        </w:tabs>
        <w:ind w:left="1080" w:hanging="360"/>
      </w:pPr>
      <w:rPr>
        <w:rFonts w:cs="Times New Roman"/>
        <w:b/>
        <w:i/>
        <w:color w:val="auto"/>
      </w:rPr>
    </w:lvl>
    <w:lvl w:ilvl="1" w:tplc="21BC8ACA">
      <w:start w:val="1"/>
      <w:numFmt w:val="bullet"/>
      <w:lvlText w:val=""/>
      <w:lvlJc w:val="left"/>
      <w:pPr>
        <w:tabs>
          <w:tab w:val="num" w:pos="2160"/>
        </w:tabs>
        <w:ind w:left="2160" w:hanging="360"/>
      </w:pPr>
      <w:rPr>
        <w:rFonts w:ascii="Wingdings" w:hAnsi="Wingdings" w:hint="default"/>
        <w:b/>
        <w:i/>
        <w:color w:val="auto"/>
      </w:rPr>
    </w:lvl>
    <w:lvl w:ilvl="2" w:tplc="8D5805DE">
      <w:start w:val="1"/>
      <w:numFmt w:val="bullet"/>
      <w:lvlText w:val=""/>
      <w:lvlJc w:val="left"/>
      <w:pPr>
        <w:tabs>
          <w:tab w:val="num" w:pos="3060"/>
        </w:tabs>
        <w:ind w:left="3060" w:hanging="360"/>
      </w:pPr>
      <w:rPr>
        <w:rFonts w:ascii="Wingdings" w:hAnsi="Wingdings" w:hint="default"/>
        <w:b/>
        <w:i/>
        <w:color w:val="auto"/>
      </w:rPr>
    </w:lvl>
    <w:lvl w:ilvl="3" w:tplc="6BE0DBE2">
      <w:start w:val="1"/>
      <w:numFmt w:val="bullet"/>
      <w:lvlText w:val=""/>
      <w:lvlJc w:val="left"/>
      <w:pPr>
        <w:tabs>
          <w:tab w:val="num" w:pos="3600"/>
        </w:tabs>
        <w:ind w:left="3600" w:hanging="360"/>
      </w:pPr>
      <w:rPr>
        <w:rFonts w:ascii="Wingdings" w:hAnsi="Wingdings" w:hint="default"/>
        <w:b/>
        <w:i/>
        <w:color w:val="auto"/>
      </w:rPr>
    </w:lvl>
    <w:lvl w:ilvl="4" w:tplc="3432E078">
      <w:start w:val="1"/>
      <w:numFmt w:val="bullet"/>
      <w:lvlText w:val=""/>
      <w:lvlJc w:val="left"/>
      <w:pPr>
        <w:tabs>
          <w:tab w:val="num" w:pos="4320"/>
        </w:tabs>
        <w:ind w:left="4320" w:hanging="360"/>
      </w:pPr>
      <w:rPr>
        <w:rFonts w:ascii="Wingdings" w:hAnsi="Wingdings" w:hint="default"/>
        <w:b/>
        <w:i/>
        <w:color w:val="auto"/>
      </w:rPr>
    </w:lvl>
    <w:lvl w:ilvl="5" w:tplc="97122A70">
      <w:start w:val="1"/>
      <w:numFmt w:val="bullet"/>
      <w:lvlText w:val=""/>
      <w:lvlJc w:val="left"/>
      <w:pPr>
        <w:tabs>
          <w:tab w:val="num" w:pos="5220"/>
        </w:tabs>
        <w:ind w:left="5220" w:hanging="360"/>
      </w:pPr>
      <w:rPr>
        <w:rFonts w:ascii="Wingdings" w:hAnsi="Wingdings" w:hint="default"/>
        <w:b/>
        <w:i/>
        <w:color w:val="auto"/>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04B"/>
    <w:rsid w:val="003603C5"/>
    <w:rsid w:val="003618CA"/>
    <w:rsid w:val="005C545F"/>
    <w:rsid w:val="00616390"/>
    <w:rsid w:val="00642414"/>
    <w:rsid w:val="0081104B"/>
    <w:rsid w:val="009F0B7A"/>
    <w:rsid w:val="00A1464E"/>
    <w:rsid w:val="00F65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6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64E"/>
    <w:rPr>
      <w:rFonts w:ascii="Tahoma" w:hAnsi="Tahoma" w:cs="Tahoma"/>
      <w:sz w:val="16"/>
      <w:szCs w:val="16"/>
    </w:rPr>
  </w:style>
  <w:style w:type="character" w:customStyle="1" w:styleId="BalloonTextChar">
    <w:name w:val="Balloon Text Char"/>
    <w:basedOn w:val="DefaultParagraphFont"/>
    <w:link w:val="BalloonText"/>
    <w:uiPriority w:val="99"/>
    <w:semiHidden/>
    <w:rsid w:val="00A1464E"/>
    <w:rPr>
      <w:rFonts w:ascii="Tahoma" w:eastAsia="Times New Roman" w:hAnsi="Tahoma" w:cs="Tahoma"/>
      <w:sz w:val="16"/>
      <w:szCs w:val="16"/>
    </w:rPr>
  </w:style>
  <w:style w:type="paragraph" w:styleId="Header">
    <w:name w:val="header"/>
    <w:basedOn w:val="Normal"/>
    <w:link w:val="HeaderChar"/>
    <w:uiPriority w:val="99"/>
    <w:unhideWhenUsed/>
    <w:rsid w:val="00A1464E"/>
    <w:pPr>
      <w:tabs>
        <w:tab w:val="center" w:pos="4680"/>
        <w:tab w:val="right" w:pos="9360"/>
      </w:tabs>
    </w:pPr>
  </w:style>
  <w:style w:type="character" w:customStyle="1" w:styleId="HeaderChar">
    <w:name w:val="Header Char"/>
    <w:basedOn w:val="DefaultParagraphFont"/>
    <w:link w:val="Header"/>
    <w:uiPriority w:val="99"/>
    <w:rsid w:val="00A146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1464E"/>
    <w:pPr>
      <w:tabs>
        <w:tab w:val="center" w:pos="4680"/>
        <w:tab w:val="right" w:pos="9360"/>
      </w:tabs>
    </w:pPr>
  </w:style>
  <w:style w:type="character" w:customStyle="1" w:styleId="FooterChar">
    <w:name w:val="Footer Char"/>
    <w:basedOn w:val="DefaultParagraphFont"/>
    <w:link w:val="Footer"/>
    <w:uiPriority w:val="99"/>
    <w:rsid w:val="00A1464E"/>
    <w:rPr>
      <w:rFonts w:ascii="Times New Roman" w:eastAsia="Times New Roman" w:hAnsi="Times New Roman" w:cs="Times New Roman"/>
      <w:sz w:val="24"/>
      <w:szCs w:val="24"/>
    </w:rPr>
  </w:style>
  <w:style w:type="paragraph" w:styleId="ListParagraph">
    <w:name w:val="List Paragraph"/>
    <w:basedOn w:val="Normal"/>
    <w:uiPriority w:val="99"/>
    <w:qFormat/>
    <w:rsid w:val="009F0B7A"/>
    <w:pPr>
      <w:spacing w:after="200" w:line="276" w:lineRule="auto"/>
      <w:ind w:left="720"/>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6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64E"/>
    <w:rPr>
      <w:rFonts w:ascii="Tahoma" w:hAnsi="Tahoma" w:cs="Tahoma"/>
      <w:sz w:val="16"/>
      <w:szCs w:val="16"/>
    </w:rPr>
  </w:style>
  <w:style w:type="character" w:customStyle="1" w:styleId="BalloonTextChar">
    <w:name w:val="Balloon Text Char"/>
    <w:basedOn w:val="DefaultParagraphFont"/>
    <w:link w:val="BalloonText"/>
    <w:uiPriority w:val="99"/>
    <w:semiHidden/>
    <w:rsid w:val="00A1464E"/>
    <w:rPr>
      <w:rFonts w:ascii="Tahoma" w:eastAsia="Times New Roman" w:hAnsi="Tahoma" w:cs="Tahoma"/>
      <w:sz w:val="16"/>
      <w:szCs w:val="16"/>
    </w:rPr>
  </w:style>
  <w:style w:type="paragraph" w:styleId="Header">
    <w:name w:val="header"/>
    <w:basedOn w:val="Normal"/>
    <w:link w:val="HeaderChar"/>
    <w:uiPriority w:val="99"/>
    <w:unhideWhenUsed/>
    <w:rsid w:val="00A1464E"/>
    <w:pPr>
      <w:tabs>
        <w:tab w:val="center" w:pos="4680"/>
        <w:tab w:val="right" w:pos="9360"/>
      </w:tabs>
    </w:pPr>
  </w:style>
  <w:style w:type="character" w:customStyle="1" w:styleId="HeaderChar">
    <w:name w:val="Header Char"/>
    <w:basedOn w:val="DefaultParagraphFont"/>
    <w:link w:val="Header"/>
    <w:uiPriority w:val="99"/>
    <w:rsid w:val="00A146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1464E"/>
    <w:pPr>
      <w:tabs>
        <w:tab w:val="center" w:pos="4680"/>
        <w:tab w:val="right" w:pos="9360"/>
      </w:tabs>
    </w:pPr>
  </w:style>
  <w:style w:type="character" w:customStyle="1" w:styleId="FooterChar">
    <w:name w:val="Footer Char"/>
    <w:basedOn w:val="DefaultParagraphFont"/>
    <w:link w:val="Footer"/>
    <w:uiPriority w:val="99"/>
    <w:rsid w:val="00A1464E"/>
    <w:rPr>
      <w:rFonts w:ascii="Times New Roman" w:eastAsia="Times New Roman" w:hAnsi="Times New Roman" w:cs="Times New Roman"/>
      <w:sz w:val="24"/>
      <w:szCs w:val="24"/>
    </w:rPr>
  </w:style>
  <w:style w:type="paragraph" w:styleId="ListParagraph">
    <w:name w:val="List Paragraph"/>
    <w:basedOn w:val="Normal"/>
    <w:uiPriority w:val="99"/>
    <w:qFormat/>
    <w:rsid w:val="009F0B7A"/>
    <w:pPr>
      <w:spacing w:after="200" w:line="276" w:lineRule="auto"/>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Stanciu Alexandru</dc:creator>
  <cp:keywords/>
  <dc:description/>
  <cp:lastModifiedBy>Stanciu Alexandru</cp:lastModifiedBy>
  <cp:revision>4</cp:revision>
  <dcterms:created xsi:type="dcterms:W3CDTF">2018-08-07T08:47:00Z</dcterms:created>
  <dcterms:modified xsi:type="dcterms:W3CDTF">2018-08-07T09:05:00Z</dcterms:modified>
</cp:coreProperties>
</file>