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2883A" w14:textId="77777777" w:rsidR="00B615D7" w:rsidRPr="00913F72" w:rsidRDefault="007177C1" w:rsidP="007177C1">
      <w:pPr>
        <w:pStyle w:val="Header"/>
        <w:tabs>
          <w:tab w:val="left" w:pos="2175"/>
        </w:tabs>
        <w:jc w:val="center"/>
        <w:rPr>
          <w:sz w:val="24"/>
          <w:szCs w:val="24"/>
        </w:rPr>
      </w:pPr>
      <w:r w:rsidRPr="00913F72">
        <w:rPr>
          <w:rStyle w:val="CharacterStyle2"/>
          <w:b/>
          <w:bCs/>
          <w:spacing w:val="-4"/>
          <w:w w:val="105"/>
          <w:sz w:val="24"/>
          <w:szCs w:val="24"/>
        </w:rPr>
        <w:tab/>
      </w:r>
      <w:r w:rsidRPr="00913F72">
        <w:rPr>
          <w:rStyle w:val="CharacterStyle2"/>
          <w:b/>
          <w:bCs/>
          <w:spacing w:val="-4"/>
          <w:w w:val="105"/>
          <w:sz w:val="24"/>
          <w:szCs w:val="24"/>
        </w:rPr>
        <w:tab/>
      </w:r>
      <w:r w:rsidRPr="00913F72">
        <w:rPr>
          <w:rStyle w:val="CharacterStyle2"/>
          <w:b/>
          <w:bCs/>
          <w:spacing w:val="-4"/>
          <w:w w:val="105"/>
          <w:sz w:val="24"/>
          <w:szCs w:val="24"/>
        </w:rPr>
        <w:tab/>
      </w:r>
      <w:r w:rsidRPr="00913F72">
        <w:rPr>
          <w:rStyle w:val="CharacterStyle2"/>
          <w:b/>
          <w:bCs/>
          <w:spacing w:val="-4"/>
          <w:w w:val="105"/>
          <w:sz w:val="24"/>
          <w:szCs w:val="24"/>
        </w:rPr>
        <w:tab/>
      </w:r>
      <w:r w:rsidRPr="00913F72">
        <w:rPr>
          <w:rStyle w:val="CharacterStyle2"/>
          <w:b/>
          <w:bCs/>
          <w:spacing w:val="-4"/>
          <w:w w:val="105"/>
          <w:sz w:val="24"/>
          <w:szCs w:val="24"/>
        </w:rPr>
        <w:tab/>
      </w:r>
      <w:r w:rsidR="00132D3A" w:rsidRPr="00913F72">
        <w:rPr>
          <w:rStyle w:val="CharacterStyle2"/>
          <w:b/>
          <w:bCs/>
          <w:spacing w:val="-4"/>
          <w:w w:val="105"/>
          <w:sz w:val="24"/>
          <w:szCs w:val="24"/>
        </w:rPr>
        <w:t xml:space="preserve">       </w:t>
      </w:r>
      <w:r w:rsidR="005271F9" w:rsidRPr="00913F72">
        <w:rPr>
          <w:rStyle w:val="CharacterStyle2"/>
          <w:b/>
          <w:bCs/>
          <w:spacing w:val="-4"/>
          <w:w w:val="105"/>
          <w:sz w:val="24"/>
          <w:szCs w:val="24"/>
        </w:rPr>
        <w:t>APROBAT</w:t>
      </w:r>
    </w:p>
    <w:p w14:paraId="29D10438" w14:textId="14241383" w:rsidR="00761E6D" w:rsidRPr="00913F72" w:rsidRDefault="00187847" w:rsidP="00DD0BA8">
      <w:pPr>
        <w:pStyle w:val="Style1"/>
        <w:kinsoku w:val="0"/>
        <w:autoSpaceDE/>
        <w:autoSpaceDN/>
        <w:adjustRightInd/>
        <w:ind w:left="7920" w:hanging="7776"/>
        <w:rPr>
          <w:rStyle w:val="CharacterStyle2"/>
          <w:b/>
          <w:bCs/>
          <w:spacing w:val="-4"/>
          <w:w w:val="105"/>
          <w:sz w:val="24"/>
          <w:szCs w:val="24"/>
        </w:rPr>
      </w:pPr>
      <w:r w:rsidRPr="00913F72">
        <w:rPr>
          <w:rStyle w:val="CharacterStyle2"/>
          <w:b/>
          <w:bCs/>
          <w:spacing w:val="-4"/>
          <w:w w:val="105"/>
          <w:sz w:val="24"/>
          <w:szCs w:val="24"/>
        </w:rPr>
        <w:t>Anexa nr.1 la Dispoziţia nr.</w:t>
      </w:r>
      <w:r w:rsidR="00BB1669">
        <w:rPr>
          <w:rStyle w:val="CharacterStyle2"/>
          <w:b/>
          <w:bCs/>
          <w:spacing w:val="-4"/>
          <w:w w:val="105"/>
          <w:sz w:val="24"/>
          <w:szCs w:val="24"/>
        </w:rPr>
        <w:t>211</w:t>
      </w:r>
      <w:r w:rsidR="009E2492">
        <w:rPr>
          <w:rStyle w:val="CharacterStyle2"/>
          <w:b/>
          <w:bCs/>
          <w:spacing w:val="-4"/>
          <w:w w:val="105"/>
          <w:sz w:val="24"/>
          <w:szCs w:val="24"/>
        </w:rPr>
        <w:t>/2020</w:t>
      </w:r>
      <w:r w:rsidR="00B933B8" w:rsidRPr="00913F72">
        <w:rPr>
          <w:rStyle w:val="CharacterStyle2"/>
          <w:b/>
          <w:bCs/>
          <w:spacing w:val="-4"/>
          <w:w w:val="105"/>
          <w:sz w:val="24"/>
          <w:szCs w:val="24"/>
        </w:rPr>
        <w:t xml:space="preserve">    </w:t>
      </w:r>
      <w:r w:rsidR="00761E6D" w:rsidRPr="00913F72">
        <w:rPr>
          <w:rStyle w:val="CharacterStyle2"/>
          <w:b/>
          <w:bCs/>
          <w:spacing w:val="-4"/>
          <w:w w:val="105"/>
          <w:sz w:val="24"/>
          <w:szCs w:val="24"/>
        </w:rPr>
        <w:tab/>
      </w:r>
      <w:r w:rsidR="00761E6D" w:rsidRPr="00913F72">
        <w:rPr>
          <w:rStyle w:val="CharacterStyle2"/>
          <w:b/>
          <w:bCs/>
          <w:spacing w:val="-4"/>
          <w:w w:val="105"/>
          <w:sz w:val="24"/>
          <w:szCs w:val="24"/>
        </w:rPr>
        <w:tab/>
      </w:r>
      <w:r w:rsidR="00761E6D" w:rsidRPr="00913F72">
        <w:rPr>
          <w:rStyle w:val="CharacterStyle2"/>
          <w:b/>
          <w:bCs/>
          <w:spacing w:val="-4"/>
          <w:w w:val="105"/>
          <w:sz w:val="24"/>
          <w:szCs w:val="24"/>
        </w:rPr>
        <w:tab/>
      </w:r>
      <w:r w:rsidR="00761E6D" w:rsidRPr="00913F72">
        <w:rPr>
          <w:rStyle w:val="CharacterStyle2"/>
          <w:b/>
          <w:bCs/>
          <w:spacing w:val="-4"/>
          <w:w w:val="105"/>
          <w:sz w:val="24"/>
          <w:szCs w:val="24"/>
        </w:rPr>
        <w:tab/>
      </w:r>
      <w:r w:rsidR="00761E6D" w:rsidRPr="00913F72">
        <w:rPr>
          <w:rStyle w:val="CharacterStyle2"/>
          <w:b/>
          <w:bCs/>
          <w:spacing w:val="-4"/>
          <w:w w:val="105"/>
          <w:sz w:val="24"/>
          <w:szCs w:val="24"/>
        </w:rPr>
        <w:tab/>
      </w:r>
      <w:r w:rsidR="002E1F24">
        <w:rPr>
          <w:rStyle w:val="CharacterStyle2"/>
          <w:b/>
          <w:bCs/>
          <w:spacing w:val="-4"/>
          <w:w w:val="105"/>
          <w:sz w:val="24"/>
          <w:szCs w:val="24"/>
        </w:rPr>
        <w:t xml:space="preserve">                       </w:t>
      </w:r>
      <w:r w:rsidR="005271F9" w:rsidRPr="00913F72">
        <w:rPr>
          <w:rStyle w:val="CharacterStyle2"/>
          <w:b/>
          <w:bCs/>
          <w:spacing w:val="-4"/>
          <w:w w:val="105"/>
          <w:sz w:val="24"/>
          <w:szCs w:val="24"/>
        </w:rPr>
        <w:t xml:space="preserve">PRIMAR                                                                   </w:t>
      </w:r>
      <w:r w:rsidR="00761E6D" w:rsidRPr="00913F72">
        <w:rPr>
          <w:rStyle w:val="CharacterStyle2"/>
          <w:b/>
          <w:bCs/>
          <w:spacing w:val="-4"/>
          <w:w w:val="105"/>
          <w:sz w:val="24"/>
          <w:szCs w:val="24"/>
        </w:rPr>
        <w:tab/>
      </w:r>
      <w:r w:rsidR="00B933B8" w:rsidRPr="00913F72">
        <w:rPr>
          <w:rStyle w:val="CharacterStyle2"/>
          <w:b/>
          <w:bCs/>
          <w:spacing w:val="-4"/>
          <w:w w:val="105"/>
          <w:sz w:val="24"/>
          <w:szCs w:val="24"/>
        </w:rPr>
        <w:t xml:space="preserve">                                                       </w:t>
      </w:r>
      <w:r w:rsidR="007177C1" w:rsidRPr="00913F72">
        <w:rPr>
          <w:rStyle w:val="CharacterStyle2"/>
          <w:b/>
          <w:bCs/>
          <w:spacing w:val="-4"/>
          <w:w w:val="105"/>
          <w:sz w:val="24"/>
          <w:szCs w:val="24"/>
        </w:rPr>
        <w:t xml:space="preserve">  </w:t>
      </w:r>
      <w:r w:rsidR="008775A3">
        <w:rPr>
          <w:rStyle w:val="CharacterStyle2"/>
          <w:b/>
          <w:bCs/>
          <w:spacing w:val="-4"/>
          <w:w w:val="105"/>
          <w:sz w:val="24"/>
          <w:szCs w:val="24"/>
        </w:rPr>
        <w:t xml:space="preserve">                                                                                       </w:t>
      </w:r>
    </w:p>
    <w:p w14:paraId="529BA871" w14:textId="77777777" w:rsidR="00761E6D" w:rsidRPr="00913F72" w:rsidRDefault="00761E6D" w:rsidP="008775A3">
      <w:pPr>
        <w:pStyle w:val="Style1"/>
        <w:kinsoku w:val="0"/>
        <w:autoSpaceDE/>
        <w:autoSpaceDN/>
        <w:adjustRightInd/>
        <w:spacing w:line="360" w:lineRule="auto"/>
        <w:rPr>
          <w:rStyle w:val="CharacterStyle2"/>
          <w:b/>
          <w:bCs/>
          <w:spacing w:val="-4"/>
          <w:w w:val="105"/>
          <w:sz w:val="24"/>
          <w:szCs w:val="24"/>
        </w:rPr>
      </w:pPr>
    </w:p>
    <w:p w14:paraId="3899D78F" w14:textId="77777777" w:rsidR="00761E6D" w:rsidRPr="00913F72" w:rsidRDefault="005E693E" w:rsidP="00761E6D">
      <w:pPr>
        <w:pStyle w:val="Style1"/>
        <w:kinsoku w:val="0"/>
        <w:autoSpaceDE/>
        <w:autoSpaceDN/>
        <w:adjustRightInd/>
        <w:spacing w:line="360" w:lineRule="auto"/>
        <w:jc w:val="center"/>
        <w:rPr>
          <w:rStyle w:val="CharacterStyle2"/>
          <w:b/>
          <w:bCs/>
          <w:color w:val="0070C0"/>
          <w:spacing w:val="-5"/>
          <w:w w:val="105"/>
          <w:sz w:val="24"/>
          <w:szCs w:val="24"/>
        </w:rPr>
      </w:pPr>
      <w:r w:rsidRPr="00913F72">
        <w:rPr>
          <w:rStyle w:val="CharacterStyle2"/>
          <w:b/>
          <w:bCs/>
          <w:color w:val="0070C0"/>
          <w:spacing w:val="-4"/>
          <w:w w:val="105"/>
          <w:sz w:val="24"/>
          <w:szCs w:val="24"/>
        </w:rPr>
        <w:t>PLAN DE INTEGRITATE</w:t>
      </w:r>
      <w:r w:rsidR="00761E6D" w:rsidRPr="00913F72">
        <w:rPr>
          <w:rStyle w:val="CharacterStyle2"/>
          <w:b/>
          <w:bCs/>
          <w:color w:val="0070C0"/>
          <w:spacing w:val="-4"/>
          <w:w w:val="105"/>
          <w:sz w:val="24"/>
          <w:szCs w:val="24"/>
        </w:rPr>
        <w:t xml:space="preserve"> AL </w:t>
      </w:r>
      <w:r w:rsidR="007177C1" w:rsidRPr="00913F72">
        <w:rPr>
          <w:rStyle w:val="CharacterStyle2"/>
          <w:b/>
          <w:bCs/>
          <w:color w:val="0070C0"/>
          <w:spacing w:val="-4"/>
          <w:w w:val="105"/>
          <w:sz w:val="24"/>
          <w:szCs w:val="24"/>
        </w:rPr>
        <w:t xml:space="preserve">COMUNEI </w:t>
      </w:r>
      <w:r w:rsidR="009E2492">
        <w:rPr>
          <w:rStyle w:val="CharacterStyle2"/>
          <w:b/>
          <w:bCs/>
          <w:color w:val="0070C0"/>
          <w:spacing w:val="-4"/>
          <w:w w:val="105"/>
          <w:sz w:val="24"/>
          <w:szCs w:val="24"/>
        </w:rPr>
        <w:t>TÂRNOVA</w:t>
      </w:r>
      <w:r w:rsidR="00761E6D" w:rsidRPr="00913F72">
        <w:rPr>
          <w:rStyle w:val="CharacterStyle2"/>
          <w:b/>
          <w:bCs/>
          <w:color w:val="0070C0"/>
          <w:spacing w:val="-4"/>
          <w:w w:val="105"/>
          <w:sz w:val="24"/>
          <w:szCs w:val="24"/>
        </w:rPr>
        <w:br/>
      </w:r>
      <w:r w:rsidR="00761E6D" w:rsidRPr="00913F72">
        <w:rPr>
          <w:rStyle w:val="CharacterStyle2"/>
          <w:b/>
          <w:bCs/>
          <w:color w:val="0070C0"/>
          <w:spacing w:val="-5"/>
          <w:w w:val="105"/>
          <w:sz w:val="24"/>
          <w:szCs w:val="24"/>
        </w:rPr>
        <w:t xml:space="preserve">PENTRU IMPLEMENTAREA STRATEGIEI NAŢIONALE ANTICORUPŢIE PE PERIOADA </w:t>
      </w:r>
      <w:r w:rsidR="008B517B" w:rsidRPr="00913F72">
        <w:rPr>
          <w:rStyle w:val="CharacterStyle2"/>
          <w:b/>
          <w:bCs/>
          <w:color w:val="0070C0"/>
          <w:spacing w:val="-5"/>
          <w:w w:val="105"/>
          <w:sz w:val="24"/>
          <w:szCs w:val="24"/>
        </w:rPr>
        <w:t>2016</w:t>
      </w:r>
      <w:r w:rsidR="00761E6D" w:rsidRPr="00913F72">
        <w:rPr>
          <w:rStyle w:val="CharacterStyle2"/>
          <w:b/>
          <w:bCs/>
          <w:color w:val="0070C0"/>
          <w:spacing w:val="-5"/>
          <w:w w:val="105"/>
          <w:sz w:val="24"/>
          <w:szCs w:val="24"/>
        </w:rPr>
        <w:t>-2020</w:t>
      </w:r>
    </w:p>
    <w:p w14:paraId="00EF60FE" w14:textId="77777777" w:rsidR="00761E6D" w:rsidRPr="00913F72" w:rsidRDefault="00761E6D" w:rsidP="00761E6D">
      <w:pPr>
        <w:shd w:val="clear" w:color="auto" w:fill="FFFFFF"/>
        <w:spacing w:after="0" w:line="34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o-RO"/>
        </w:rPr>
      </w:pPr>
      <w:r w:rsidRPr="00913F7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o-RO"/>
        </w:rPr>
        <w:t>Seturile de indicatori de performanţă, riscurile asociate obiectivelor şi măsurilor din strategie şi sursele de verificare</w:t>
      </w:r>
    </w:p>
    <w:tbl>
      <w:tblPr>
        <w:tblW w:w="14907" w:type="dxa"/>
        <w:jc w:val="center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"/>
        <w:gridCol w:w="841"/>
        <w:gridCol w:w="4853"/>
        <w:gridCol w:w="2157"/>
        <w:gridCol w:w="2105"/>
        <w:gridCol w:w="2568"/>
        <w:gridCol w:w="2348"/>
      </w:tblGrid>
      <w:tr w:rsidR="00761E6D" w:rsidRPr="00913F72" w14:paraId="456C96B6" w14:textId="77777777" w:rsidTr="00BB1669">
        <w:trPr>
          <w:trHeight w:val="264"/>
          <w:jc w:val="center"/>
        </w:trPr>
        <w:tc>
          <w:tcPr>
            <w:tcW w:w="14907" w:type="dxa"/>
            <w:gridSpan w:val="7"/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8B428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1DD4521A" w14:textId="77777777" w:rsidR="00761E6D" w:rsidRPr="00913F72" w:rsidRDefault="00761E6D" w:rsidP="00ED5691">
            <w:pPr>
              <w:shd w:val="clear" w:color="auto" w:fill="8DB3E2" w:themeFill="text2" w:themeFillTint="6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Obiectiv general 1 - Dezvoltarea unei culturi a transparenţei pentru o guvernare deschisă la nivel central şi local</w:t>
            </w:r>
          </w:p>
          <w:p w14:paraId="755E804A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61E6D" w:rsidRPr="00913F72" w14:paraId="1491BBEF" w14:textId="77777777" w:rsidTr="00BB1669">
        <w:trPr>
          <w:trHeight w:val="345"/>
          <w:jc w:val="center"/>
        </w:trPr>
        <w:tc>
          <w:tcPr>
            <w:tcW w:w="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E9975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B21970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8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86A1F2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Indicatori de performanţă</w:t>
            </w:r>
          </w:p>
        </w:tc>
        <w:tc>
          <w:tcPr>
            <w:tcW w:w="2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FACF5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Riscuri</w:t>
            </w:r>
          </w:p>
        </w:tc>
        <w:tc>
          <w:tcPr>
            <w:tcW w:w="2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9B305C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Surse de verificare</w:t>
            </w:r>
          </w:p>
        </w:tc>
        <w:tc>
          <w:tcPr>
            <w:tcW w:w="2568" w:type="dxa"/>
            <w:shd w:val="clear" w:color="auto" w:fill="auto"/>
          </w:tcPr>
          <w:p w14:paraId="649B0ED7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RESPONSABIL</w:t>
            </w:r>
          </w:p>
        </w:tc>
        <w:tc>
          <w:tcPr>
            <w:tcW w:w="2348" w:type="dxa"/>
            <w:shd w:val="clear" w:color="auto" w:fill="auto"/>
          </w:tcPr>
          <w:p w14:paraId="2B952AA5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TERMEN</w:t>
            </w:r>
          </w:p>
        </w:tc>
      </w:tr>
      <w:tr w:rsidR="00761E6D" w:rsidRPr="00913F72" w14:paraId="727D5AA0" w14:textId="77777777" w:rsidTr="00BB1669">
        <w:trPr>
          <w:trHeight w:val="165"/>
          <w:jc w:val="center"/>
        </w:trPr>
        <w:tc>
          <w:tcPr>
            <w:tcW w:w="14907" w:type="dxa"/>
            <w:gridSpan w:val="7"/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377F2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Obiectiv specific 1.1 - Creşterea transparenţei instituţionale şi a proceselor decizionale</w:t>
            </w:r>
          </w:p>
        </w:tc>
      </w:tr>
      <w:tr w:rsidR="00761E6D" w:rsidRPr="00913F72" w14:paraId="5D4E24BB" w14:textId="77777777" w:rsidTr="00BB1669">
        <w:trPr>
          <w:trHeight w:val="1185"/>
          <w:jc w:val="center"/>
        </w:trPr>
        <w:tc>
          <w:tcPr>
            <w:tcW w:w="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A928D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A510C1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1.1.1</w:t>
            </w:r>
          </w:p>
          <w:p w14:paraId="05807450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2BFADD62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8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0BB48B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Site/Portal funcţional </w:t>
            </w: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</w:p>
        </w:tc>
        <w:tc>
          <w:tcPr>
            <w:tcW w:w="2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1A1E53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right="288"/>
              <w:jc w:val="center"/>
              <w:rPr>
                <w:rStyle w:val="CharacterStyle1"/>
                <w:spacing w:val="-6"/>
                <w:w w:val="110"/>
                <w:sz w:val="24"/>
                <w:szCs w:val="24"/>
              </w:rPr>
            </w:pPr>
            <w:r w:rsidRPr="00913F72">
              <w:rPr>
                <w:rStyle w:val="CharacterStyle1"/>
                <w:spacing w:val="-11"/>
                <w:w w:val="110"/>
                <w:sz w:val="24"/>
                <w:szCs w:val="24"/>
              </w:rPr>
              <w:t xml:space="preserve">Acces limitat la </w:t>
            </w:r>
            <w:r w:rsidRPr="00913F72">
              <w:rPr>
                <w:rStyle w:val="CharacterStyle1"/>
                <w:w w:val="110"/>
                <w:sz w:val="24"/>
                <w:szCs w:val="24"/>
              </w:rPr>
              <w:t xml:space="preserve">paginile de </w:t>
            </w:r>
            <w:r w:rsidRPr="00913F72">
              <w:rPr>
                <w:rStyle w:val="CharacterStyle1"/>
                <w:spacing w:val="-6"/>
                <w:w w:val="110"/>
                <w:sz w:val="24"/>
                <w:szCs w:val="24"/>
              </w:rPr>
              <w:t>internet</w:t>
            </w:r>
          </w:p>
          <w:p w14:paraId="530A2A39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right="288"/>
              <w:jc w:val="center"/>
              <w:rPr>
                <w:rStyle w:val="CharacterStyle1"/>
                <w:spacing w:val="-6"/>
                <w:w w:val="110"/>
                <w:sz w:val="24"/>
                <w:szCs w:val="24"/>
              </w:rPr>
            </w:pPr>
            <w:r w:rsidRPr="00913F72">
              <w:rPr>
                <w:rStyle w:val="CharacterStyle1"/>
                <w:spacing w:val="-6"/>
                <w:w w:val="110"/>
                <w:sz w:val="24"/>
                <w:szCs w:val="24"/>
              </w:rPr>
              <w:t>Nu se realizeaz</w:t>
            </w:r>
            <w:r w:rsidR="00611C0F" w:rsidRPr="00913F72">
              <w:rPr>
                <w:rStyle w:val="CharacterStyle1"/>
                <w:spacing w:val="-6"/>
                <w:w w:val="110"/>
                <w:sz w:val="24"/>
                <w:szCs w:val="24"/>
              </w:rPr>
              <w:t>ă</w:t>
            </w:r>
            <w:r w:rsidRPr="00913F72">
              <w:rPr>
                <w:rStyle w:val="CharacterStyle1"/>
                <w:spacing w:val="-6"/>
                <w:w w:val="110"/>
                <w:sz w:val="24"/>
                <w:szCs w:val="24"/>
              </w:rPr>
              <w:t xml:space="preserve"> update</w:t>
            </w:r>
          </w:p>
          <w:p w14:paraId="48029EE7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96E7B9" w14:textId="77777777" w:rsidR="00761E6D" w:rsidRPr="00913F72" w:rsidRDefault="00761E6D" w:rsidP="00B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Nr de vizitatori ai paginii de internet a </w:t>
            </w:r>
            <w:r w:rsidR="007177C1"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COMUNEI </w:t>
            </w:r>
            <w:r w:rsidR="009E249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TÂRNOVA</w:t>
            </w:r>
          </w:p>
        </w:tc>
        <w:tc>
          <w:tcPr>
            <w:tcW w:w="2568" w:type="dxa"/>
            <w:shd w:val="clear" w:color="auto" w:fill="auto"/>
          </w:tcPr>
          <w:p w14:paraId="63447BF2" w14:textId="77777777" w:rsidR="00761E6D" w:rsidRPr="00913F72" w:rsidRDefault="00B933B8" w:rsidP="0013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Style w:val="CharacterStyle1"/>
                <w:rFonts w:ascii="Times New Roman" w:hAnsi="Times New Roman" w:cs="Times New Roman"/>
                <w:w w:val="110"/>
                <w:sz w:val="24"/>
                <w:szCs w:val="24"/>
              </w:rPr>
              <w:t>Se</w:t>
            </w:r>
            <w:r w:rsidR="008A0285" w:rsidRPr="00913F72">
              <w:rPr>
                <w:rStyle w:val="CharacterStyle1"/>
                <w:rFonts w:ascii="Times New Roman" w:hAnsi="Times New Roman" w:cs="Times New Roman"/>
                <w:w w:val="110"/>
                <w:sz w:val="24"/>
                <w:szCs w:val="24"/>
              </w:rPr>
              <w:t>c</w:t>
            </w:r>
            <w:r w:rsidRPr="00913F72">
              <w:rPr>
                <w:rStyle w:val="CharacterStyle1"/>
                <w:rFonts w:ascii="Times New Roman" w:hAnsi="Times New Roman" w:cs="Times New Roman"/>
                <w:w w:val="110"/>
                <w:sz w:val="24"/>
                <w:szCs w:val="24"/>
              </w:rPr>
              <w:t xml:space="preserve">retar și </w:t>
            </w:r>
            <w:r w:rsidR="00132D3A" w:rsidRPr="00913F72">
              <w:rPr>
                <w:rStyle w:val="CharacterStyle1"/>
                <w:rFonts w:ascii="Times New Roman" w:hAnsi="Times New Roman" w:cs="Times New Roman"/>
                <w:w w:val="110"/>
                <w:sz w:val="24"/>
                <w:szCs w:val="24"/>
              </w:rPr>
              <w:t>Viceprimar</w:t>
            </w:r>
          </w:p>
        </w:tc>
        <w:tc>
          <w:tcPr>
            <w:tcW w:w="2348" w:type="dxa"/>
            <w:shd w:val="clear" w:color="auto" w:fill="auto"/>
          </w:tcPr>
          <w:p w14:paraId="5553E7A7" w14:textId="77777777" w:rsidR="00761E6D" w:rsidRPr="00913F72" w:rsidRDefault="00761E6D" w:rsidP="005271F9">
            <w:pPr>
              <w:pStyle w:val="Style1"/>
              <w:kinsoku w:val="0"/>
              <w:autoSpaceDE/>
              <w:autoSpaceDN/>
              <w:adjustRightInd/>
              <w:ind w:left="108" w:right="684"/>
              <w:jc w:val="center"/>
              <w:rPr>
                <w:rStyle w:val="CharacterStyle2"/>
                <w:w w:val="110"/>
                <w:sz w:val="24"/>
                <w:szCs w:val="24"/>
              </w:rPr>
            </w:pPr>
            <w:r w:rsidRPr="00913F72">
              <w:rPr>
                <w:rStyle w:val="CharacterStyle2"/>
                <w:spacing w:val="-2"/>
                <w:sz w:val="24"/>
                <w:szCs w:val="24"/>
              </w:rPr>
              <w:t xml:space="preserve">Măsură cu </w:t>
            </w:r>
            <w:r w:rsidRPr="00913F72">
              <w:rPr>
                <w:rStyle w:val="CharacterStyle2"/>
                <w:w w:val="110"/>
                <w:sz w:val="24"/>
                <w:szCs w:val="24"/>
              </w:rPr>
              <w:t>caracter</w:t>
            </w:r>
          </w:p>
          <w:p w14:paraId="0EEACB5C" w14:textId="77777777" w:rsidR="00761E6D" w:rsidRPr="00913F72" w:rsidRDefault="00761E6D" w:rsidP="005271F9">
            <w:pPr>
              <w:pStyle w:val="Style1"/>
              <w:kinsoku w:val="0"/>
              <w:autoSpaceDE/>
              <w:autoSpaceDN/>
              <w:adjustRightInd/>
              <w:spacing w:before="36"/>
              <w:ind w:left="108" w:right="684"/>
              <w:jc w:val="center"/>
              <w:rPr>
                <w:rStyle w:val="CharacterStyle2"/>
                <w:sz w:val="24"/>
                <w:szCs w:val="24"/>
              </w:rPr>
            </w:pPr>
            <w:r w:rsidRPr="00913F72">
              <w:rPr>
                <w:rStyle w:val="CharacterStyle2"/>
                <w:spacing w:val="-11"/>
                <w:w w:val="110"/>
                <w:sz w:val="24"/>
                <w:szCs w:val="24"/>
              </w:rPr>
              <w:t xml:space="preserve">permanent </w:t>
            </w:r>
            <w:r w:rsidRPr="00913F72">
              <w:rPr>
                <w:rStyle w:val="CharacterStyle2"/>
                <w:sz w:val="24"/>
                <w:szCs w:val="24"/>
              </w:rPr>
              <w:t>evaluată</w:t>
            </w:r>
          </w:p>
          <w:p w14:paraId="60884C28" w14:textId="77777777" w:rsidR="00761E6D" w:rsidRPr="00913F72" w:rsidRDefault="00761E6D" w:rsidP="005271F9">
            <w:pPr>
              <w:pStyle w:val="Style1"/>
              <w:kinsoku w:val="0"/>
              <w:autoSpaceDE/>
              <w:autoSpaceDN/>
              <w:adjustRightInd/>
              <w:ind w:left="108" w:right="684"/>
              <w:jc w:val="center"/>
              <w:rPr>
                <w:rStyle w:val="CharacterStyle2"/>
                <w:spacing w:val="-8"/>
                <w:w w:val="110"/>
                <w:sz w:val="24"/>
                <w:szCs w:val="24"/>
              </w:rPr>
            </w:pPr>
            <w:r w:rsidRPr="00913F72">
              <w:rPr>
                <w:rStyle w:val="CharacterStyle2"/>
                <w:spacing w:val="-8"/>
                <w:w w:val="110"/>
                <w:sz w:val="24"/>
                <w:szCs w:val="24"/>
              </w:rPr>
              <w:t>semestrial</w:t>
            </w:r>
          </w:p>
          <w:p w14:paraId="67DE7C29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61E6D" w:rsidRPr="00913F72" w14:paraId="06B23372" w14:textId="77777777" w:rsidTr="00BB1669">
        <w:trPr>
          <w:trHeight w:val="2625"/>
          <w:jc w:val="center"/>
        </w:trPr>
        <w:tc>
          <w:tcPr>
            <w:tcW w:w="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E41318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BD4E8B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1.1.2</w:t>
            </w:r>
          </w:p>
          <w:p w14:paraId="427B07A2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04E0A33A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8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E2A596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 şi tipul de informaţii de interes public publicate din proprie iniţiativă </w:t>
            </w: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Rata de răspuns la solicitări de informaţii </w:t>
            </w: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Sancţiuni dispuse pentru încălcarea obligaţiilor de transparenţă decizională şi de asigurare a accesului la informaţii de interes public </w:t>
            </w: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Rata de contestare în instanţă a actelor administrative adoptate </w:t>
            </w: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</w:p>
        </w:tc>
        <w:tc>
          <w:tcPr>
            <w:tcW w:w="2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F74A33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right="288"/>
              <w:jc w:val="center"/>
              <w:rPr>
                <w:rStyle w:val="CharacterStyle1"/>
                <w:spacing w:val="-6"/>
                <w:w w:val="110"/>
                <w:sz w:val="24"/>
                <w:szCs w:val="24"/>
              </w:rPr>
            </w:pPr>
            <w:r w:rsidRPr="00913F72">
              <w:rPr>
                <w:rStyle w:val="CharacterStyle1"/>
                <w:spacing w:val="-11"/>
                <w:w w:val="110"/>
                <w:sz w:val="24"/>
                <w:szCs w:val="24"/>
              </w:rPr>
              <w:t xml:space="preserve">Acces limitat la </w:t>
            </w:r>
            <w:r w:rsidRPr="00913F72">
              <w:rPr>
                <w:rStyle w:val="CharacterStyle1"/>
                <w:w w:val="110"/>
                <w:sz w:val="24"/>
                <w:szCs w:val="24"/>
              </w:rPr>
              <w:t xml:space="preserve">paginile de </w:t>
            </w:r>
            <w:r w:rsidRPr="00913F72">
              <w:rPr>
                <w:rStyle w:val="CharacterStyle1"/>
                <w:spacing w:val="-6"/>
                <w:w w:val="110"/>
                <w:sz w:val="24"/>
                <w:szCs w:val="24"/>
              </w:rPr>
              <w:t>internet</w:t>
            </w:r>
          </w:p>
          <w:p w14:paraId="4EE67725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right="288"/>
              <w:jc w:val="center"/>
              <w:rPr>
                <w:rStyle w:val="CharacterStyle1"/>
                <w:spacing w:val="-6"/>
                <w:w w:val="110"/>
                <w:sz w:val="24"/>
                <w:szCs w:val="24"/>
              </w:rPr>
            </w:pPr>
          </w:p>
          <w:p w14:paraId="7A75A081" w14:textId="77777777" w:rsidR="00761E6D" w:rsidRPr="00913F72" w:rsidRDefault="00761E6D" w:rsidP="005271F9">
            <w:pPr>
              <w:pStyle w:val="Style1"/>
              <w:kinsoku w:val="0"/>
              <w:autoSpaceDE/>
              <w:autoSpaceDN/>
              <w:adjustRightInd/>
              <w:ind w:left="108" w:right="612"/>
              <w:jc w:val="center"/>
              <w:rPr>
                <w:rStyle w:val="CharacterStyle2"/>
                <w:w w:val="110"/>
                <w:sz w:val="24"/>
                <w:szCs w:val="24"/>
              </w:rPr>
            </w:pPr>
            <w:r w:rsidRPr="00913F72">
              <w:rPr>
                <w:rStyle w:val="CharacterStyle2"/>
                <w:spacing w:val="-14"/>
                <w:w w:val="110"/>
                <w:sz w:val="24"/>
                <w:szCs w:val="24"/>
              </w:rPr>
              <w:t>Neaplicarea s</w:t>
            </w:r>
            <w:r w:rsidRPr="00913F72">
              <w:rPr>
                <w:rStyle w:val="CharacterStyle2"/>
                <w:spacing w:val="-5"/>
                <w:sz w:val="24"/>
                <w:szCs w:val="24"/>
              </w:rPr>
              <w:t xml:space="preserve">ancţiunilor </w:t>
            </w:r>
            <w:r w:rsidRPr="00913F72">
              <w:rPr>
                <w:rStyle w:val="CharacterStyle2"/>
                <w:spacing w:val="-11"/>
                <w:w w:val="110"/>
                <w:sz w:val="24"/>
                <w:szCs w:val="24"/>
              </w:rPr>
              <w:t xml:space="preserve">disciplinare </w:t>
            </w:r>
            <w:r w:rsidRPr="00913F72">
              <w:rPr>
                <w:rStyle w:val="CharacterStyle2"/>
                <w:w w:val="110"/>
                <w:sz w:val="24"/>
                <w:szCs w:val="24"/>
              </w:rPr>
              <w:t>pentru</w:t>
            </w:r>
          </w:p>
          <w:p w14:paraId="0D9B5B72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Style w:val="CharacterStyle1"/>
                <w:rFonts w:ascii="Times New Roman" w:hAnsi="Times New Roman" w:cs="Times New Roman"/>
                <w:w w:val="110"/>
                <w:sz w:val="24"/>
                <w:szCs w:val="24"/>
              </w:rPr>
              <w:t xml:space="preserve">nerespectarea </w:t>
            </w:r>
            <w:r w:rsidRPr="00913F72">
              <w:rPr>
                <w:rStyle w:val="CharacterStyle1"/>
                <w:rFonts w:ascii="Times New Roman" w:hAnsi="Times New Roman" w:cs="Times New Roman"/>
                <w:spacing w:val="-3"/>
                <w:sz w:val="24"/>
                <w:szCs w:val="24"/>
              </w:rPr>
              <w:t>obligaţiilor legale</w:t>
            </w:r>
          </w:p>
        </w:tc>
        <w:tc>
          <w:tcPr>
            <w:tcW w:w="2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FCB28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right="360"/>
              <w:jc w:val="center"/>
              <w:rPr>
                <w:rStyle w:val="CharacterStyle1"/>
                <w:w w:val="110"/>
                <w:sz w:val="24"/>
                <w:szCs w:val="24"/>
              </w:rPr>
            </w:pPr>
            <w:r w:rsidRPr="00913F72">
              <w:rPr>
                <w:rStyle w:val="CharacterStyle1"/>
                <w:spacing w:val="-6"/>
                <w:w w:val="110"/>
                <w:sz w:val="24"/>
                <w:szCs w:val="24"/>
              </w:rPr>
              <w:t xml:space="preserve">Site-ul oficial al </w:t>
            </w:r>
            <w:r w:rsidR="007177C1" w:rsidRPr="00913F72">
              <w:rPr>
                <w:rStyle w:val="CharacterStyle1"/>
                <w:spacing w:val="-6"/>
                <w:w w:val="110"/>
                <w:sz w:val="24"/>
                <w:szCs w:val="24"/>
              </w:rPr>
              <w:t xml:space="preserve">Comunei </w:t>
            </w:r>
            <w:r w:rsidR="009E2492">
              <w:rPr>
                <w:rStyle w:val="CharacterStyle1"/>
                <w:spacing w:val="-6"/>
                <w:w w:val="110"/>
                <w:sz w:val="24"/>
                <w:szCs w:val="24"/>
              </w:rPr>
              <w:t>TÂRNOVA</w:t>
            </w:r>
          </w:p>
          <w:p w14:paraId="24F16D7D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right="108"/>
              <w:jc w:val="center"/>
              <w:rPr>
                <w:rStyle w:val="CharacterStyle1"/>
                <w:spacing w:val="-12"/>
                <w:w w:val="110"/>
                <w:sz w:val="24"/>
                <w:szCs w:val="24"/>
              </w:rPr>
            </w:pPr>
          </w:p>
          <w:p w14:paraId="5D02117A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right="108"/>
              <w:jc w:val="center"/>
              <w:rPr>
                <w:rStyle w:val="CharacterStyle1"/>
                <w:spacing w:val="-6"/>
                <w:w w:val="110"/>
                <w:sz w:val="24"/>
                <w:szCs w:val="24"/>
              </w:rPr>
            </w:pPr>
            <w:r w:rsidRPr="00913F72">
              <w:rPr>
                <w:rStyle w:val="CharacterStyle1"/>
                <w:spacing w:val="-12"/>
                <w:w w:val="110"/>
                <w:sz w:val="24"/>
                <w:szCs w:val="24"/>
              </w:rPr>
              <w:t xml:space="preserve">Rapoarte de activitate </w:t>
            </w:r>
            <w:r w:rsidRPr="00913F72">
              <w:rPr>
                <w:rStyle w:val="CharacterStyle1"/>
                <w:spacing w:val="-6"/>
                <w:w w:val="110"/>
                <w:sz w:val="24"/>
                <w:szCs w:val="24"/>
              </w:rPr>
              <w:t>publicate anual</w:t>
            </w:r>
          </w:p>
          <w:p w14:paraId="33655096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right="108"/>
              <w:jc w:val="center"/>
              <w:rPr>
                <w:rStyle w:val="CharacterStyle1"/>
                <w:spacing w:val="-6"/>
                <w:w w:val="110"/>
                <w:sz w:val="24"/>
                <w:szCs w:val="24"/>
              </w:rPr>
            </w:pPr>
          </w:p>
          <w:p w14:paraId="50D1471C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Style w:val="CharacterStyle1"/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>Hotărâri judecătoreşti</w:t>
            </w:r>
          </w:p>
        </w:tc>
        <w:tc>
          <w:tcPr>
            <w:tcW w:w="2568" w:type="dxa"/>
            <w:shd w:val="clear" w:color="auto" w:fill="auto"/>
          </w:tcPr>
          <w:p w14:paraId="07A1D4FE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right="396"/>
              <w:jc w:val="center"/>
              <w:rPr>
                <w:rStyle w:val="CharacterStyle1"/>
                <w:w w:val="110"/>
                <w:sz w:val="24"/>
                <w:szCs w:val="24"/>
              </w:rPr>
            </w:pPr>
            <w:r w:rsidRPr="00913F72">
              <w:rPr>
                <w:rStyle w:val="CharacterStyle1"/>
                <w:w w:val="110"/>
                <w:sz w:val="24"/>
                <w:szCs w:val="24"/>
              </w:rPr>
              <w:t>Conducerea entităţii publice</w:t>
            </w:r>
          </w:p>
          <w:p w14:paraId="6674C340" w14:textId="77777777" w:rsidR="00761E6D" w:rsidRPr="00913F72" w:rsidRDefault="00B933B8" w:rsidP="006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Style w:val="CharacterStyle1"/>
                <w:rFonts w:ascii="Times New Roman" w:hAnsi="Times New Roman" w:cs="Times New Roman"/>
                <w:w w:val="105"/>
                <w:sz w:val="24"/>
                <w:szCs w:val="24"/>
              </w:rPr>
              <w:t>Secretar/</w:t>
            </w:r>
            <w:r w:rsidR="00761E6D" w:rsidRPr="00913F72">
              <w:rPr>
                <w:rStyle w:val="CharacterStyle1"/>
                <w:rFonts w:ascii="Times New Roman" w:hAnsi="Times New Roman" w:cs="Times New Roman"/>
                <w:w w:val="105"/>
                <w:sz w:val="24"/>
                <w:szCs w:val="24"/>
              </w:rPr>
              <w:t>Coordonatori compartimente</w:t>
            </w:r>
          </w:p>
        </w:tc>
        <w:tc>
          <w:tcPr>
            <w:tcW w:w="2348" w:type="dxa"/>
            <w:shd w:val="clear" w:color="auto" w:fill="auto"/>
          </w:tcPr>
          <w:p w14:paraId="28736A2F" w14:textId="77777777" w:rsidR="00761E6D" w:rsidRPr="00913F72" w:rsidRDefault="00761E6D" w:rsidP="005271F9">
            <w:pPr>
              <w:pStyle w:val="Style1"/>
              <w:kinsoku w:val="0"/>
              <w:autoSpaceDE/>
              <w:autoSpaceDN/>
              <w:adjustRightInd/>
              <w:ind w:left="108" w:right="684"/>
              <w:jc w:val="center"/>
              <w:rPr>
                <w:rStyle w:val="CharacterStyle2"/>
                <w:w w:val="110"/>
                <w:sz w:val="24"/>
                <w:szCs w:val="24"/>
              </w:rPr>
            </w:pPr>
            <w:r w:rsidRPr="00913F72">
              <w:rPr>
                <w:rStyle w:val="CharacterStyle2"/>
                <w:spacing w:val="-2"/>
                <w:sz w:val="24"/>
                <w:szCs w:val="24"/>
              </w:rPr>
              <w:t xml:space="preserve">Măsură cu </w:t>
            </w:r>
            <w:r w:rsidRPr="00913F72">
              <w:rPr>
                <w:rStyle w:val="CharacterStyle2"/>
                <w:w w:val="110"/>
                <w:sz w:val="24"/>
                <w:szCs w:val="24"/>
              </w:rPr>
              <w:t>caracter</w:t>
            </w:r>
          </w:p>
          <w:p w14:paraId="6EBD512E" w14:textId="77777777" w:rsidR="00761E6D" w:rsidRPr="00913F72" w:rsidRDefault="00761E6D" w:rsidP="005271F9">
            <w:pPr>
              <w:pStyle w:val="Style1"/>
              <w:kinsoku w:val="0"/>
              <w:autoSpaceDE/>
              <w:autoSpaceDN/>
              <w:adjustRightInd/>
              <w:spacing w:before="36"/>
              <w:ind w:left="108" w:right="684"/>
              <w:jc w:val="center"/>
              <w:rPr>
                <w:rStyle w:val="CharacterStyle2"/>
                <w:sz w:val="24"/>
                <w:szCs w:val="24"/>
              </w:rPr>
            </w:pPr>
            <w:r w:rsidRPr="00913F72">
              <w:rPr>
                <w:rStyle w:val="CharacterStyle2"/>
                <w:spacing w:val="-11"/>
                <w:w w:val="110"/>
                <w:sz w:val="24"/>
                <w:szCs w:val="24"/>
              </w:rPr>
              <w:t xml:space="preserve">permanent </w:t>
            </w:r>
            <w:r w:rsidRPr="00913F72">
              <w:rPr>
                <w:rStyle w:val="CharacterStyle2"/>
                <w:sz w:val="24"/>
                <w:szCs w:val="24"/>
              </w:rPr>
              <w:t>evaluată</w:t>
            </w:r>
          </w:p>
          <w:p w14:paraId="6FE0562E" w14:textId="77777777" w:rsidR="00761E6D" w:rsidRPr="00913F72" w:rsidRDefault="00761E6D" w:rsidP="005271F9">
            <w:pPr>
              <w:pStyle w:val="Style1"/>
              <w:kinsoku w:val="0"/>
              <w:autoSpaceDE/>
              <w:autoSpaceDN/>
              <w:adjustRightInd/>
              <w:ind w:left="108" w:right="684"/>
              <w:jc w:val="center"/>
              <w:rPr>
                <w:rStyle w:val="CharacterStyle2"/>
                <w:spacing w:val="-8"/>
                <w:w w:val="110"/>
                <w:sz w:val="24"/>
                <w:szCs w:val="24"/>
              </w:rPr>
            </w:pPr>
            <w:r w:rsidRPr="00913F72">
              <w:rPr>
                <w:rStyle w:val="CharacterStyle2"/>
                <w:spacing w:val="-8"/>
                <w:w w:val="110"/>
                <w:sz w:val="24"/>
                <w:szCs w:val="24"/>
              </w:rPr>
              <w:t>semestrial</w:t>
            </w:r>
          </w:p>
          <w:p w14:paraId="0C572850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61E6D" w:rsidRPr="00913F72" w14:paraId="475CE985" w14:textId="77777777" w:rsidTr="00BB1669">
        <w:trPr>
          <w:trHeight w:val="1320"/>
          <w:jc w:val="center"/>
        </w:trPr>
        <w:tc>
          <w:tcPr>
            <w:tcW w:w="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C6098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C2B2A9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1.1.3</w:t>
            </w:r>
          </w:p>
          <w:p w14:paraId="654CD895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48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1DA824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 de persoane care asigură implementarea legilor nr. 544/2001 şi 52/2003 </w:t>
            </w: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</w:p>
        </w:tc>
        <w:tc>
          <w:tcPr>
            <w:tcW w:w="2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C84905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Nealocarea resurselor umane şi financiare</w:t>
            </w:r>
          </w:p>
        </w:tc>
        <w:tc>
          <w:tcPr>
            <w:tcW w:w="2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A5F36C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Statistica furnizată în procesul de autoevaluare</w:t>
            </w:r>
          </w:p>
        </w:tc>
        <w:tc>
          <w:tcPr>
            <w:tcW w:w="2568" w:type="dxa"/>
            <w:shd w:val="clear" w:color="auto" w:fill="auto"/>
          </w:tcPr>
          <w:p w14:paraId="5B784F53" w14:textId="77777777" w:rsidR="00761E6D" w:rsidRPr="00913F72" w:rsidRDefault="00132D3A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Style w:val="CharacterStyle1"/>
                <w:rFonts w:ascii="Times New Roman" w:hAnsi="Times New Roman" w:cs="Times New Roman"/>
                <w:w w:val="110"/>
                <w:sz w:val="24"/>
                <w:szCs w:val="24"/>
              </w:rPr>
              <w:t>Secretar și Viceprimar</w:t>
            </w:r>
          </w:p>
        </w:tc>
        <w:tc>
          <w:tcPr>
            <w:tcW w:w="2348" w:type="dxa"/>
            <w:shd w:val="clear" w:color="auto" w:fill="auto"/>
          </w:tcPr>
          <w:p w14:paraId="3187FBDE" w14:textId="77777777" w:rsidR="00761E6D" w:rsidRPr="00913F72" w:rsidRDefault="00761E6D" w:rsidP="005271F9">
            <w:pPr>
              <w:pStyle w:val="Style1"/>
              <w:kinsoku w:val="0"/>
              <w:autoSpaceDE/>
              <w:autoSpaceDN/>
              <w:adjustRightInd/>
              <w:ind w:left="108" w:right="684"/>
              <w:jc w:val="center"/>
              <w:rPr>
                <w:rStyle w:val="CharacterStyle2"/>
                <w:w w:val="110"/>
                <w:sz w:val="24"/>
                <w:szCs w:val="24"/>
              </w:rPr>
            </w:pPr>
            <w:r w:rsidRPr="00913F72">
              <w:rPr>
                <w:rStyle w:val="CharacterStyle2"/>
                <w:spacing w:val="-2"/>
                <w:sz w:val="24"/>
                <w:szCs w:val="24"/>
              </w:rPr>
              <w:t xml:space="preserve">Măsură cu </w:t>
            </w:r>
            <w:r w:rsidRPr="00913F72">
              <w:rPr>
                <w:rStyle w:val="CharacterStyle2"/>
                <w:w w:val="110"/>
                <w:sz w:val="24"/>
                <w:szCs w:val="24"/>
              </w:rPr>
              <w:t>caracter</w:t>
            </w:r>
          </w:p>
          <w:p w14:paraId="48D64FE3" w14:textId="77777777" w:rsidR="00761E6D" w:rsidRPr="00913F72" w:rsidRDefault="00761E6D" w:rsidP="005271F9">
            <w:pPr>
              <w:pStyle w:val="Style1"/>
              <w:kinsoku w:val="0"/>
              <w:autoSpaceDE/>
              <w:autoSpaceDN/>
              <w:adjustRightInd/>
              <w:spacing w:before="36"/>
              <w:ind w:left="108" w:right="684"/>
              <w:jc w:val="center"/>
              <w:rPr>
                <w:rStyle w:val="CharacterStyle2"/>
                <w:sz w:val="24"/>
                <w:szCs w:val="24"/>
              </w:rPr>
            </w:pPr>
            <w:r w:rsidRPr="00913F72">
              <w:rPr>
                <w:rStyle w:val="CharacterStyle2"/>
                <w:spacing w:val="-11"/>
                <w:w w:val="110"/>
                <w:sz w:val="24"/>
                <w:szCs w:val="24"/>
              </w:rPr>
              <w:t xml:space="preserve">permanent </w:t>
            </w:r>
            <w:r w:rsidRPr="00913F72">
              <w:rPr>
                <w:rStyle w:val="CharacterStyle2"/>
                <w:sz w:val="24"/>
                <w:szCs w:val="24"/>
              </w:rPr>
              <w:t>evaluată</w:t>
            </w:r>
          </w:p>
          <w:p w14:paraId="60C381F1" w14:textId="77777777" w:rsidR="00761E6D" w:rsidRPr="00913F72" w:rsidRDefault="00761E6D" w:rsidP="00C865CC">
            <w:pPr>
              <w:pStyle w:val="Style1"/>
              <w:kinsoku w:val="0"/>
              <w:autoSpaceDE/>
              <w:autoSpaceDN/>
              <w:adjustRightInd/>
              <w:ind w:left="108" w:right="684"/>
              <w:jc w:val="center"/>
              <w:rPr>
                <w:rFonts w:eastAsia="Times New Roman"/>
                <w:sz w:val="24"/>
                <w:szCs w:val="24"/>
                <w:lang w:eastAsia="ro-RO"/>
              </w:rPr>
            </w:pPr>
            <w:r w:rsidRPr="00913F72">
              <w:rPr>
                <w:rStyle w:val="CharacterStyle2"/>
                <w:spacing w:val="-8"/>
                <w:w w:val="110"/>
                <w:sz w:val="24"/>
                <w:szCs w:val="24"/>
              </w:rPr>
              <w:t>semestrial</w:t>
            </w:r>
          </w:p>
        </w:tc>
      </w:tr>
      <w:tr w:rsidR="00761E6D" w:rsidRPr="00913F72" w14:paraId="4AB1C88E" w14:textId="77777777" w:rsidTr="00BB1669">
        <w:trPr>
          <w:trHeight w:val="345"/>
          <w:jc w:val="center"/>
        </w:trPr>
        <w:tc>
          <w:tcPr>
            <w:tcW w:w="14907" w:type="dxa"/>
            <w:gridSpan w:val="7"/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76D87" w14:textId="77777777" w:rsidR="00761E6D" w:rsidRPr="00913F72" w:rsidRDefault="00761E6D" w:rsidP="005271F9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Obiectiv specific 1.2 - Creşterea transparenţei proceselor de administrare a resurselor publice</w:t>
            </w:r>
          </w:p>
        </w:tc>
      </w:tr>
      <w:tr w:rsidR="00761E6D" w:rsidRPr="00913F72" w14:paraId="1715C666" w14:textId="77777777" w:rsidTr="00BB1669">
        <w:trPr>
          <w:trHeight w:val="2235"/>
          <w:jc w:val="center"/>
        </w:trPr>
        <w:tc>
          <w:tcPr>
            <w:tcW w:w="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7DABC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1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3F2E66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1.2.1</w:t>
            </w:r>
          </w:p>
          <w:p w14:paraId="1AE3B934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2D44B192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4853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CF1ED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6BB9DA4D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53F8A792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Proiect de buget şi buget aprobat  publicat</w:t>
            </w:r>
          </w:p>
          <w:p w14:paraId="05415F97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Situaţie financiară anuală publicată(bilanţul </w:t>
            </w: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+</w:t>
            </w: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contul de execuţie bugetară publicat)</w:t>
            </w:r>
          </w:p>
          <w:p w14:paraId="37FCC546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Gradul de îndatora</w:t>
            </w:r>
            <w:r w:rsidR="00611C0F"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</w:t>
            </w: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e publicat </w:t>
            </w:r>
          </w:p>
          <w:p w14:paraId="7728E8B7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Numărul dezbaterilor publice organizate</w:t>
            </w:r>
          </w:p>
          <w:p w14:paraId="7774AFF6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5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8F5765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60188E3D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29159E1E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Nealocarea resurselor umane şi financiare pentru funcţionarea corespunzătoare a platformei</w:t>
            </w:r>
          </w:p>
          <w:p w14:paraId="3D5FA437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192B981E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0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776AF9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right="360"/>
              <w:jc w:val="center"/>
              <w:rPr>
                <w:rStyle w:val="CharacterStyle1"/>
                <w:spacing w:val="-6"/>
                <w:w w:val="110"/>
                <w:sz w:val="24"/>
                <w:szCs w:val="24"/>
              </w:rPr>
            </w:pPr>
          </w:p>
          <w:p w14:paraId="584FB583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right="360"/>
              <w:jc w:val="center"/>
              <w:rPr>
                <w:rStyle w:val="CharacterStyle1"/>
                <w:spacing w:val="-6"/>
                <w:w w:val="110"/>
                <w:sz w:val="24"/>
                <w:szCs w:val="24"/>
              </w:rPr>
            </w:pPr>
          </w:p>
          <w:p w14:paraId="04F34161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right="360"/>
              <w:jc w:val="center"/>
              <w:rPr>
                <w:rStyle w:val="CharacterStyle1"/>
                <w:w w:val="110"/>
                <w:sz w:val="24"/>
                <w:szCs w:val="24"/>
              </w:rPr>
            </w:pPr>
            <w:r w:rsidRPr="00913F72">
              <w:rPr>
                <w:rStyle w:val="CharacterStyle1"/>
                <w:spacing w:val="-6"/>
                <w:w w:val="110"/>
                <w:sz w:val="24"/>
                <w:szCs w:val="24"/>
              </w:rPr>
              <w:t xml:space="preserve">Site-ul oficial al </w:t>
            </w:r>
            <w:r w:rsidR="007177C1" w:rsidRPr="00913F72">
              <w:rPr>
                <w:rStyle w:val="CharacterStyle1"/>
                <w:spacing w:val="-6"/>
                <w:w w:val="110"/>
                <w:sz w:val="24"/>
                <w:szCs w:val="24"/>
              </w:rPr>
              <w:t xml:space="preserve">Comunei </w:t>
            </w:r>
            <w:r w:rsidR="009E2492">
              <w:rPr>
                <w:rStyle w:val="CharacterStyle1"/>
                <w:spacing w:val="-6"/>
                <w:w w:val="110"/>
                <w:sz w:val="24"/>
                <w:szCs w:val="24"/>
              </w:rPr>
              <w:t>TÂRNOVA</w:t>
            </w:r>
          </w:p>
          <w:p w14:paraId="031FD11A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68" w:type="dxa"/>
            <w:vMerge w:val="restart"/>
            <w:shd w:val="clear" w:color="auto" w:fill="auto"/>
          </w:tcPr>
          <w:p w14:paraId="76A58206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467A0722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527083EF" w14:textId="77777777" w:rsidR="00761E6D" w:rsidRPr="00913F72" w:rsidRDefault="00B933B8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Compartiment financiar contabil și achiziții publice</w:t>
            </w:r>
          </w:p>
        </w:tc>
        <w:tc>
          <w:tcPr>
            <w:tcW w:w="2348" w:type="dxa"/>
            <w:vMerge w:val="restart"/>
            <w:shd w:val="clear" w:color="auto" w:fill="auto"/>
          </w:tcPr>
          <w:p w14:paraId="418246D5" w14:textId="77777777" w:rsidR="00761E6D" w:rsidRPr="00913F72" w:rsidRDefault="00761E6D" w:rsidP="005271F9">
            <w:pPr>
              <w:pStyle w:val="Style1"/>
              <w:kinsoku w:val="0"/>
              <w:autoSpaceDE/>
              <w:autoSpaceDN/>
              <w:adjustRightInd/>
              <w:ind w:left="108" w:right="684"/>
              <w:jc w:val="center"/>
              <w:rPr>
                <w:rStyle w:val="CharacterStyle2"/>
                <w:spacing w:val="-2"/>
                <w:sz w:val="24"/>
                <w:szCs w:val="24"/>
              </w:rPr>
            </w:pPr>
          </w:p>
          <w:p w14:paraId="3DE43F82" w14:textId="77777777" w:rsidR="00761E6D" w:rsidRPr="00913F72" w:rsidRDefault="00761E6D" w:rsidP="005271F9">
            <w:pPr>
              <w:pStyle w:val="Style1"/>
              <w:kinsoku w:val="0"/>
              <w:autoSpaceDE/>
              <w:autoSpaceDN/>
              <w:adjustRightInd/>
              <w:ind w:left="108" w:right="684"/>
              <w:jc w:val="center"/>
              <w:rPr>
                <w:rStyle w:val="CharacterStyle2"/>
                <w:spacing w:val="-2"/>
                <w:sz w:val="24"/>
                <w:szCs w:val="24"/>
              </w:rPr>
            </w:pPr>
          </w:p>
          <w:p w14:paraId="786527CE" w14:textId="77777777" w:rsidR="00761E6D" w:rsidRPr="00913F72" w:rsidRDefault="00761E6D" w:rsidP="005271F9">
            <w:pPr>
              <w:pStyle w:val="Style1"/>
              <w:kinsoku w:val="0"/>
              <w:autoSpaceDE/>
              <w:autoSpaceDN/>
              <w:adjustRightInd/>
              <w:ind w:left="108" w:right="684"/>
              <w:jc w:val="center"/>
              <w:rPr>
                <w:rStyle w:val="CharacterStyle2"/>
                <w:w w:val="110"/>
                <w:sz w:val="24"/>
                <w:szCs w:val="24"/>
              </w:rPr>
            </w:pPr>
            <w:r w:rsidRPr="00913F72">
              <w:rPr>
                <w:rStyle w:val="CharacterStyle2"/>
                <w:spacing w:val="-2"/>
                <w:sz w:val="24"/>
                <w:szCs w:val="24"/>
              </w:rPr>
              <w:t xml:space="preserve">Măsură cu </w:t>
            </w:r>
            <w:r w:rsidRPr="00913F72">
              <w:rPr>
                <w:rStyle w:val="CharacterStyle2"/>
                <w:w w:val="110"/>
                <w:sz w:val="24"/>
                <w:szCs w:val="24"/>
              </w:rPr>
              <w:t>caracter</w:t>
            </w:r>
          </w:p>
          <w:p w14:paraId="5BB4F1E9" w14:textId="77777777" w:rsidR="00761E6D" w:rsidRPr="00913F72" w:rsidRDefault="00761E6D" w:rsidP="005271F9">
            <w:pPr>
              <w:pStyle w:val="Style1"/>
              <w:kinsoku w:val="0"/>
              <w:autoSpaceDE/>
              <w:autoSpaceDN/>
              <w:adjustRightInd/>
              <w:spacing w:before="36"/>
              <w:ind w:left="108" w:right="684"/>
              <w:jc w:val="center"/>
              <w:rPr>
                <w:rStyle w:val="CharacterStyle2"/>
                <w:sz w:val="24"/>
                <w:szCs w:val="24"/>
              </w:rPr>
            </w:pPr>
            <w:r w:rsidRPr="00913F72">
              <w:rPr>
                <w:rStyle w:val="CharacterStyle2"/>
                <w:spacing w:val="-11"/>
                <w:w w:val="110"/>
                <w:sz w:val="24"/>
                <w:szCs w:val="24"/>
              </w:rPr>
              <w:t xml:space="preserve">permanent </w:t>
            </w:r>
            <w:r w:rsidRPr="00913F72">
              <w:rPr>
                <w:rStyle w:val="CharacterStyle2"/>
                <w:sz w:val="24"/>
                <w:szCs w:val="24"/>
              </w:rPr>
              <w:t>evaluată</w:t>
            </w:r>
          </w:p>
          <w:p w14:paraId="47B15D06" w14:textId="77777777" w:rsidR="00761E6D" w:rsidRPr="00913F72" w:rsidRDefault="00761E6D" w:rsidP="005271F9">
            <w:pPr>
              <w:pStyle w:val="Style1"/>
              <w:kinsoku w:val="0"/>
              <w:autoSpaceDE/>
              <w:autoSpaceDN/>
              <w:adjustRightInd/>
              <w:ind w:left="108" w:right="684"/>
              <w:jc w:val="center"/>
              <w:rPr>
                <w:rStyle w:val="CharacterStyle2"/>
                <w:spacing w:val="-8"/>
                <w:w w:val="110"/>
                <w:sz w:val="24"/>
                <w:szCs w:val="24"/>
              </w:rPr>
            </w:pPr>
            <w:r w:rsidRPr="00913F72">
              <w:rPr>
                <w:rStyle w:val="CharacterStyle2"/>
                <w:spacing w:val="-8"/>
                <w:w w:val="110"/>
                <w:sz w:val="24"/>
                <w:szCs w:val="24"/>
              </w:rPr>
              <w:t>anual</w:t>
            </w:r>
          </w:p>
          <w:p w14:paraId="7A4A7FCD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61E6D" w:rsidRPr="00913F72" w14:paraId="68900C74" w14:textId="77777777" w:rsidTr="00BB1669">
        <w:trPr>
          <w:trHeight w:val="384"/>
          <w:jc w:val="center"/>
        </w:trPr>
        <w:tc>
          <w:tcPr>
            <w:tcW w:w="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8F253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1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2527A2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85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E1E49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5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8CA557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0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AFFE1B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14:paraId="69B42341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14:paraId="3EB95F76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61E6D" w:rsidRPr="00913F72" w14:paraId="5B5D81E4" w14:textId="77777777" w:rsidTr="00BB1669">
        <w:trPr>
          <w:trHeight w:val="765"/>
          <w:jc w:val="center"/>
        </w:trPr>
        <w:tc>
          <w:tcPr>
            <w:tcW w:w="14907" w:type="dxa"/>
            <w:gridSpan w:val="7"/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AAF21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Obiectiv general 2 - Creşterea integrităţii instituţionale prin includerea măsurilor de prevenire a corupţiei ca elemente obligatorii ale planurilor manageriale şi evaluarea lor periodică</w:t>
            </w: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  <w:r w:rsidRPr="009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ca parte integrantă a performanţei administrative</w:t>
            </w:r>
          </w:p>
        </w:tc>
      </w:tr>
      <w:tr w:rsidR="00761E6D" w:rsidRPr="00913F72" w14:paraId="19A1AF4C" w14:textId="77777777" w:rsidTr="00BB1669">
        <w:trPr>
          <w:trHeight w:val="345"/>
          <w:jc w:val="center"/>
        </w:trPr>
        <w:tc>
          <w:tcPr>
            <w:tcW w:w="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D003D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0EFA06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8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9ABE87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Indicatori de performanţă</w:t>
            </w:r>
          </w:p>
          <w:p w14:paraId="0E8C0EBF" w14:textId="77777777" w:rsidR="00C865CC" w:rsidRPr="00913F72" w:rsidRDefault="00C865CC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2E1E76BA" w14:textId="77777777" w:rsidR="00C865CC" w:rsidRPr="00913F72" w:rsidRDefault="00C865CC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BD8008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Riscuri</w:t>
            </w:r>
          </w:p>
        </w:tc>
        <w:tc>
          <w:tcPr>
            <w:tcW w:w="2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E5912B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Surse de verificare</w:t>
            </w:r>
          </w:p>
        </w:tc>
        <w:tc>
          <w:tcPr>
            <w:tcW w:w="2568" w:type="dxa"/>
            <w:shd w:val="clear" w:color="auto" w:fill="auto"/>
          </w:tcPr>
          <w:p w14:paraId="2AFEE56E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Responsabil</w:t>
            </w:r>
          </w:p>
        </w:tc>
        <w:tc>
          <w:tcPr>
            <w:tcW w:w="2348" w:type="dxa"/>
            <w:shd w:val="clear" w:color="auto" w:fill="auto"/>
          </w:tcPr>
          <w:p w14:paraId="0FB47964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Termen</w:t>
            </w:r>
          </w:p>
        </w:tc>
      </w:tr>
      <w:tr w:rsidR="00761E6D" w:rsidRPr="00913F72" w14:paraId="169EF150" w14:textId="77777777" w:rsidTr="00BB1669">
        <w:trPr>
          <w:trHeight w:val="555"/>
          <w:jc w:val="center"/>
        </w:trPr>
        <w:tc>
          <w:tcPr>
            <w:tcW w:w="14907" w:type="dxa"/>
            <w:gridSpan w:val="7"/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EB266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Obiectiv specific 2.1 - Îmbunătăţirea capacităţii de gestionare a eşecului de management prin corelarea instrumentelor care au impact asupra identificării timpurii a riscurilor şi vulnerabilităţilor instituţionale</w:t>
            </w:r>
          </w:p>
        </w:tc>
      </w:tr>
      <w:tr w:rsidR="00761E6D" w:rsidRPr="00913F72" w14:paraId="3B770748" w14:textId="77777777" w:rsidTr="00BB1669">
        <w:trPr>
          <w:trHeight w:val="975"/>
          <w:jc w:val="center"/>
        </w:trPr>
        <w:tc>
          <w:tcPr>
            <w:tcW w:w="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C4015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536469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2.1.1</w:t>
            </w:r>
          </w:p>
          <w:p w14:paraId="253FD083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1C2EE631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48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41ACE8" w14:textId="77777777" w:rsidR="00761E6D" w:rsidRPr="00913F72" w:rsidRDefault="00761E6D" w:rsidP="005271F9">
            <w:pPr>
              <w:spacing w:after="0" w:line="240" w:lineRule="auto"/>
              <w:jc w:val="center"/>
              <w:rPr>
                <w:rStyle w:val="CharacterStyle2"/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913F72">
              <w:rPr>
                <w:rStyle w:val="CharacterStyle2"/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Gradul de conformitate al</w:t>
            </w:r>
          </w:p>
          <w:p w14:paraId="48932895" w14:textId="77777777" w:rsidR="00761E6D" w:rsidRPr="00913F72" w:rsidRDefault="00761E6D" w:rsidP="005271F9">
            <w:pPr>
              <w:spacing w:after="0" w:line="240" w:lineRule="auto"/>
              <w:jc w:val="center"/>
              <w:rPr>
                <w:rStyle w:val="CharacterStyle2"/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913F72">
              <w:rPr>
                <w:rStyle w:val="CharacterStyle2"/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sistemului de control intern/managerial</w:t>
            </w:r>
          </w:p>
          <w:p w14:paraId="5088AFF9" w14:textId="77777777" w:rsidR="00761E6D" w:rsidRPr="00913F72" w:rsidRDefault="00761E6D" w:rsidP="005271F9">
            <w:pPr>
              <w:spacing w:after="0" w:line="240" w:lineRule="auto"/>
              <w:jc w:val="center"/>
              <w:rPr>
                <w:rStyle w:val="CharacterStyle2"/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913F72">
              <w:rPr>
                <w:rStyle w:val="CharacterStyle2"/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Nr. de riscuri identificate, </w:t>
            </w:r>
            <w:r w:rsidRPr="00913F72">
              <w:rPr>
                <w:rStyle w:val="CharacterStyle2"/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evaluate şi înregistrate în </w:t>
            </w:r>
            <w:r w:rsidRPr="00913F72">
              <w:rPr>
                <w:rStyle w:val="CharacterStyle2"/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Registrul Riscurilor</w:t>
            </w:r>
          </w:p>
          <w:p w14:paraId="26D3C71D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left="72"/>
              <w:jc w:val="center"/>
              <w:rPr>
                <w:rStyle w:val="CharacterStyle1"/>
                <w:spacing w:val="-2"/>
                <w:w w:val="105"/>
                <w:sz w:val="24"/>
                <w:szCs w:val="24"/>
              </w:rPr>
            </w:pPr>
            <w:r w:rsidRPr="00913F72">
              <w:rPr>
                <w:rStyle w:val="CharacterStyle1"/>
                <w:spacing w:val="-2"/>
                <w:w w:val="105"/>
                <w:sz w:val="24"/>
                <w:szCs w:val="24"/>
              </w:rPr>
              <w:t>Nr. de funcţii sensibile inventariate</w:t>
            </w:r>
          </w:p>
          <w:p w14:paraId="258A6D57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917939" w14:textId="77777777" w:rsidR="00761E6D" w:rsidRPr="00913F72" w:rsidRDefault="00761E6D" w:rsidP="005271F9">
            <w:pPr>
              <w:pStyle w:val="Style1"/>
              <w:kinsoku w:val="0"/>
              <w:autoSpaceDE/>
              <w:autoSpaceDN/>
              <w:adjustRightInd/>
              <w:ind w:left="72" w:right="540"/>
              <w:jc w:val="center"/>
              <w:rPr>
                <w:rFonts w:eastAsia="Times New Roman"/>
                <w:sz w:val="24"/>
                <w:szCs w:val="24"/>
                <w:lang w:eastAsia="ro-RO"/>
              </w:rPr>
            </w:pPr>
            <w:r w:rsidRPr="00913F72">
              <w:rPr>
                <w:rFonts w:eastAsia="Times New Roman"/>
                <w:sz w:val="24"/>
                <w:szCs w:val="24"/>
                <w:lang w:eastAsia="ro-RO"/>
              </w:rPr>
              <w:t>Implementarea formală a standardelor de control intern/ managerial</w:t>
            </w:r>
          </w:p>
        </w:tc>
        <w:tc>
          <w:tcPr>
            <w:tcW w:w="2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E458A6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right="108"/>
              <w:jc w:val="center"/>
              <w:rPr>
                <w:rStyle w:val="CharacterStyle1"/>
                <w:w w:val="105"/>
                <w:sz w:val="24"/>
                <w:szCs w:val="24"/>
              </w:rPr>
            </w:pPr>
            <w:r w:rsidRPr="00913F72">
              <w:rPr>
                <w:rStyle w:val="CharacterStyle1"/>
                <w:w w:val="105"/>
                <w:sz w:val="24"/>
                <w:szCs w:val="24"/>
              </w:rPr>
              <w:t xml:space="preserve">Program de dezvoltare a </w:t>
            </w:r>
            <w:r w:rsidRPr="00913F72">
              <w:rPr>
                <w:rStyle w:val="CharacterStyle1"/>
                <w:spacing w:val="-7"/>
                <w:w w:val="105"/>
                <w:sz w:val="24"/>
                <w:szCs w:val="24"/>
              </w:rPr>
              <w:t xml:space="preserve">sistemului de control </w:t>
            </w:r>
            <w:r w:rsidRPr="00913F72">
              <w:rPr>
                <w:rStyle w:val="CharacterStyle1"/>
                <w:spacing w:val="-4"/>
                <w:w w:val="105"/>
                <w:sz w:val="24"/>
                <w:szCs w:val="24"/>
              </w:rPr>
              <w:t xml:space="preserve">intern/ managerial </w:t>
            </w:r>
            <w:r w:rsidRPr="00913F72">
              <w:rPr>
                <w:rStyle w:val="CharacterStyle1"/>
                <w:w w:val="105"/>
                <w:sz w:val="24"/>
                <w:szCs w:val="24"/>
              </w:rPr>
              <w:t>aprobat</w:t>
            </w:r>
          </w:p>
          <w:p w14:paraId="5829A315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right="108"/>
              <w:jc w:val="center"/>
              <w:rPr>
                <w:rStyle w:val="CharacterStyle1"/>
                <w:w w:val="105"/>
                <w:sz w:val="24"/>
                <w:szCs w:val="24"/>
              </w:rPr>
            </w:pPr>
            <w:r w:rsidRPr="00913F72">
              <w:rPr>
                <w:rStyle w:val="CharacterStyle1"/>
                <w:w w:val="105"/>
                <w:sz w:val="24"/>
                <w:szCs w:val="24"/>
              </w:rPr>
              <w:t xml:space="preserve">Raport asupra </w:t>
            </w:r>
            <w:r w:rsidRPr="00913F72">
              <w:rPr>
                <w:rStyle w:val="CharacterStyle1"/>
                <w:spacing w:val="-7"/>
                <w:w w:val="105"/>
                <w:sz w:val="24"/>
                <w:szCs w:val="24"/>
              </w:rPr>
              <w:t xml:space="preserve">sistemului de control </w:t>
            </w:r>
            <w:r w:rsidRPr="00913F72">
              <w:rPr>
                <w:rStyle w:val="CharacterStyle1"/>
                <w:spacing w:val="-4"/>
                <w:w w:val="105"/>
                <w:sz w:val="24"/>
                <w:szCs w:val="24"/>
              </w:rPr>
              <w:t>intern/managerial</w:t>
            </w:r>
          </w:p>
          <w:p w14:paraId="5062411B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right="252"/>
              <w:jc w:val="center"/>
              <w:rPr>
                <w:rStyle w:val="CharacterStyle1"/>
                <w:w w:val="105"/>
                <w:sz w:val="24"/>
                <w:szCs w:val="24"/>
              </w:rPr>
            </w:pPr>
            <w:r w:rsidRPr="00913F72">
              <w:rPr>
                <w:rStyle w:val="CharacterStyle1"/>
                <w:spacing w:val="-6"/>
                <w:w w:val="105"/>
                <w:sz w:val="24"/>
                <w:szCs w:val="24"/>
              </w:rPr>
              <w:t xml:space="preserve">Registrul riscurilor </w:t>
            </w:r>
            <w:r w:rsidRPr="00913F72">
              <w:rPr>
                <w:rStyle w:val="CharacterStyle1"/>
                <w:w w:val="105"/>
                <w:sz w:val="24"/>
                <w:szCs w:val="24"/>
              </w:rPr>
              <w:t>completat</w:t>
            </w:r>
          </w:p>
          <w:p w14:paraId="646898E6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right="252"/>
              <w:jc w:val="center"/>
              <w:rPr>
                <w:rStyle w:val="CharacterStyle1"/>
                <w:spacing w:val="-7"/>
                <w:w w:val="105"/>
                <w:sz w:val="24"/>
                <w:szCs w:val="24"/>
              </w:rPr>
            </w:pPr>
            <w:r w:rsidRPr="00913F72">
              <w:rPr>
                <w:rStyle w:val="CharacterStyle1"/>
                <w:spacing w:val="-7"/>
                <w:w w:val="105"/>
                <w:sz w:val="24"/>
                <w:szCs w:val="24"/>
              </w:rPr>
              <w:t>Proces de inventariere a funcţiilor sensibile finalizat</w:t>
            </w:r>
          </w:p>
          <w:p w14:paraId="1BBEA592" w14:textId="77777777" w:rsidR="00C865CC" w:rsidRPr="00913F72" w:rsidRDefault="00C865CC" w:rsidP="005271F9">
            <w:pPr>
              <w:pStyle w:val="Style2"/>
              <w:kinsoku w:val="0"/>
              <w:autoSpaceDE/>
              <w:autoSpaceDN/>
              <w:ind w:right="252"/>
              <w:jc w:val="center"/>
              <w:rPr>
                <w:rStyle w:val="CharacterStyle1"/>
                <w:spacing w:val="-7"/>
                <w:w w:val="105"/>
                <w:sz w:val="24"/>
                <w:szCs w:val="24"/>
              </w:rPr>
            </w:pPr>
          </w:p>
          <w:p w14:paraId="7BE288BC" w14:textId="77777777" w:rsidR="00C865CC" w:rsidRPr="00913F72" w:rsidRDefault="00C865CC" w:rsidP="005271F9">
            <w:pPr>
              <w:pStyle w:val="Style2"/>
              <w:kinsoku w:val="0"/>
              <w:autoSpaceDE/>
              <w:autoSpaceDN/>
              <w:ind w:right="252"/>
              <w:jc w:val="center"/>
              <w:rPr>
                <w:rStyle w:val="CharacterStyle1"/>
                <w:spacing w:val="-7"/>
                <w:w w:val="105"/>
                <w:sz w:val="24"/>
                <w:szCs w:val="24"/>
              </w:rPr>
            </w:pPr>
          </w:p>
          <w:p w14:paraId="3CA48511" w14:textId="77777777" w:rsidR="00C865CC" w:rsidRPr="00913F72" w:rsidRDefault="00C865CC" w:rsidP="005271F9">
            <w:pPr>
              <w:pStyle w:val="Style2"/>
              <w:kinsoku w:val="0"/>
              <w:autoSpaceDE/>
              <w:autoSpaceDN/>
              <w:ind w:right="252"/>
              <w:jc w:val="center"/>
              <w:rPr>
                <w:rStyle w:val="CharacterStyle1"/>
                <w:spacing w:val="-7"/>
                <w:w w:val="105"/>
                <w:sz w:val="24"/>
                <w:szCs w:val="24"/>
              </w:rPr>
            </w:pPr>
          </w:p>
          <w:p w14:paraId="0E919EE4" w14:textId="77777777" w:rsidR="00C865CC" w:rsidRPr="00913F72" w:rsidRDefault="00C865CC" w:rsidP="005271F9">
            <w:pPr>
              <w:pStyle w:val="Style2"/>
              <w:kinsoku w:val="0"/>
              <w:autoSpaceDE/>
              <w:autoSpaceDN/>
              <w:ind w:right="252"/>
              <w:jc w:val="center"/>
              <w:rPr>
                <w:rStyle w:val="CharacterStyle1"/>
                <w:spacing w:val="-7"/>
                <w:w w:val="105"/>
                <w:sz w:val="24"/>
                <w:szCs w:val="24"/>
              </w:rPr>
            </w:pPr>
          </w:p>
          <w:p w14:paraId="03894FC6" w14:textId="77777777" w:rsidR="00C865CC" w:rsidRPr="00913F72" w:rsidRDefault="00C865CC" w:rsidP="005271F9">
            <w:pPr>
              <w:pStyle w:val="Style2"/>
              <w:kinsoku w:val="0"/>
              <w:autoSpaceDE/>
              <w:autoSpaceDN/>
              <w:ind w:right="252"/>
              <w:jc w:val="center"/>
              <w:rPr>
                <w:rStyle w:val="CharacterStyle1"/>
                <w:w w:val="105"/>
                <w:sz w:val="24"/>
                <w:szCs w:val="24"/>
              </w:rPr>
            </w:pPr>
          </w:p>
          <w:p w14:paraId="45C60239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right="252"/>
              <w:jc w:val="center"/>
              <w:rPr>
                <w:rFonts w:eastAsia="Times New Roman"/>
                <w:sz w:val="24"/>
                <w:szCs w:val="24"/>
                <w:lang w:eastAsia="ro-RO"/>
              </w:rPr>
            </w:pPr>
          </w:p>
        </w:tc>
        <w:tc>
          <w:tcPr>
            <w:tcW w:w="2568" w:type="dxa"/>
            <w:shd w:val="clear" w:color="auto" w:fill="auto"/>
          </w:tcPr>
          <w:p w14:paraId="58500D63" w14:textId="77777777" w:rsidR="00761E6D" w:rsidRPr="00913F72" w:rsidRDefault="00761E6D" w:rsidP="005271F9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13F72">
              <w:rPr>
                <w:rStyle w:val="CharacterStyle1"/>
                <w:rFonts w:ascii="Times New Roman" w:hAnsi="Times New Roman" w:cs="Times New Roman"/>
                <w:w w:val="105"/>
                <w:sz w:val="24"/>
                <w:szCs w:val="24"/>
              </w:rPr>
              <w:t>Conducerea entităţii publice</w:t>
            </w:r>
          </w:p>
          <w:p w14:paraId="121E7026" w14:textId="77777777" w:rsidR="00761E6D" w:rsidRPr="00913F72" w:rsidRDefault="007177C1" w:rsidP="005271F9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13F72">
              <w:rPr>
                <w:rStyle w:val="CharacterStyle1"/>
                <w:rFonts w:ascii="Times New Roman" w:hAnsi="Times New Roman" w:cs="Times New Roman"/>
                <w:w w:val="105"/>
                <w:sz w:val="24"/>
                <w:szCs w:val="24"/>
              </w:rPr>
              <w:t>Secretarul Comunei</w:t>
            </w:r>
          </w:p>
          <w:p w14:paraId="34C12BD6" w14:textId="77777777" w:rsidR="00761E6D" w:rsidRPr="00913F72" w:rsidRDefault="006D691F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Style w:val="CharacterStyle1"/>
                <w:rFonts w:ascii="Times New Roman" w:hAnsi="Times New Roman" w:cs="Times New Roman"/>
                <w:w w:val="105"/>
                <w:sz w:val="24"/>
                <w:szCs w:val="24"/>
              </w:rPr>
              <w:t>Responsabilii de gestionarea riscurilor</w:t>
            </w:r>
          </w:p>
        </w:tc>
        <w:tc>
          <w:tcPr>
            <w:tcW w:w="2348" w:type="dxa"/>
            <w:shd w:val="clear" w:color="auto" w:fill="auto"/>
          </w:tcPr>
          <w:p w14:paraId="71BB75E6" w14:textId="77777777" w:rsidR="00761E6D" w:rsidRPr="00913F72" w:rsidRDefault="00761E6D" w:rsidP="005271F9">
            <w:pPr>
              <w:pStyle w:val="Style1"/>
              <w:kinsoku w:val="0"/>
              <w:autoSpaceDE/>
              <w:autoSpaceDN/>
              <w:adjustRightInd/>
              <w:ind w:left="108" w:right="684"/>
              <w:jc w:val="center"/>
              <w:rPr>
                <w:rStyle w:val="CharacterStyle2"/>
                <w:w w:val="110"/>
                <w:sz w:val="24"/>
                <w:szCs w:val="24"/>
              </w:rPr>
            </w:pPr>
            <w:r w:rsidRPr="00913F72">
              <w:rPr>
                <w:rStyle w:val="CharacterStyle2"/>
                <w:spacing w:val="-2"/>
                <w:sz w:val="24"/>
                <w:szCs w:val="24"/>
              </w:rPr>
              <w:t xml:space="preserve">Măsură cu </w:t>
            </w:r>
            <w:r w:rsidRPr="00913F72">
              <w:rPr>
                <w:rStyle w:val="CharacterStyle2"/>
                <w:w w:val="110"/>
                <w:sz w:val="24"/>
                <w:szCs w:val="24"/>
              </w:rPr>
              <w:t>caracter</w:t>
            </w:r>
          </w:p>
          <w:p w14:paraId="3FA6EB7F" w14:textId="77777777" w:rsidR="00761E6D" w:rsidRPr="00913F72" w:rsidRDefault="00761E6D" w:rsidP="005271F9">
            <w:pPr>
              <w:pStyle w:val="Style1"/>
              <w:kinsoku w:val="0"/>
              <w:autoSpaceDE/>
              <w:autoSpaceDN/>
              <w:adjustRightInd/>
              <w:spacing w:before="36"/>
              <w:ind w:left="108" w:right="684"/>
              <w:jc w:val="center"/>
              <w:rPr>
                <w:rStyle w:val="CharacterStyle2"/>
                <w:sz w:val="24"/>
                <w:szCs w:val="24"/>
              </w:rPr>
            </w:pPr>
            <w:r w:rsidRPr="00913F72">
              <w:rPr>
                <w:rStyle w:val="CharacterStyle2"/>
                <w:spacing w:val="-11"/>
                <w:w w:val="110"/>
                <w:sz w:val="24"/>
                <w:szCs w:val="24"/>
              </w:rPr>
              <w:t xml:space="preserve">permanent </w:t>
            </w:r>
            <w:r w:rsidRPr="00913F72">
              <w:rPr>
                <w:rStyle w:val="CharacterStyle2"/>
                <w:sz w:val="24"/>
                <w:szCs w:val="24"/>
              </w:rPr>
              <w:t>evaluată</w:t>
            </w:r>
          </w:p>
          <w:p w14:paraId="01A53331" w14:textId="77777777" w:rsidR="00761E6D" w:rsidRPr="00913F72" w:rsidRDefault="00761E6D" w:rsidP="005271F9">
            <w:pPr>
              <w:pStyle w:val="Style1"/>
              <w:kinsoku w:val="0"/>
              <w:autoSpaceDE/>
              <w:autoSpaceDN/>
              <w:adjustRightInd/>
              <w:ind w:left="108" w:right="684"/>
              <w:jc w:val="center"/>
              <w:rPr>
                <w:rStyle w:val="CharacterStyle2"/>
                <w:spacing w:val="-8"/>
                <w:w w:val="110"/>
                <w:sz w:val="24"/>
                <w:szCs w:val="24"/>
              </w:rPr>
            </w:pPr>
            <w:r w:rsidRPr="00913F72">
              <w:rPr>
                <w:rStyle w:val="CharacterStyle2"/>
                <w:spacing w:val="-8"/>
                <w:w w:val="110"/>
                <w:sz w:val="24"/>
                <w:szCs w:val="24"/>
              </w:rPr>
              <w:t>anual</w:t>
            </w:r>
          </w:p>
          <w:p w14:paraId="39A9A04A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61E6D" w:rsidRPr="00913F72" w14:paraId="15555344" w14:textId="77777777" w:rsidTr="00BB1669">
        <w:trPr>
          <w:trHeight w:val="765"/>
          <w:jc w:val="center"/>
        </w:trPr>
        <w:tc>
          <w:tcPr>
            <w:tcW w:w="14907" w:type="dxa"/>
            <w:gridSpan w:val="7"/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F36A3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lastRenderedPageBreak/>
              <w:t>Obiectiv specific 2.2 - Creşterea eficienţei măsurilor preventive anticorupţie prin remedierea lacunelor şi a inconsistenţelor legislative cu privire la</w:t>
            </w:r>
          </w:p>
          <w:p w14:paraId="3FBFF11E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consilierul de etică, protecţia avertizorului în interes public şi interdicţiile postangajare (pantouflage-ul)</w:t>
            </w:r>
          </w:p>
          <w:p w14:paraId="4191E6F0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761E6D" w:rsidRPr="00913F72" w14:paraId="3EB1EB7D" w14:textId="77777777" w:rsidTr="00BB1669">
        <w:trPr>
          <w:trHeight w:val="2235"/>
          <w:jc w:val="center"/>
        </w:trPr>
        <w:tc>
          <w:tcPr>
            <w:tcW w:w="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81586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0E638A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2.2.1</w:t>
            </w:r>
          </w:p>
          <w:p w14:paraId="140D5EE8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5FFE9F7B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48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390A2D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Rolul şi mandatul consilierului de etică</w:t>
            </w:r>
          </w:p>
          <w:p w14:paraId="154827AF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Profesionalizare şi asigurare resurse necesare atingerii scopului activităţilor specifice </w:t>
            </w:r>
          </w:p>
          <w:p w14:paraId="0C27150E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Reguli privind desfăşurarea activităţilor specifice în scopul eficientizării, simplificării şi gradului de acces la serviciile de consiliere</w:t>
            </w: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</w:p>
        </w:tc>
        <w:tc>
          <w:tcPr>
            <w:tcW w:w="2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5F8191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Style w:val="CharacterStyle1"/>
                <w:rFonts w:ascii="Times New Roman" w:hAnsi="Times New Roman" w:cs="Times New Roman"/>
                <w:w w:val="105"/>
                <w:sz w:val="24"/>
                <w:szCs w:val="24"/>
              </w:rPr>
              <w:t>Resurse  umane, materiale şi financiare insuficiente pentru îndeplinirea activităţii şi asigurarea accesului la pregătire profesională</w:t>
            </w:r>
          </w:p>
        </w:tc>
        <w:tc>
          <w:tcPr>
            <w:tcW w:w="2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FA7C75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right="108"/>
              <w:jc w:val="center"/>
              <w:rPr>
                <w:rStyle w:val="CharacterStyle1"/>
                <w:w w:val="105"/>
                <w:sz w:val="24"/>
                <w:szCs w:val="24"/>
              </w:rPr>
            </w:pPr>
            <w:r w:rsidRPr="00913F72">
              <w:rPr>
                <w:rStyle w:val="CharacterStyle1"/>
                <w:w w:val="105"/>
                <w:sz w:val="24"/>
                <w:szCs w:val="24"/>
              </w:rPr>
              <w:t>Raport de evaluare a instituţiei consilierului etic</w:t>
            </w:r>
          </w:p>
          <w:p w14:paraId="088553BF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68" w:type="dxa"/>
            <w:shd w:val="clear" w:color="auto" w:fill="auto"/>
          </w:tcPr>
          <w:p w14:paraId="7DEA858C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Style w:val="CharacterStyle2"/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>Consilier de etică</w:t>
            </w:r>
          </w:p>
        </w:tc>
        <w:tc>
          <w:tcPr>
            <w:tcW w:w="2348" w:type="dxa"/>
            <w:shd w:val="clear" w:color="auto" w:fill="auto"/>
          </w:tcPr>
          <w:p w14:paraId="291250C9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Măsură</w:t>
            </w:r>
            <w:r w:rsidRPr="00913F72">
              <w:rPr>
                <w:rStyle w:val="CharacterStyle1"/>
                <w:rFonts w:ascii="Times New Roman" w:hAnsi="Times New Roman" w:cs="Times New Roman"/>
                <w:w w:val="105"/>
                <w:sz w:val="24"/>
                <w:szCs w:val="24"/>
              </w:rPr>
              <w:t xml:space="preserve"> cu caracter permanent evaluată semestrial</w:t>
            </w:r>
          </w:p>
        </w:tc>
      </w:tr>
      <w:tr w:rsidR="00761E6D" w:rsidRPr="00913F72" w14:paraId="3B597855" w14:textId="77777777" w:rsidTr="00BB1669">
        <w:trPr>
          <w:trHeight w:val="2580"/>
          <w:jc w:val="center"/>
        </w:trPr>
        <w:tc>
          <w:tcPr>
            <w:tcW w:w="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3E44A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79C879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2.2.2</w:t>
            </w:r>
          </w:p>
          <w:p w14:paraId="370C786A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747445A8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48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A1455A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Obligaţia legală a angajatorului de a stabili, la încetarea raporturilor de serviciu ale angajatului, lista instituţiilor/societăţilor/organizaţiilor non- guvernamentale care au avut calitatea de solicitant/beneficiar în activitatea acestuia de evaluare şi selecţie sau cu privire la care a desfăşurat activităţi de monitorizare şi control, corespunzător art. 13 din O.U.G. nr. 66/2011, respectiv art. 94 alin. 3 din Legea 161/2003</w:t>
            </w:r>
          </w:p>
        </w:tc>
        <w:tc>
          <w:tcPr>
            <w:tcW w:w="2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EE6955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Lipsa m</w:t>
            </w:r>
            <w:r w:rsidR="00611C0F"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ă</w:t>
            </w: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surilor de identificare a situa</w:t>
            </w:r>
            <w:r w:rsidR="00611C0F"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ţ</w:t>
            </w: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iilor</w:t>
            </w:r>
          </w:p>
          <w:p w14:paraId="294BC157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Posibilitatea neidentific</w:t>
            </w:r>
            <w:r w:rsidR="00611C0F"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ă</w:t>
            </w: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rii tuturor societ</w:t>
            </w:r>
            <w:r w:rsidR="00611C0F"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ăţ</w:t>
            </w: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ilor</w:t>
            </w:r>
          </w:p>
          <w:p w14:paraId="5A44E9D1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Lipsa personalului specializat pe acest sector</w:t>
            </w:r>
          </w:p>
        </w:tc>
        <w:tc>
          <w:tcPr>
            <w:tcW w:w="2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CACE25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Rapoarte semestriale</w:t>
            </w:r>
          </w:p>
        </w:tc>
        <w:tc>
          <w:tcPr>
            <w:tcW w:w="2568" w:type="dxa"/>
            <w:shd w:val="clear" w:color="auto" w:fill="auto"/>
          </w:tcPr>
          <w:p w14:paraId="1F532567" w14:textId="77777777" w:rsidR="00761E6D" w:rsidRPr="00913F72" w:rsidRDefault="00C44D60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</w:t>
            </w:r>
            <w:r w:rsidR="00490C2E"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</w:t>
            </w: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retar </w:t>
            </w:r>
          </w:p>
        </w:tc>
        <w:tc>
          <w:tcPr>
            <w:tcW w:w="2348" w:type="dxa"/>
            <w:shd w:val="clear" w:color="auto" w:fill="auto"/>
          </w:tcPr>
          <w:p w14:paraId="53CEB097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Măsură</w:t>
            </w:r>
            <w:r w:rsidRPr="00913F72">
              <w:rPr>
                <w:rStyle w:val="CharacterStyle1"/>
                <w:rFonts w:ascii="Times New Roman" w:hAnsi="Times New Roman" w:cs="Times New Roman"/>
                <w:w w:val="105"/>
                <w:sz w:val="24"/>
                <w:szCs w:val="24"/>
              </w:rPr>
              <w:t xml:space="preserve"> cu caracter permanent evaluată semestrial</w:t>
            </w:r>
          </w:p>
        </w:tc>
      </w:tr>
      <w:tr w:rsidR="00761E6D" w:rsidRPr="00913F72" w14:paraId="6DAC04BB" w14:textId="77777777" w:rsidTr="00BB1669">
        <w:trPr>
          <w:trHeight w:val="555"/>
          <w:jc w:val="center"/>
        </w:trPr>
        <w:tc>
          <w:tcPr>
            <w:tcW w:w="14907" w:type="dxa"/>
            <w:gridSpan w:val="7"/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A28CC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Obiectiv general 3 - Consolidarea integrităţii, reducerea vulnerabilităţilor şi a riscurilor de corupţie în sectoare şi domenii de activitate prioritare</w:t>
            </w:r>
          </w:p>
        </w:tc>
      </w:tr>
      <w:tr w:rsidR="00761E6D" w:rsidRPr="00913F72" w14:paraId="19530690" w14:textId="77777777" w:rsidTr="00BB1669">
        <w:trPr>
          <w:trHeight w:val="345"/>
          <w:jc w:val="center"/>
        </w:trPr>
        <w:tc>
          <w:tcPr>
            <w:tcW w:w="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E660D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DE051F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8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774E9B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Indicatori de performanţă</w:t>
            </w:r>
          </w:p>
        </w:tc>
        <w:tc>
          <w:tcPr>
            <w:tcW w:w="2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0F49B4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Riscuri</w:t>
            </w:r>
          </w:p>
        </w:tc>
        <w:tc>
          <w:tcPr>
            <w:tcW w:w="2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8B5D7B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Surse de verificare</w:t>
            </w:r>
          </w:p>
        </w:tc>
        <w:tc>
          <w:tcPr>
            <w:tcW w:w="2568" w:type="dxa"/>
            <w:shd w:val="clear" w:color="auto" w:fill="auto"/>
          </w:tcPr>
          <w:p w14:paraId="7D8DD80D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Responsabil</w:t>
            </w:r>
          </w:p>
        </w:tc>
        <w:tc>
          <w:tcPr>
            <w:tcW w:w="2348" w:type="dxa"/>
            <w:shd w:val="clear" w:color="auto" w:fill="auto"/>
          </w:tcPr>
          <w:p w14:paraId="45A6568C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Termen</w:t>
            </w:r>
          </w:p>
        </w:tc>
      </w:tr>
      <w:tr w:rsidR="00761E6D" w:rsidRPr="00913F72" w14:paraId="36DA6021" w14:textId="77777777" w:rsidTr="00BB1669">
        <w:trPr>
          <w:trHeight w:val="555"/>
          <w:jc w:val="center"/>
        </w:trPr>
        <w:tc>
          <w:tcPr>
            <w:tcW w:w="14907" w:type="dxa"/>
            <w:gridSpan w:val="7"/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F83A7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Obiectiv specific 3.1 - Creşterea integrităţii, reducerea vulnerabilităţilor şi a riscurilor de corupţie în domeniul achiziţiilor publice</w:t>
            </w:r>
          </w:p>
        </w:tc>
      </w:tr>
      <w:tr w:rsidR="00761E6D" w:rsidRPr="00913F72" w14:paraId="7F6BF056" w14:textId="77777777" w:rsidTr="00BB1669">
        <w:trPr>
          <w:trHeight w:val="2655"/>
          <w:jc w:val="center"/>
        </w:trPr>
        <w:tc>
          <w:tcPr>
            <w:tcW w:w="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6B03F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C44E0E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</w:t>
            </w:r>
          </w:p>
        </w:tc>
        <w:tc>
          <w:tcPr>
            <w:tcW w:w="48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F361F4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right="288"/>
              <w:jc w:val="center"/>
              <w:rPr>
                <w:rStyle w:val="CharacterStyle1"/>
                <w:spacing w:val="-12"/>
                <w:w w:val="110"/>
                <w:sz w:val="24"/>
                <w:szCs w:val="24"/>
              </w:rPr>
            </w:pPr>
            <w:r w:rsidRPr="00913F72">
              <w:rPr>
                <w:rStyle w:val="CharacterStyle1"/>
                <w:spacing w:val="-12"/>
                <w:w w:val="110"/>
                <w:sz w:val="24"/>
                <w:szCs w:val="24"/>
              </w:rPr>
              <w:t>Nr. de sesizări primite cu privire la conflictele de interese</w:t>
            </w:r>
          </w:p>
          <w:p w14:paraId="1C0192A7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right="288"/>
              <w:jc w:val="center"/>
              <w:rPr>
                <w:rStyle w:val="CharacterStyle1"/>
                <w:spacing w:val="-12"/>
                <w:w w:val="110"/>
                <w:sz w:val="24"/>
                <w:szCs w:val="24"/>
              </w:rPr>
            </w:pPr>
            <w:r w:rsidRPr="00913F72">
              <w:rPr>
                <w:rStyle w:val="CharacterStyle1"/>
                <w:spacing w:val="-12"/>
                <w:w w:val="110"/>
                <w:sz w:val="24"/>
                <w:szCs w:val="24"/>
              </w:rPr>
              <w:t>Nr. de acţiuni în instanţă pentru constatarea nulităţii absolute a contractului/contractelor de achiziţie publică, concesiune de lucrări publice, concesiune de servicii pentru conflict de interese</w:t>
            </w:r>
          </w:p>
          <w:p w14:paraId="0363CF50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14DDD8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Style w:val="CharacterStyle1"/>
                <w:rFonts w:ascii="Times New Roman" w:hAnsi="Times New Roman" w:cs="Times New Roman"/>
                <w:w w:val="110"/>
                <w:sz w:val="24"/>
                <w:szCs w:val="24"/>
              </w:rPr>
              <w:t>Îndeplinirea necorespunzătoare a unor cerinţe</w:t>
            </w:r>
          </w:p>
        </w:tc>
        <w:tc>
          <w:tcPr>
            <w:tcW w:w="2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8F80A2" w14:textId="77777777" w:rsidR="00761E6D" w:rsidRPr="00913F72" w:rsidRDefault="00761E6D" w:rsidP="005271F9">
            <w:pPr>
              <w:pStyle w:val="Style1"/>
              <w:kinsoku w:val="0"/>
              <w:autoSpaceDE/>
              <w:autoSpaceDN/>
              <w:adjustRightInd/>
              <w:spacing w:before="180"/>
              <w:jc w:val="center"/>
              <w:rPr>
                <w:rStyle w:val="CharacterStyle2"/>
                <w:w w:val="110"/>
                <w:sz w:val="24"/>
                <w:szCs w:val="24"/>
              </w:rPr>
            </w:pPr>
            <w:r w:rsidRPr="00913F72">
              <w:rPr>
                <w:rStyle w:val="CharacterStyle2"/>
                <w:w w:val="110"/>
                <w:sz w:val="24"/>
                <w:szCs w:val="24"/>
              </w:rPr>
              <w:t>Dosarul achiziţiei</w:t>
            </w:r>
          </w:p>
          <w:p w14:paraId="2A46A689" w14:textId="77777777" w:rsidR="00761E6D" w:rsidRPr="00913F72" w:rsidRDefault="00761E6D" w:rsidP="005271F9">
            <w:pPr>
              <w:pStyle w:val="Style1"/>
              <w:kinsoku w:val="0"/>
              <w:autoSpaceDE/>
              <w:autoSpaceDN/>
              <w:adjustRightInd/>
              <w:spacing w:before="180"/>
              <w:jc w:val="center"/>
              <w:rPr>
                <w:rStyle w:val="CharacterStyle2"/>
                <w:w w:val="110"/>
                <w:sz w:val="24"/>
                <w:szCs w:val="24"/>
              </w:rPr>
            </w:pPr>
          </w:p>
          <w:p w14:paraId="736FADE2" w14:textId="77777777" w:rsidR="00761E6D" w:rsidRPr="00913F72" w:rsidRDefault="00761E6D" w:rsidP="005271F9">
            <w:pPr>
              <w:pStyle w:val="Style1"/>
              <w:kinsoku w:val="0"/>
              <w:autoSpaceDE/>
              <w:autoSpaceDN/>
              <w:adjustRightInd/>
              <w:spacing w:before="180"/>
              <w:jc w:val="center"/>
              <w:rPr>
                <w:rStyle w:val="CharacterStyle2"/>
                <w:w w:val="110"/>
                <w:sz w:val="24"/>
                <w:szCs w:val="24"/>
              </w:rPr>
            </w:pPr>
            <w:r w:rsidRPr="00913F72">
              <w:rPr>
                <w:rStyle w:val="CharacterStyle2"/>
                <w:w w:val="110"/>
                <w:sz w:val="24"/>
                <w:szCs w:val="24"/>
              </w:rPr>
              <w:t>SEAP</w:t>
            </w:r>
          </w:p>
          <w:p w14:paraId="1E6EA852" w14:textId="77777777" w:rsidR="00761E6D" w:rsidRPr="00913F72" w:rsidRDefault="00761E6D" w:rsidP="005271F9">
            <w:pPr>
              <w:pStyle w:val="Style1"/>
              <w:kinsoku w:val="0"/>
              <w:autoSpaceDE/>
              <w:autoSpaceDN/>
              <w:adjustRightInd/>
              <w:spacing w:before="180"/>
              <w:jc w:val="center"/>
              <w:rPr>
                <w:rStyle w:val="CharacterStyle2"/>
                <w:w w:val="110"/>
                <w:sz w:val="24"/>
                <w:szCs w:val="24"/>
              </w:rPr>
            </w:pPr>
          </w:p>
          <w:p w14:paraId="163C16F3" w14:textId="77777777" w:rsidR="00761E6D" w:rsidRPr="00913F72" w:rsidRDefault="00761E6D" w:rsidP="005271F9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w w:val="110"/>
                <w:sz w:val="24"/>
                <w:szCs w:val="24"/>
              </w:rPr>
            </w:pPr>
            <w:r w:rsidRPr="00913F72">
              <w:rPr>
                <w:rStyle w:val="CharacterStyle2"/>
                <w:w w:val="110"/>
                <w:sz w:val="24"/>
                <w:szCs w:val="24"/>
              </w:rPr>
              <w:t>Hotărâri ale</w:t>
            </w:r>
          </w:p>
          <w:p w14:paraId="1A4934DB" w14:textId="77777777" w:rsidR="00761E6D" w:rsidRPr="00913F72" w:rsidRDefault="00761E6D" w:rsidP="005271F9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w w:val="110"/>
                <w:sz w:val="24"/>
                <w:szCs w:val="24"/>
              </w:rPr>
            </w:pPr>
            <w:r w:rsidRPr="00913F72">
              <w:rPr>
                <w:rStyle w:val="CharacterStyle2"/>
                <w:w w:val="110"/>
                <w:sz w:val="24"/>
                <w:szCs w:val="24"/>
              </w:rPr>
              <w:t>instanţelor</w:t>
            </w:r>
          </w:p>
          <w:p w14:paraId="057D8177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68" w:type="dxa"/>
            <w:shd w:val="clear" w:color="auto" w:fill="auto"/>
          </w:tcPr>
          <w:p w14:paraId="3ADC65C8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right="396"/>
              <w:jc w:val="center"/>
              <w:rPr>
                <w:rStyle w:val="CharacterStyle1"/>
                <w:sz w:val="24"/>
                <w:szCs w:val="24"/>
              </w:rPr>
            </w:pPr>
            <w:r w:rsidRPr="00913F72">
              <w:rPr>
                <w:rStyle w:val="CharacterStyle1"/>
                <w:sz w:val="24"/>
                <w:szCs w:val="24"/>
              </w:rPr>
              <w:t>Conducerea entităţii publice</w:t>
            </w:r>
          </w:p>
          <w:p w14:paraId="3439824C" w14:textId="77777777" w:rsidR="00761E6D" w:rsidRPr="00913F72" w:rsidRDefault="00C44D60" w:rsidP="0013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Compartiment </w:t>
            </w:r>
            <w:r w:rsidR="00490C2E"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contabilitate </w:t>
            </w:r>
            <w:r w:rsidR="00132D3A"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și achiziții publice, </w:t>
            </w:r>
            <w:r w:rsidR="00132D3A" w:rsidRPr="00913F72">
              <w:rPr>
                <w:rStyle w:val="CharacterStyle1"/>
                <w:rFonts w:ascii="Times New Roman" w:hAnsi="Times New Roman" w:cs="Times New Roman"/>
                <w:w w:val="110"/>
                <w:sz w:val="24"/>
                <w:szCs w:val="24"/>
              </w:rPr>
              <w:t>Secretar și Viceprimar</w:t>
            </w:r>
            <w:r w:rsidR="00132D3A"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14:paraId="1D4872E1" w14:textId="77777777" w:rsidR="00761E6D" w:rsidRPr="00913F72" w:rsidRDefault="00761E6D" w:rsidP="005271F9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13F7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Măsură cu caracter permanent evaluată semestrial</w:t>
            </w:r>
          </w:p>
        </w:tc>
      </w:tr>
      <w:tr w:rsidR="00761E6D" w:rsidRPr="00913F72" w14:paraId="22CBE85A" w14:textId="77777777" w:rsidTr="00BB1669">
        <w:trPr>
          <w:trHeight w:val="2655"/>
          <w:jc w:val="center"/>
        </w:trPr>
        <w:tc>
          <w:tcPr>
            <w:tcW w:w="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001D6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34C7B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3.1.2</w:t>
            </w:r>
          </w:p>
        </w:tc>
        <w:tc>
          <w:tcPr>
            <w:tcW w:w="48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19C727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left="72" w:right="648"/>
              <w:jc w:val="center"/>
              <w:rPr>
                <w:rStyle w:val="CharacterStyle1"/>
                <w:sz w:val="24"/>
                <w:szCs w:val="24"/>
              </w:rPr>
            </w:pPr>
            <w:r w:rsidRPr="00913F72">
              <w:rPr>
                <w:rStyle w:val="CharacterStyle1"/>
                <w:sz w:val="24"/>
                <w:szCs w:val="24"/>
              </w:rPr>
              <w:t xml:space="preserve">Nr. de sesizări primite cu privire la iregularităţi în ceea ce priveşte </w:t>
            </w:r>
          </w:p>
          <w:p w14:paraId="53F9ED0C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left="72" w:right="648"/>
              <w:jc w:val="center"/>
              <w:rPr>
                <w:rStyle w:val="CharacterStyle1"/>
                <w:sz w:val="24"/>
                <w:szCs w:val="24"/>
              </w:rPr>
            </w:pPr>
            <w:r w:rsidRPr="00913F72">
              <w:rPr>
                <w:rStyle w:val="CharacterStyle1"/>
                <w:sz w:val="24"/>
                <w:szCs w:val="24"/>
              </w:rPr>
              <w:t>procedurile de achiziţie</w:t>
            </w:r>
          </w:p>
          <w:p w14:paraId="3607C2F2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left="72" w:right="648"/>
              <w:jc w:val="center"/>
              <w:rPr>
                <w:rStyle w:val="CharacterStyle1"/>
                <w:sz w:val="24"/>
                <w:szCs w:val="24"/>
              </w:rPr>
            </w:pPr>
            <w:r w:rsidRPr="00913F72">
              <w:rPr>
                <w:rStyle w:val="CharacterStyle1"/>
                <w:sz w:val="24"/>
                <w:szCs w:val="24"/>
              </w:rPr>
              <w:t>Nr. de contestaţii</w:t>
            </w:r>
          </w:p>
          <w:p w14:paraId="62CE92BB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left="72" w:right="648"/>
              <w:jc w:val="center"/>
              <w:rPr>
                <w:rStyle w:val="CharacterStyle1"/>
                <w:sz w:val="24"/>
                <w:szCs w:val="24"/>
              </w:rPr>
            </w:pPr>
            <w:r w:rsidRPr="00913F72">
              <w:rPr>
                <w:rStyle w:val="CharacterStyle1"/>
                <w:sz w:val="24"/>
                <w:szCs w:val="24"/>
              </w:rPr>
              <w:t>Nr. de acţiuni în instanţă</w:t>
            </w:r>
          </w:p>
          <w:p w14:paraId="29E00174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left="72" w:right="648"/>
              <w:jc w:val="center"/>
              <w:rPr>
                <w:rStyle w:val="CharacterStyle1"/>
                <w:spacing w:val="-12"/>
                <w:w w:val="110"/>
                <w:sz w:val="24"/>
                <w:szCs w:val="24"/>
              </w:rPr>
            </w:pPr>
            <w:r w:rsidRPr="00913F72">
              <w:rPr>
                <w:rStyle w:val="CharacterStyle1"/>
                <w:sz w:val="24"/>
                <w:szCs w:val="24"/>
              </w:rPr>
              <w:t>Nr. de documentaţii de atribuire respinse de la publicare</w:t>
            </w:r>
          </w:p>
        </w:tc>
        <w:tc>
          <w:tcPr>
            <w:tcW w:w="2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A479BD" w14:textId="77777777" w:rsidR="00761E6D" w:rsidRPr="00913F72" w:rsidRDefault="00761E6D" w:rsidP="005271F9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913F72">
              <w:rPr>
                <w:rStyle w:val="CharacterStyle1"/>
                <w:rFonts w:ascii="Times New Roman" w:hAnsi="Times New Roman" w:cs="Times New Roman"/>
                <w:w w:val="110"/>
                <w:sz w:val="24"/>
                <w:szCs w:val="24"/>
              </w:rPr>
              <w:t>Îndeplinirea necorespunzătoare a unor cerinţe</w:t>
            </w:r>
          </w:p>
        </w:tc>
        <w:tc>
          <w:tcPr>
            <w:tcW w:w="2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DEFCC8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spacing w:line="201" w:lineRule="auto"/>
              <w:ind w:left="0"/>
              <w:jc w:val="center"/>
              <w:rPr>
                <w:rStyle w:val="CharacterStyle1"/>
                <w:spacing w:val="-11"/>
                <w:w w:val="110"/>
                <w:sz w:val="24"/>
                <w:szCs w:val="24"/>
              </w:rPr>
            </w:pPr>
            <w:r w:rsidRPr="00913F72">
              <w:rPr>
                <w:rStyle w:val="CharacterStyle1"/>
                <w:spacing w:val="-11"/>
                <w:w w:val="110"/>
                <w:sz w:val="24"/>
                <w:szCs w:val="24"/>
              </w:rPr>
              <w:t>Dosarul achiziţiei</w:t>
            </w:r>
          </w:p>
          <w:p w14:paraId="1E947C8B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left="0"/>
              <w:jc w:val="center"/>
              <w:rPr>
                <w:rStyle w:val="CharacterStyle2"/>
                <w:w w:val="110"/>
                <w:sz w:val="24"/>
                <w:szCs w:val="24"/>
              </w:rPr>
            </w:pPr>
            <w:r w:rsidRPr="00913F72">
              <w:rPr>
                <w:rStyle w:val="CharacterStyle1"/>
                <w:spacing w:val="-11"/>
                <w:w w:val="110"/>
                <w:sz w:val="24"/>
                <w:szCs w:val="24"/>
              </w:rPr>
              <w:t>Documentele privind derularea contractelor</w:t>
            </w:r>
          </w:p>
        </w:tc>
        <w:tc>
          <w:tcPr>
            <w:tcW w:w="2568" w:type="dxa"/>
            <w:shd w:val="clear" w:color="auto" w:fill="auto"/>
          </w:tcPr>
          <w:p w14:paraId="417AABF3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right="396"/>
              <w:jc w:val="center"/>
              <w:rPr>
                <w:rStyle w:val="CharacterStyle1"/>
                <w:sz w:val="24"/>
                <w:szCs w:val="24"/>
              </w:rPr>
            </w:pPr>
            <w:r w:rsidRPr="00913F72">
              <w:rPr>
                <w:rStyle w:val="CharacterStyle1"/>
                <w:sz w:val="24"/>
                <w:szCs w:val="24"/>
              </w:rPr>
              <w:t>Conducerea entităţii publice</w:t>
            </w:r>
          </w:p>
          <w:p w14:paraId="1A235FBF" w14:textId="77777777" w:rsidR="00761E6D" w:rsidRPr="00913F72" w:rsidRDefault="00490C2E" w:rsidP="005271F9">
            <w:pPr>
              <w:pStyle w:val="Style2"/>
              <w:kinsoku w:val="0"/>
              <w:autoSpaceDE/>
              <w:autoSpaceDN/>
              <w:ind w:right="396"/>
              <w:jc w:val="center"/>
              <w:rPr>
                <w:rStyle w:val="CharacterStyle1"/>
                <w:sz w:val="24"/>
                <w:szCs w:val="24"/>
              </w:rPr>
            </w:pPr>
            <w:r w:rsidRPr="00913F72">
              <w:rPr>
                <w:rFonts w:eastAsia="Times New Roman"/>
                <w:sz w:val="24"/>
                <w:szCs w:val="24"/>
                <w:lang w:eastAsia="ro-RO"/>
              </w:rPr>
              <w:t>Compartiment contabilitate și achiziții publice</w:t>
            </w:r>
            <w:r w:rsidR="00132D3A" w:rsidRPr="00913F72">
              <w:rPr>
                <w:rFonts w:eastAsia="Times New Roman"/>
                <w:sz w:val="24"/>
                <w:szCs w:val="24"/>
                <w:lang w:eastAsia="ro-RO"/>
              </w:rPr>
              <w:t>,</w:t>
            </w:r>
            <w:r w:rsidRPr="00913F72">
              <w:rPr>
                <w:rFonts w:eastAsia="Times New Roman"/>
                <w:sz w:val="24"/>
                <w:szCs w:val="24"/>
                <w:lang w:eastAsia="ro-RO"/>
              </w:rPr>
              <w:t xml:space="preserve"> </w:t>
            </w:r>
            <w:r w:rsidR="00132D3A" w:rsidRPr="00913F72">
              <w:rPr>
                <w:rStyle w:val="CharacterStyle1"/>
                <w:w w:val="110"/>
                <w:sz w:val="24"/>
                <w:szCs w:val="24"/>
              </w:rPr>
              <w:t>Secretar și Viceprimar</w:t>
            </w:r>
            <w:r w:rsidR="00132D3A" w:rsidRPr="00913F72">
              <w:rPr>
                <w:rStyle w:val="CharacterStyle1"/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14:paraId="5A1CED64" w14:textId="77777777" w:rsidR="00761E6D" w:rsidRPr="00913F72" w:rsidRDefault="00761E6D" w:rsidP="005271F9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13F7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Măsură cu caracter permanent evaluată semestrial</w:t>
            </w:r>
          </w:p>
        </w:tc>
      </w:tr>
      <w:tr w:rsidR="00761E6D" w:rsidRPr="00913F72" w14:paraId="3CAAF569" w14:textId="77777777" w:rsidTr="00BB1669">
        <w:trPr>
          <w:trHeight w:val="2130"/>
          <w:jc w:val="center"/>
        </w:trPr>
        <w:tc>
          <w:tcPr>
            <w:tcW w:w="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D8211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937096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3.1.3</w:t>
            </w:r>
          </w:p>
        </w:tc>
        <w:tc>
          <w:tcPr>
            <w:tcW w:w="48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52FCFD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left="72" w:right="648"/>
              <w:jc w:val="center"/>
              <w:rPr>
                <w:rStyle w:val="CharacterStyle1"/>
                <w:sz w:val="24"/>
                <w:szCs w:val="24"/>
              </w:rPr>
            </w:pPr>
            <w:r w:rsidRPr="00913F72">
              <w:rPr>
                <w:rStyle w:val="CharacterStyle1"/>
                <w:spacing w:val="-8"/>
                <w:w w:val="110"/>
                <w:sz w:val="24"/>
                <w:szCs w:val="24"/>
              </w:rPr>
              <w:t>Nr. de documente constatatoare negative</w:t>
            </w:r>
          </w:p>
        </w:tc>
        <w:tc>
          <w:tcPr>
            <w:tcW w:w="2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C04F3A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right="252"/>
              <w:jc w:val="center"/>
              <w:rPr>
                <w:rStyle w:val="CharacterStyle1"/>
                <w:spacing w:val="-6"/>
                <w:w w:val="110"/>
                <w:sz w:val="24"/>
                <w:szCs w:val="24"/>
              </w:rPr>
            </w:pPr>
            <w:r w:rsidRPr="00913F72">
              <w:rPr>
                <w:rStyle w:val="CharacterStyle1"/>
                <w:spacing w:val="-6"/>
                <w:w w:val="110"/>
                <w:sz w:val="24"/>
                <w:szCs w:val="24"/>
              </w:rPr>
              <w:t>Neasumarea răspunderii pentru întocmirea unui document constatator negativ</w:t>
            </w:r>
          </w:p>
        </w:tc>
        <w:tc>
          <w:tcPr>
            <w:tcW w:w="2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AC2B54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right="756"/>
              <w:jc w:val="center"/>
              <w:rPr>
                <w:rStyle w:val="CharacterStyle1"/>
                <w:spacing w:val="-6"/>
                <w:w w:val="110"/>
                <w:sz w:val="24"/>
                <w:szCs w:val="24"/>
              </w:rPr>
            </w:pPr>
            <w:r w:rsidRPr="00913F72">
              <w:rPr>
                <w:rStyle w:val="CharacterStyle1"/>
                <w:spacing w:val="-6"/>
                <w:w w:val="110"/>
                <w:sz w:val="24"/>
                <w:szCs w:val="24"/>
              </w:rPr>
              <w:t>Documente constatatoare transmise ANRMAP</w:t>
            </w:r>
          </w:p>
        </w:tc>
        <w:tc>
          <w:tcPr>
            <w:tcW w:w="2568" w:type="dxa"/>
            <w:shd w:val="clear" w:color="auto" w:fill="auto"/>
          </w:tcPr>
          <w:p w14:paraId="09070565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right="396"/>
              <w:jc w:val="center"/>
              <w:rPr>
                <w:rStyle w:val="CharacterStyle1"/>
                <w:sz w:val="24"/>
                <w:szCs w:val="24"/>
              </w:rPr>
            </w:pPr>
            <w:r w:rsidRPr="00913F72">
              <w:rPr>
                <w:rStyle w:val="CharacterStyle1"/>
                <w:sz w:val="24"/>
                <w:szCs w:val="24"/>
              </w:rPr>
              <w:t>Conducerea entităţii publice</w:t>
            </w:r>
            <w:r w:rsidR="00C44D60" w:rsidRPr="00913F72">
              <w:rPr>
                <w:rStyle w:val="CharacterStyle1"/>
                <w:sz w:val="24"/>
                <w:szCs w:val="24"/>
              </w:rPr>
              <w:t>/</w:t>
            </w:r>
            <w:r w:rsidR="00C44D60" w:rsidRPr="00913F72">
              <w:rPr>
                <w:rFonts w:eastAsia="Times New Roman"/>
                <w:sz w:val="24"/>
                <w:szCs w:val="24"/>
                <w:lang w:eastAsia="ro-RO"/>
              </w:rPr>
              <w:t xml:space="preserve"> </w:t>
            </w:r>
            <w:r w:rsidR="00490C2E" w:rsidRPr="00913F72">
              <w:rPr>
                <w:rFonts w:eastAsia="Times New Roman"/>
                <w:sz w:val="24"/>
                <w:szCs w:val="24"/>
                <w:lang w:eastAsia="ro-RO"/>
              </w:rPr>
              <w:t>Compartiment contabilitate și achiziții publice</w:t>
            </w:r>
            <w:r w:rsidR="00132D3A" w:rsidRPr="00913F72">
              <w:rPr>
                <w:rFonts w:eastAsia="Times New Roman"/>
                <w:sz w:val="24"/>
                <w:szCs w:val="24"/>
                <w:lang w:eastAsia="ro-RO"/>
              </w:rPr>
              <w:t>,</w:t>
            </w:r>
            <w:r w:rsidR="00490C2E" w:rsidRPr="00913F72">
              <w:rPr>
                <w:rFonts w:eastAsia="Times New Roman"/>
                <w:sz w:val="24"/>
                <w:szCs w:val="24"/>
                <w:lang w:eastAsia="ro-RO"/>
              </w:rPr>
              <w:t xml:space="preserve"> </w:t>
            </w:r>
            <w:r w:rsidR="00132D3A" w:rsidRPr="00913F72">
              <w:rPr>
                <w:rStyle w:val="CharacterStyle1"/>
                <w:w w:val="110"/>
                <w:sz w:val="24"/>
                <w:szCs w:val="24"/>
              </w:rPr>
              <w:t>Secretar și Viceprimar</w:t>
            </w:r>
            <w:r w:rsidR="00132D3A" w:rsidRPr="00913F72">
              <w:rPr>
                <w:rStyle w:val="CharacterStyle1"/>
                <w:sz w:val="24"/>
                <w:szCs w:val="24"/>
              </w:rPr>
              <w:t xml:space="preserve"> </w:t>
            </w:r>
          </w:p>
          <w:p w14:paraId="6D6698EE" w14:textId="77777777" w:rsidR="00761E6D" w:rsidRPr="00913F72" w:rsidRDefault="00761E6D" w:rsidP="00C44D60">
            <w:pPr>
              <w:pStyle w:val="Style2"/>
              <w:kinsoku w:val="0"/>
              <w:autoSpaceDE/>
              <w:autoSpaceDN/>
              <w:ind w:left="0" w:right="396"/>
              <w:jc w:val="center"/>
              <w:rPr>
                <w:rStyle w:val="CharacterStyle1"/>
                <w:w w:val="110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</w:tcPr>
          <w:p w14:paraId="1405C6DE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left="105" w:right="504"/>
              <w:jc w:val="center"/>
              <w:rPr>
                <w:rStyle w:val="CharacterStyle1"/>
                <w:w w:val="110"/>
                <w:sz w:val="24"/>
                <w:szCs w:val="24"/>
              </w:rPr>
            </w:pPr>
            <w:r w:rsidRPr="00913F72">
              <w:rPr>
                <w:rStyle w:val="CharacterStyle1"/>
                <w:sz w:val="24"/>
                <w:szCs w:val="24"/>
              </w:rPr>
              <w:t>Măsură cu caracter permanent evaluată semestrial</w:t>
            </w:r>
          </w:p>
        </w:tc>
      </w:tr>
      <w:tr w:rsidR="00761E6D" w:rsidRPr="00913F72" w14:paraId="0FFE7EF3" w14:textId="77777777" w:rsidTr="00BB1669">
        <w:trPr>
          <w:trHeight w:val="1185"/>
          <w:jc w:val="center"/>
        </w:trPr>
        <w:tc>
          <w:tcPr>
            <w:tcW w:w="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590EB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E53DB1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3.1.4</w:t>
            </w:r>
          </w:p>
          <w:p w14:paraId="567CA397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069CAE1A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48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CFD18B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Număr de modificări (privind preţ, durată, obiect contract) la nivel de contract </w:t>
            </w: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Număr redus de contracte în care preţul final se majorează raportat la valoarea contractului atribuit</w:t>
            </w:r>
          </w:p>
        </w:tc>
        <w:tc>
          <w:tcPr>
            <w:tcW w:w="2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A6A0E2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Nepublicarea în SEAP a tuturor actelor adiţionale aferente modificărilor contractuale</w:t>
            </w:r>
          </w:p>
        </w:tc>
        <w:tc>
          <w:tcPr>
            <w:tcW w:w="2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76BA59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SEAP</w:t>
            </w:r>
          </w:p>
        </w:tc>
        <w:tc>
          <w:tcPr>
            <w:tcW w:w="2568" w:type="dxa"/>
            <w:shd w:val="clear" w:color="auto" w:fill="auto"/>
          </w:tcPr>
          <w:p w14:paraId="12D79D4F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Style w:val="CharacterStyle1"/>
                <w:rFonts w:ascii="Times New Roman" w:hAnsi="Times New Roman" w:cs="Times New Roman"/>
                <w:w w:val="105"/>
                <w:sz w:val="24"/>
                <w:szCs w:val="24"/>
              </w:rPr>
              <w:t>Conducerea entităţii publice</w:t>
            </w:r>
          </w:p>
          <w:p w14:paraId="74BAA348" w14:textId="77777777" w:rsidR="00761E6D" w:rsidRPr="00913F72" w:rsidRDefault="00611C0F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Toate structurile care î</w:t>
            </w:r>
            <w:r w:rsidR="00761E6D"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ntocmesc documenta</w:t>
            </w: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ţii de achiziţ</w:t>
            </w:r>
            <w:r w:rsidR="00761E6D"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ii/ licita</w:t>
            </w: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ţ</w:t>
            </w:r>
            <w:r w:rsidR="00761E6D"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ii</w:t>
            </w:r>
          </w:p>
          <w:p w14:paraId="3716FB37" w14:textId="77777777" w:rsidR="00761E6D" w:rsidRPr="00913F72" w:rsidRDefault="00761E6D" w:rsidP="006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Achizi</w:t>
            </w:r>
            <w:r w:rsidR="00611C0F"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ţ</w:t>
            </w: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ii Publice</w:t>
            </w:r>
          </w:p>
        </w:tc>
        <w:tc>
          <w:tcPr>
            <w:tcW w:w="2348" w:type="dxa"/>
            <w:shd w:val="clear" w:color="auto" w:fill="auto"/>
          </w:tcPr>
          <w:p w14:paraId="07B042C7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Măsură</w:t>
            </w:r>
            <w:r w:rsidRPr="00913F72">
              <w:rPr>
                <w:rStyle w:val="CharacterStyle1"/>
                <w:rFonts w:ascii="Times New Roman" w:hAnsi="Times New Roman" w:cs="Times New Roman"/>
                <w:w w:val="105"/>
                <w:sz w:val="24"/>
                <w:szCs w:val="24"/>
              </w:rPr>
              <w:t xml:space="preserve"> cu caracter permanent evaluată semestrial</w:t>
            </w:r>
          </w:p>
        </w:tc>
      </w:tr>
      <w:tr w:rsidR="00761E6D" w:rsidRPr="00913F72" w14:paraId="10408CDF" w14:textId="77777777" w:rsidTr="00BB1669">
        <w:trPr>
          <w:trHeight w:val="2544"/>
          <w:jc w:val="center"/>
        </w:trPr>
        <w:tc>
          <w:tcPr>
            <w:tcW w:w="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8DBA9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EFC2C1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3.1.5</w:t>
            </w:r>
          </w:p>
          <w:p w14:paraId="610F3037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1EB9A079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48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4E0A69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 de metode/instrumente promovate la nivel de sistem cu privire la instruirea în ceea ce priveşte bunele practici în domeniu </w:t>
            </w: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Număr de persoane instruite din cadrul autorităţilor/entităţilor contractante</w:t>
            </w:r>
          </w:p>
        </w:tc>
        <w:tc>
          <w:tcPr>
            <w:tcW w:w="2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F250CA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Lipsa de valorificare a personalului instruit Suprasolicitarea şi creşterea gradului de încărcare a personalului responsabil cu achiziţiile publice</w:t>
            </w:r>
          </w:p>
          <w:p w14:paraId="69120569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Style w:val="CharacterStyle1"/>
                <w:rFonts w:ascii="Times New Roman" w:hAnsi="Times New Roman" w:cs="Times New Roman"/>
                <w:spacing w:val="-1"/>
                <w:sz w:val="24"/>
                <w:szCs w:val="24"/>
              </w:rPr>
              <w:t>Nivel scăzut de participare şi implicare</w:t>
            </w:r>
          </w:p>
        </w:tc>
        <w:tc>
          <w:tcPr>
            <w:tcW w:w="2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66778A" w14:textId="77777777" w:rsidR="00761E6D" w:rsidRPr="00913F72" w:rsidRDefault="00761E6D" w:rsidP="005271F9">
            <w:pPr>
              <w:pStyle w:val="Style1"/>
              <w:kinsoku w:val="0"/>
              <w:autoSpaceDE/>
              <w:autoSpaceDN/>
              <w:adjustRightInd/>
              <w:ind w:left="108" w:right="828"/>
              <w:jc w:val="center"/>
              <w:rPr>
                <w:rStyle w:val="CharacterStyle2"/>
                <w:spacing w:val="-6"/>
                <w:w w:val="110"/>
                <w:sz w:val="24"/>
                <w:szCs w:val="24"/>
              </w:rPr>
            </w:pPr>
            <w:r w:rsidRPr="00913F72">
              <w:rPr>
                <w:rStyle w:val="CharacterStyle2"/>
                <w:spacing w:val="-8"/>
                <w:w w:val="110"/>
                <w:sz w:val="24"/>
                <w:szCs w:val="24"/>
              </w:rPr>
              <w:t xml:space="preserve">Rapoarte de </w:t>
            </w:r>
            <w:r w:rsidRPr="00913F72">
              <w:rPr>
                <w:rStyle w:val="CharacterStyle2"/>
                <w:spacing w:val="-6"/>
                <w:w w:val="110"/>
                <w:sz w:val="24"/>
                <w:szCs w:val="24"/>
              </w:rPr>
              <w:t>participare</w:t>
            </w:r>
          </w:p>
          <w:p w14:paraId="3D04E6A3" w14:textId="77777777" w:rsidR="00761E6D" w:rsidRPr="00913F72" w:rsidRDefault="00761E6D" w:rsidP="005271F9">
            <w:pPr>
              <w:pStyle w:val="Style1"/>
              <w:kinsoku w:val="0"/>
              <w:autoSpaceDE/>
              <w:autoSpaceDN/>
              <w:adjustRightInd/>
              <w:ind w:left="108" w:right="828"/>
              <w:jc w:val="center"/>
              <w:rPr>
                <w:rStyle w:val="CharacterStyle2"/>
                <w:spacing w:val="-6"/>
                <w:w w:val="110"/>
                <w:sz w:val="24"/>
                <w:szCs w:val="24"/>
              </w:rPr>
            </w:pPr>
            <w:r w:rsidRPr="00913F72">
              <w:rPr>
                <w:rStyle w:val="CharacterStyle2"/>
                <w:spacing w:val="-6"/>
                <w:w w:val="110"/>
                <w:sz w:val="24"/>
                <w:szCs w:val="24"/>
              </w:rPr>
              <w:t>Rapoarte de activitate</w:t>
            </w:r>
          </w:p>
          <w:p w14:paraId="0010DEA6" w14:textId="77777777" w:rsidR="00761E6D" w:rsidRPr="00913F72" w:rsidRDefault="00761E6D" w:rsidP="005271F9">
            <w:pPr>
              <w:pStyle w:val="Style1"/>
              <w:kinsoku w:val="0"/>
              <w:autoSpaceDE/>
              <w:autoSpaceDN/>
              <w:adjustRightInd/>
              <w:ind w:left="108" w:right="828"/>
              <w:jc w:val="center"/>
              <w:rPr>
                <w:rStyle w:val="CharacterStyle2"/>
                <w:spacing w:val="-6"/>
                <w:w w:val="110"/>
                <w:sz w:val="24"/>
                <w:szCs w:val="24"/>
              </w:rPr>
            </w:pPr>
            <w:r w:rsidRPr="00913F72">
              <w:rPr>
                <w:rStyle w:val="CharacterStyle2"/>
                <w:spacing w:val="-6"/>
                <w:w w:val="110"/>
                <w:sz w:val="24"/>
                <w:szCs w:val="24"/>
              </w:rPr>
              <w:t>Documente  organizare  cursuri</w:t>
            </w:r>
          </w:p>
          <w:p w14:paraId="223A3B35" w14:textId="77777777" w:rsidR="00761E6D" w:rsidRPr="00913F72" w:rsidRDefault="00761E6D" w:rsidP="005271F9">
            <w:pPr>
              <w:pStyle w:val="Style1"/>
              <w:kinsoku w:val="0"/>
              <w:autoSpaceDE/>
              <w:autoSpaceDN/>
              <w:adjustRightInd/>
              <w:ind w:left="108" w:right="828"/>
              <w:jc w:val="center"/>
              <w:rPr>
                <w:rStyle w:val="CharacterStyle2"/>
                <w:spacing w:val="-6"/>
                <w:w w:val="110"/>
                <w:sz w:val="24"/>
                <w:szCs w:val="24"/>
              </w:rPr>
            </w:pPr>
            <w:r w:rsidRPr="00913F72">
              <w:rPr>
                <w:rStyle w:val="CharacterStyle2"/>
                <w:spacing w:val="-6"/>
                <w:w w:val="110"/>
                <w:sz w:val="24"/>
                <w:szCs w:val="24"/>
              </w:rPr>
              <w:t>PV de instruire</w:t>
            </w:r>
          </w:p>
          <w:p w14:paraId="2EFE1CE0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68" w:type="dxa"/>
            <w:shd w:val="clear" w:color="auto" w:fill="auto"/>
          </w:tcPr>
          <w:p w14:paraId="65A67C76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right="396"/>
              <w:jc w:val="center"/>
              <w:rPr>
                <w:rStyle w:val="CharacterStyle1"/>
                <w:sz w:val="24"/>
                <w:szCs w:val="24"/>
              </w:rPr>
            </w:pPr>
            <w:r w:rsidRPr="00913F72">
              <w:rPr>
                <w:rStyle w:val="CharacterStyle1"/>
                <w:sz w:val="24"/>
                <w:szCs w:val="24"/>
              </w:rPr>
              <w:t>Conducerea entităţii publice</w:t>
            </w:r>
          </w:p>
          <w:p w14:paraId="3F01B8D2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right="396"/>
              <w:jc w:val="center"/>
              <w:rPr>
                <w:rStyle w:val="CharacterStyle1"/>
                <w:w w:val="105"/>
                <w:sz w:val="24"/>
                <w:szCs w:val="24"/>
              </w:rPr>
            </w:pPr>
            <w:r w:rsidRPr="00913F72">
              <w:rPr>
                <w:rStyle w:val="CharacterStyle1"/>
                <w:sz w:val="24"/>
                <w:szCs w:val="24"/>
              </w:rPr>
              <w:t>Achiziţii Publice</w:t>
            </w:r>
            <w:r w:rsidRPr="00913F72">
              <w:rPr>
                <w:rStyle w:val="CharacterStyle1"/>
                <w:w w:val="105"/>
                <w:sz w:val="24"/>
                <w:szCs w:val="24"/>
              </w:rPr>
              <w:t xml:space="preserve"> </w:t>
            </w:r>
            <w:r w:rsidR="00C44D60" w:rsidRPr="00913F72">
              <w:rPr>
                <w:rStyle w:val="CharacterStyle1"/>
                <w:w w:val="105"/>
                <w:sz w:val="24"/>
                <w:szCs w:val="24"/>
              </w:rPr>
              <w:t>Secretar/</w:t>
            </w:r>
            <w:r w:rsidR="00490C2E" w:rsidRPr="00913F72">
              <w:rPr>
                <w:rStyle w:val="CharacterStyle1"/>
                <w:w w:val="105"/>
                <w:sz w:val="24"/>
                <w:szCs w:val="24"/>
              </w:rPr>
              <w:t>Coordonato</w:t>
            </w:r>
            <w:r w:rsidRPr="00913F72">
              <w:rPr>
                <w:rStyle w:val="CharacterStyle1"/>
                <w:w w:val="105"/>
                <w:sz w:val="24"/>
                <w:szCs w:val="24"/>
              </w:rPr>
              <w:t>r compartimente</w:t>
            </w:r>
          </w:p>
          <w:p w14:paraId="401C3717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48" w:type="dxa"/>
            <w:shd w:val="clear" w:color="auto" w:fill="auto"/>
          </w:tcPr>
          <w:p w14:paraId="157A4F4A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Măsură</w:t>
            </w:r>
            <w:r w:rsidRPr="00913F72">
              <w:rPr>
                <w:rStyle w:val="CharacterStyle1"/>
                <w:rFonts w:ascii="Times New Roman" w:hAnsi="Times New Roman" w:cs="Times New Roman"/>
                <w:w w:val="105"/>
                <w:sz w:val="24"/>
                <w:szCs w:val="24"/>
              </w:rPr>
              <w:t xml:space="preserve"> cu caracter permanent evaluată semestrial</w:t>
            </w:r>
          </w:p>
        </w:tc>
      </w:tr>
      <w:tr w:rsidR="00761E6D" w:rsidRPr="00913F72" w14:paraId="4D0CB0F9" w14:textId="77777777" w:rsidTr="00BB1669">
        <w:trPr>
          <w:trHeight w:val="975"/>
          <w:jc w:val="center"/>
        </w:trPr>
        <w:tc>
          <w:tcPr>
            <w:tcW w:w="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690953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97857A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3.1.6</w:t>
            </w:r>
          </w:p>
          <w:p w14:paraId="56E8685E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2CF8D031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48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57ACCF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Baza de date privind achiziţiile publice actualizată trimestrial şi completată cu informaţii financiare şi tehnice (minim grafic de implementare)</w:t>
            </w:r>
          </w:p>
        </w:tc>
        <w:tc>
          <w:tcPr>
            <w:tcW w:w="2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8D6634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Absenţa monitorizării modificărilor contractuale </w:t>
            </w: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Absenţa centralizării modificărilor contractuale</w:t>
            </w:r>
          </w:p>
        </w:tc>
        <w:tc>
          <w:tcPr>
            <w:tcW w:w="2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96AD09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right="360"/>
              <w:jc w:val="center"/>
              <w:rPr>
                <w:rFonts w:eastAsia="Times New Roman"/>
                <w:sz w:val="24"/>
                <w:szCs w:val="24"/>
                <w:lang w:eastAsia="ro-RO"/>
              </w:rPr>
            </w:pPr>
            <w:r w:rsidRPr="00913F72">
              <w:rPr>
                <w:rStyle w:val="CharacterStyle1"/>
                <w:spacing w:val="-6"/>
                <w:w w:val="110"/>
                <w:sz w:val="24"/>
                <w:szCs w:val="24"/>
              </w:rPr>
              <w:lastRenderedPageBreak/>
              <w:t xml:space="preserve">Site-ul oficial al </w:t>
            </w:r>
            <w:r w:rsidR="007177C1" w:rsidRPr="00913F72">
              <w:rPr>
                <w:rStyle w:val="CharacterStyle1"/>
                <w:spacing w:val="-6"/>
                <w:w w:val="110"/>
                <w:sz w:val="24"/>
                <w:szCs w:val="24"/>
              </w:rPr>
              <w:t xml:space="preserve">Comunei </w:t>
            </w:r>
            <w:r w:rsidR="009E2492">
              <w:rPr>
                <w:rStyle w:val="CharacterStyle1"/>
                <w:spacing w:val="-6"/>
                <w:w w:val="110"/>
                <w:sz w:val="24"/>
                <w:szCs w:val="24"/>
              </w:rPr>
              <w:t>TÂRNOVA</w:t>
            </w:r>
          </w:p>
          <w:p w14:paraId="7C790B6E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4AB88102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233A01EB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68" w:type="dxa"/>
            <w:shd w:val="clear" w:color="auto" w:fill="auto"/>
          </w:tcPr>
          <w:p w14:paraId="03686632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lastRenderedPageBreak/>
              <w:t>Achiziţii Publice</w:t>
            </w:r>
          </w:p>
        </w:tc>
        <w:tc>
          <w:tcPr>
            <w:tcW w:w="2348" w:type="dxa"/>
            <w:shd w:val="clear" w:color="auto" w:fill="auto"/>
          </w:tcPr>
          <w:p w14:paraId="57254D20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Măsură</w:t>
            </w:r>
            <w:r w:rsidRPr="00913F72">
              <w:rPr>
                <w:rStyle w:val="CharacterStyle1"/>
                <w:rFonts w:ascii="Times New Roman" w:hAnsi="Times New Roman" w:cs="Times New Roman"/>
                <w:w w:val="105"/>
                <w:sz w:val="24"/>
                <w:szCs w:val="24"/>
              </w:rPr>
              <w:t xml:space="preserve"> cu caracter permanent evaluată semestrial</w:t>
            </w:r>
          </w:p>
        </w:tc>
      </w:tr>
      <w:tr w:rsidR="00761E6D" w:rsidRPr="00913F72" w14:paraId="1973FE4E" w14:textId="77777777" w:rsidTr="00BB1669">
        <w:trPr>
          <w:trHeight w:val="555"/>
          <w:jc w:val="center"/>
        </w:trPr>
        <w:tc>
          <w:tcPr>
            <w:tcW w:w="14907" w:type="dxa"/>
            <w:gridSpan w:val="7"/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E0CF5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Obiectiv specific 3.2 - Creşterea integrităţii, reducerea vulnerabilităţilor şi a riscurilor de corupţie în administraţia publică locală</w:t>
            </w:r>
          </w:p>
        </w:tc>
      </w:tr>
      <w:tr w:rsidR="00761E6D" w:rsidRPr="00913F72" w14:paraId="177CE1F2" w14:textId="77777777" w:rsidTr="00BB1669">
        <w:trPr>
          <w:trHeight w:val="1527"/>
          <w:jc w:val="center"/>
        </w:trPr>
        <w:tc>
          <w:tcPr>
            <w:tcW w:w="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FAE03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F35AFE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3.2.1</w:t>
            </w:r>
          </w:p>
        </w:tc>
        <w:tc>
          <w:tcPr>
            <w:tcW w:w="48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F69B10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 de proceduri administrative vulnerabile la corupţie identificate </w:t>
            </w: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Tipul de proceduri administrative vulnerabile la corupţie identificate </w:t>
            </w: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Nr. şi tipul de măsuri preventive adoptate </w:t>
            </w:r>
          </w:p>
          <w:p w14:paraId="5BA79804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7FBE2D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Nealocarea resurselor umane şi bugetare</w:t>
            </w:r>
          </w:p>
        </w:tc>
        <w:tc>
          <w:tcPr>
            <w:tcW w:w="2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AF8D55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Rapoarte şi informări publice</w:t>
            </w:r>
          </w:p>
        </w:tc>
        <w:tc>
          <w:tcPr>
            <w:tcW w:w="2568" w:type="dxa"/>
            <w:shd w:val="clear" w:color="auto" w:fill="auto"/>
          </w:tcPr>
          <w:p w14:paraId="0BCDA636" w14:textId="77777777" w:rsidR="00761E6D" w:rsidRPr="00913F72" w:rsidRDefault="00761E6D" w:rsidP="005271F9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13F72">
              <w:rPr>
                <w:rStyle w:val="CharacterStyle1"/>
                <w:rFonts w:ascii="Times New Roman" w:hAnsi="Times New Roman" w:cs="Times New Roman"/>
                <w:w w:val="105"/>
                <w:sz w:val="24"/>
                <w:szCs w:val="24"/>
              </w:rPr>
              <w:t>Conducerea entităţii publice</w:t>
            </w:r>
          </w:p>
          <w:p w14:paraId="6B6E1F29" w14:textId="77777777" w:rsidR="00761E6D" w:rsidRPr="00913F72" w:rsidRDefault="00C44D60" w:rsidP="005271F9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13F72">
              <w:rPr>
                <w:rStyle w:val="CharacterStyle1"/>
                <w:rFonts w:ascii="Times New Roman" w:hAnsi="Times New Roman" w:cs="Times New Roman"/>
                <w:w w:val="105"/>
                <w:sz w:val="24"/>
                <w:szCs w:val="24"/>
              </w:rPr>
              <w:t>Secretar și Comisie SCIM</w:t>
            </w:r>
          </w:p>
        </w:tc>
        <w:tc>
          <w:tcPr>
            <w:tcW w:w="2348" w:type="dxa"/>
            <w:shd w:val="clear" w:color="auto" w:fill="auto"/>
          </w:tcPr>
          <w:p w14:paraId="7AAE54E9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spacing w:line="204" w:lineRule="auto"/>
              <w:ind w:left="105"/>
              <w:jc w:val="center"/>
              <w:rPr>
                <w:rStyle w:val="CharacterStyle1"/>
                <w:w w:val="110"/>
                <w:sz w:val="24"/>
                <w:szCs w:val="24"/>
              </w:rPr>
            </w:pPr>
            <w:r w:rsidRPr="00913F72">
              <w:rPr>
                <w:rStyle w:val="CharacterStyle1"/>
                <w:sz w:val="24"/>
                <w:szCs w:val="24"/>
              </w:rPr>
              <w:t>Mă</w:t>
            </w:r>
            <w:r w:rsidRPr="00913F72">
              <w:rPr>
                <w:rStyle w:val="CharacterStyle1"/>
                <w:w w:val="110"/>
                <w:sz w:val="24"/>
                <w:szCs w:val="24"/>
              </w:rPr>
              <w:t>suri cu</w:t>
            </w:r>
          </w:p>
          <w:p w14:paraId="0CFC79F1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spacing w:before="36" w:line="194" w:lineRule="auto"/>
              <w:ind w:left="105"/>
              <w:jc w:val="center"/>
              <w:rPr>
                <w:rStyle w:val="CharacterStyle1"/>
                <w:w w:val="110"/>
                <w:sz w:val="24"/>
                <w:szCs w:val="24"/>
              </w:rPr>
            </w:pPr>
            <w:r w:rsidRPr="00913F72">
              <w:rPr>
                <w:rStyle w:val="CharacterStyle1"/>
                <w:w w:val="110"/>
                <w:sz w:val="24"/>
                <w:szCs w:val="24"/>
              </w:rPr>
              <w:t>caracter</w:t>
            </w:r>
          </w:p>
          <w:p w14:paraId="4CDEB970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Style w:val="CharacterStyle1"/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permanent şi </w:t>
            </w:r>
            <w:r w:rsidRPr="00913F72">
              <w:rPr>
                <w:rStyle w:val="CharacterStyle1"/>
                <w:rFonts w:ascii="Times New Roman" w:hAnsi="Times New Roman" w:cs="Times New Roman"/>
                <w:w w:val="110"/>
                <w:sz w:val="24"/>
                <w:szCs w:val="24"/>
              </w:rPr>
              <w:t xml:space="preserve">evaluare </w:t>
            </w:r>
            <w:r w:rsidRPr="00913F7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semestrială</w:t>
            </w:r>
          </w:p>
        </w:tc>
      </w:tr>
      <w:tr w:rsidR="00761E6D" w:rsidRPr="00913F72" w14:paraId="6F97F18B" w14:textId="77777777" w:rsidTr="00BB1669">
        <w:trPr>
          <w:trHeight w:val="1185"/>
          <w:jc w:val="center"/>
        </w:trPr>
        <w:tc>
          <w:tcPr>
            <w:tcW w:w="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4B5BD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CEFAC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3.2.2</w:t>
            </w:r>
          </w:p>
          <w:p w14:paraId="16B3756D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7DAC8533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48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7EF4FB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 de proceduri simplificate</w:t>
            </w:r>
          </w:p>
          <w:p w14:paraId="478919F9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Durata procedurii </w:t>
            </w: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Nr. de certificate şi autorizaţii emise trimestrial</w:t>
            </w:r>
          </w:p>
        </w:tc>
        <w:tc>
          <w:tcPr>
            <w:tcW w:w="2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B648A9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Întârzieri în adoptarea de acte normative, norme metodologice şi proceduri</w:t>
            </w:r>
          </w:p>
        </w:tc>
        <w:tc>
          <w:tcPr>
            <w:tcW w:w="2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0E681D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Acte administrative adoptate </w:t>
            </w: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Norme metodologice şi proceduri adoptate</w:t>
            </w:r>
          </w:p>
        </w:tc>
        <w:tc>
          <w:tcPr>
            <w:tcW w:w="2568" w:type="dxa"/>
            <w:shd w:val="clear" w:color="auto" w:fill="auto"/>
          </w:tcPr>
          <w:p w14:paraId="38BD0FF4" w14:textId="77777777" w:rsidR="00761E6D" w:rsidRPr="00913F72" w:rsidRDefault="00C44D60" w:rsidP="00C4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Style w:val="CharacterStyle1"/>
                <w:rFonts w:ascii="Times New Roman" w:hAnsi="Times New Roman" w:cs="Times New Roman"/>
                <w:w w:val="105"/>
                <w:sz w:val="24"/>
                <w:szCs w:val="24"/>
              </w:rPr>
              <w:t>Secretar /</w:t>
            </w:r>
            <w:r w:rsidR="00761E6D" w:rsidRPr="00913F72">
              <w:rPr>
                <w:rStyle w:val="CharacterStyle1"/>
                <w:rFonts w:ascii="Times New Roman" w:hAnsi="Times New Roman" w:cs="Times New Roman"/>
                <w:w w:val="105"/>
                <w:sz w:val="24"/>
                <w:szCs w:val="24"/>
              </w:rPr>
              <w:t>Coordonator compartimente</w:t>
            </w:r>
          </w:p>
        </w:tc>
        <w:tc>
          <w:tcPr>
            <w:tcW w:w="2348" w:type="dxa"/>
            <w:shd w:val="clear" w:color="auto" w:fill="auto"/>
          </w:tcPr>
          <w:p w14:paraId="4819E160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spacing w:line="204" w:lineRule="auto"/>
              <w:ind w:left="105"/>
              <w:jc w:val="center"/>
              <w:rPr>
                <w:rStyle w:val="CharacterStyle1"/>
                <w:w w:val="110"/>
                <w:sz w:val="24"/>
                <w:szCs w:val="24"/>
              </w:rPr>
            </w:pPr>
            <w:r w:rsidRPr="00913F72">
              <w:rPr>
                <w:rStyle w:val="CharacterStyle1"/>
                <w:sz w:val="24"/>
                <w:szCs w:val="24"/>
              </w:rPr>
              <w:t>Mă</w:t>
            </w:r>
            <w:r w:rsidRPr="00913F72">
              <w:rPr>
                <w:rStyle w:val="CharacterStyle1"/>
                <w:w w:val="110"/>
                <w:sz w:val="24"/>
                <w:szCs w:val="24"/>
              </w:rPr>
              <w:t>suri cu</w:t>
            </w:r>
          </w:p>
          <w:p w14:paraId="23E802A2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spacing w:before="36" w:line="194" w:lineRule="auto"/>
              <w:ind w:left="105"/>
              <w:jc w:val="center"/>
              <w:rPr>
                <w:rStyle w:val="CharacterStyle1"/>
                <w:w w:val="110"/>
                <w:sz w:val="24"/>
                <w:szCs w:val="24"/>
              </w:rPr>
            </w:pPr>
            <w:r w:rsidRPr="00913F72">
              <w:rPr>
                <w:rStyle w:val="CharacterStyle1"/>
                <w:w w:val="110"/>
                <w:sz w:val="24"/>
                <w:szCs w:val="24"/>
              </w:rPr>
              <w:t>caracter</w:t>
            </w:r>
          </w:p>
          <w:p w14:paraId="16B9C3C4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Style w:val="CharacterStyle1"/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permanent şi </w:t>
            </w:r>
            <w:r w:rsidRPr="00913F72">
              <w:rPr>
                <w:rStyle w:val="CharacterStyle1"/>
                <w:rFonts w:ascii="Times New Roman" w:hAnsi="Times New Roman" w:cs="Times New Roman"/>
                <w:w w:val="110"/>
                <w:sz w:val="24"/>
                <w:szCs w:val="24"/>
              </w:rPr>
              <w:t xml:space="preserve">evaluare </w:t>
            </w:r>
            <w:r w:rsidRPr="00913F7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semestrială</w:t>
            </w:r>
          </w:p>
        </w:tc>
      </w:tr>
      <w:tr w:rsidR="00761E6D" w:rsidRPr="00913F72" w14:paraId="432EC84B" w14:textId="77777777" w:rsidTr="00BB1669">
        <w:trPr>
          <w:trHeight w:val="1185"/>
          <w:jc w:val="center"/>
        </w:trPr>
        <w:tc>
          <w:tcPr>
            <w:tcW w:w="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A5C4E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53EB17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3.2.3</w:t>
            </w:r>
          </w:p>
        </w:tc>
        <w:tc>
          <w:tcPr>
            <w:tcW w:w="48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6E8129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 de entităţi publice( inclusiv subordonate) în care  s-a implementat metodologia de identificare a riscurilor şi vulnerabilităţilor la corupţie </w:t>
            </w: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Nr. de planuri de remediere a riscurilor şi vulnerabilităţilor la corupţie adoptate </w:t>
            </w: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Nr. de recomandări implementate/ instituţie</w:t>
            </w:r>
          </w:p>
          <w:p w14:paraId="5D5DD763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1CD477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Nivel scăzut de implicare a entităţilor publice   </w:t>
            </w:r>
          </w:p>
          <w:p w14:paraId="110FE1D4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Caracter formal al demersului</w:t>
            </w:r>
          </w:p>
        </w:tc>
        <w:tc>
          <w:tcPr>
            <w:tcW w:w="2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573A97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Site-ul instituţiei Rapoarte anuale</w:t>
            </w:r>
          </w:p>
        </w:tc>
        <w:tc>
          <w:tcPr>
            <w:tcW w:w="2568" w:type="dxa"/>
            <w:shd w:val="clear" w:color="auto" w:fill="auto"/>
          </w:tcPr>
          <w:p w14:paraId="126F6BA7" w14:textId="77777777" w:rsidR="00761E6D" w:rsidRPr="00913F72" w:rsidRDefault="00761E6D" w:rsidP="005271F9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13F72">
              <w:rPr>
                <w:rStyle w:val="CharacterStyle1"/>
                <w:rFonts w:ascii="Times New Roman" w:hAnsi="Times New Roman" w:cs="Times New Roman"/>
                <w:w w:val="105"/>
                <w:sz w:val="24"/>
                <w:szCs w:val="24"/>
              </w:rPr>
              <w:t xml:space="preserve">Conducerea entităţilor publice  </w:t>
            </w:r>
          </w:p>
        </w:tc>
        <w:tc>
          <w:tcPr>
            <w:tcW w:w="2348" w:type="dxa"/>
            <w:shd w:val="clear" w:color="auto" w:fill="auto"/>
          </w:tcPr>
          <w:p w14:paraId="5781B35E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spacing w:line="204" w:lineRule="auto"/>
              <w:ind w:left="105"/>
              <w:jc w:val="center"/>
              <w:rPr>
                <w:rStyle w:val="CharacterStyle1"/>
                <w:sz w:val="24"/>
                <w:szCs w:val="24"/>
              </w:rPr>
            </w:pPr>
            <w:r w:rsidRPr="00913F72">
              <w:rPr>
                <w:rStyle w:val="CharacterStyle1"/>
                <w:sz w:val="24"/>
                <w:szCs w:val="24"/>
              </w:rPr>
              <w:t>Măsuri cu</w:t>
            </w:r>
          </w:p>
          <w:p w14:paraId="25CB04DA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spacing w:before="36" w:line="194" w:lineRule="auto"/>
              <w:ind w:left="105"/>
              <w:jc w:val="center"/>
              <w:rPr>
                <w:rStyle w:val="CharacterStyle1"/>
                <w:w w:val="110"/>
                <w:sz w:val="24"/>
                <w:szCs w:val="24"/>
              </w:rPr>
            </w:pPr>
            <w:r w:rsidRPr="00913F72">
              <w:rPr>
                <w:rStyle w:val="CharacterStyle1"/>
                <w:w w:val="110"/>
                <w:sz w:val="24"/>
                <w:szCs w:val="24"/>
              </w:rPr>
              <w:t>caracter</w:t>
            </w:r>
          </w:p>
          <w:p w14:paraId="7885E1A7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spacing w:line="204" w:lineRule="auto"/>
              <w:ind w:left="105"/>
              <w:jc w:val="center"/>
              <w:rPr>
                <w:rStyle w:val="CharacterStyle1"/>
                <w:sz w:val="24"/>
                <w:szCs w:val="24"/>
              </w:rPr>
            </w:pPr>
            <w:r w:rsidRPr="00913F72">
              <w:rPr>
                <w:rStyle w:val="CharacterStyle1"/>
                <w:spacing w:val="-5"/>
                <w:w w:val="110"/>
                <w:sz w:val="24"/>
                <w:szCs w:val="24"/>
              </w:rPr>
              <w:t>pe</w:t>
            </w:r>
            <w:r w:rsidRPr="00913F72">
              <w:rPr>
                <w:rStyle w:val="CharacterStyle1"/>
                <w:spacing w:val="-5"/>
                <w:sz w:val="24"/>
                <w:szCs w:val="24"/>
              </w:rPr>
              <w:t xml:space="preserve">rmanent şi </w:t>
            </w:r>
            <w:r w:rsidRPr="00913F72">
              <w:rPr>
                <w:rStyle w:val="CharacterStyle1"/>
                <w:w w:val="110"/>
                <w:sz w:val="24"/>
                <w:szCs w:val="24"/>
              </w:rPr>
              <w:t xml:space="preserve">evaluare </w:t>
            </w:r>
            <w:r w:rsidRPr="00913F72">
              <w:rPr>
                <w:rStyle w:val="CharacterStyle1"/>
                <w:sz w:val="24"/>
                <w:szCs w:val="24"/>
              </w:rPr>
              <w:t>semestrială</w:t>
            </w:r>
          </w:p>
        </w:tc>
      </w:tr>
      <w:tr w:rsidR="00761E6D" w:rsidRPr="00913F72" w14:paraId="5CAD3638" w14:textId="77777777" w:rsidTr="00BB1669">
        <w:trPr>
          <w:trHeight w:val="765"/>
          <w:jc w:val="center"/>
        </w:trPr>
        <w:tc>
          <w:tcPr>
            <w:tcW w:w="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6AC33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C92142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3.2.4</w:t>
            </w:r>
          </w:p>
          <w:p w14:paraId="330D96DA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2B60F3AD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8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70FC74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 de protocoale de colaborare încheiate</w:t>
            </w:r>
          </w:p>
          <w:p w14:paraId="2691C85B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 de campanii de conştientizare derulate</w:t>
            </w:r>
          </w:p>
          <w:p w14:paraId="41C01936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 de dezbateri publice organizate</w:t>
            </w:r>
          </w:p>
        </w:tc>
        <w:tc>
          <w:tcPr>
            <w:tcW w:w="2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93F168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Style w:val="CharacterStyle1"/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Nivel scăzut de </w:t>
            </w:r>
            <w:r w:rsidRPr="00913F7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participare şi </w:t>
            </w:r>
            <w:r w:rsidRPr="00913F72">
              <w:rPr>
                <w:rStyle w:val="CharacterStyle1"/>
                <w:rFonts w:ascii="Times New Roman" w:hAnsi="Times New Roman" w:cs="Times New Roman"/>
                <w:w w:val="110"/>
                <w:sz w:val="24"/>
                <w:szCs w:val="24"/>
              </w:rPr>
              <w:t xml:space="preserve">implicare a </w:t>
            </w:r>
            <w:r w:rsidRPr="00913F72">
              <w:rPr>
                <w:rStyle w:val="CharacterStyle1"/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reprezentanţilor </w:t>
            </w:r>
            <w:r w:rsidRPr="00913F7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administraţiei </w:t>
            </w:r>
            <w:r w:rsidRPr="00913F72">
              <w:rPr>
                <w:rStyle w:val="CharacterStyle1"/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>publice locale</w:t>
            </w:r>
          </w:p>
        </w:tc>
        <w:tc>
          <w:tcPr>
            <w:tcW w:w="2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A0CC85" w14:textId="77777777" w:rsidR="00761E6D" w:rsidRPr="00913F72" w:rsidRDefault="00761E6D" w:rsidP="005271F9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spacing w:val="-10"/>
                <w:w w:val="110"/>
                <w:sz w:val="24"/>
                <w:szCs w:val="24"/>
              </w:rPr>
            </w:pPr>
            <w:r w:rsidRPr="00913F72">
              <w:rPr>
                <w:rStyle w:val="CharacterStyle2"/>
                <w:spacing w:val="-8"/>
                <w:w w:val="110"/>
                <w:sz w:val="24"/>
                <w:szCs w:val="24"/>
              </w:rPr>
              <w:t>Minute ale</w:t>
            </w:r>
            <w:r w:rsidRPr="00913F72">
              <w:rPr>
                <w:rStyle w:val="CharacterStyle2"/>
                <w:spacing w:val="-8"/>
                <w:w w:val="110"/>
                <w:sz w:val="24"/>
                <w:szCs w:val="24"/>
              </w:rPr>
              <w:br/>
            </w:r>
            <w:r w:rsidRPr="00913F72">
              <w:rPr>
                <w:rStyle w:val="CharacterStyle2"/>
                <w:spacing w:val="-6"/>
                <w:w w:val="110"/>
                <w:sz w:val="24"/>
                <w:szCs w:val="24"/>
              </w:rPr>
              <w:t xml:space="preserve">  întâlnirilor </w:t>
            </w:r>
            <w:r w:rsidRPr="00913F72">
              <w:rPr>
                <w:rStyle w:val="CharacterStyle1"/>
                <w:spacing w:val="-10"/>
                <w:w w:val="110"/>
                <w:sz w:val="24"/>
                <w:szCs w:val="24"/>
              </w:rPr>
              <w:t>Chestionare de</w:t>
            </w:r>
          </w:p>
          <w:p w14:paraId="6AD2C476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left="0"/>
              <w:jc w:val="center"/>
              <w:rPr>
                <w:rStyle w:val="CharacterStyle2"/>
                <w:spacing w:val="-8"/>
                <w:w w:val="110"/>
                <w:sz w:val="24"/>
                <w:szCs w:val="24"/>
              </w:rPr>
            </w:pPr>
            <w:r w:rsidRPr="00913F72">
              <w:rPr>
                <w:rStyle w:val="CharacterStyle1"/>
                <w:spacing w:val="-10"/>
                <w:w w:val="110"/>
                <w:sz w:val="24"/>
                <w:szCs w:val="24"/>
              </w:rPr>
              <w:t>Ev</w:t>
            </w:r>
            <w:r w:rsidRPr="00913F72">
              <w:rPr>
                <w:rStyle w:val="CharacterStyle1"/>
                <w:w w:val="110"/>
                <w:sz w:val="24"/>
                <w:szCs w:val="24"/>
              </w:rPr>
              <w:t>aluare</w:t>
            </w:r>
          </w:p>
          <w:p w14:paraId="32C7C669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left="0"/>
              <w:jc w:val="center"/>
              <w:rPr>
                <w:rStyle w:val="CharacterStyle1"/>
                <w:spacing w:val="-3"/>
                <w:sz w:val="24"/>
                <w:szCs w:val="24"/>
              </w:rPr>
            </w:pPr>
            <w:r w:rsidRPr="00913F72">
              <w:rPr>
                <w:rStyle w:val="CharacterStyle2"/>
                <w:spacing w:val="-8"/>
                <w:w w:val="110"/>
                <w:sz w:val="24"/>
                <w:szCs w:val="24"/>
              </w:rPr>
              <w:t xml:space="preserve">Rapoarte  de </w:t>
            </w:r>
            <w:r w:rsidRPr="00913F72">
              <w:rPr>
                <w:rStyle w:val="CharacterStyle2"/>
                <w:spacing w:val="-6"/>
                <w:w w:val="110"/>
                <w:sz w:val="24"/>
                <w:szCs w:val="24"/>
              </w:rPr>
              <w:t xml:space="preserve"> participare</w:t>
            </w:r>
          </w:p>
          <w:p w14:paraId="35137CCB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left="0"/>
              <w:jc w:val="center"/>
              <w:rPr>
                <w:rStyle w:val="CharacterStyle1"/>
                <w:spacing w:val="-6"/>
                <w:w w:val="110"/>
                <w:sz w:val="24"/>
                <w:szCs w:val="24"/>
              </w:rPr>
            </w:pPr>
            <w:r w:rsidRPr="00913F72">
              <w:rPr>
                <w:rStyle w:val="CharacterStyle1"/>
                <w:spacing w:val="-3"/>
                <w:sz w:val="24"/>
                <w:szCs w:val="24"/>
              </w:rPr>
              <w:t xml:space="preserve">Evaluări    post </w:t>
            </w:r>
            <w:r w:rsidRPr="00913F72">
              <w:rPr>
                <w:rStyle w:val="CharacterStyle1"/>
                <w:spacing w:val="-6"/>
                <w:w w:val="110"/>
                <w:sz w:val="24"/>
                <w:szCs w:val="24"/>
              </w:rPr>
              <w:t>participare</w:t>
            </w:r>
          </w:p>
          <w:p w14:paraId="47A738A2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left="0"/>
              <w:jc w:val="center"/>
              <w:rPr>
                <w:rFonts w:eastAsia="Times New Roman"/>
                <w:sz w:val="24"/>
                <w:szCs w:val="24"/>
                <w:lang w:eastAsia="ro-RO"/>
              </w:rPr>
            </w:pPr>
          </w:p>
        </w:tc>
        <w:tc>
          <w:tcPr>
            <w:tcW w:w="2568" w:type="dxa"/>
            <w:shd w:val="clear" w:color="auto" w:fill="auto"/>
          </w:tcPr>
          <w:p w14:paraId="7534843A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right="540"/>
              <w:jc w:val="center"/>
              <w:rPr>
                <w:rStyle w:val="CharacterStyle1"/>
                <w:sz w:val="24"/>
                <w:szCs w:val="24"/>
              </w:rPr>
            </w:pPr>
            <w:r w:rsidRPr="00913F72">
              <w:rPr>
                <w:rStyle w:val="CharacterStyle1"/>
                <w:spacing w:val="-13"/>
                <w:w w:val="110"/>
                <w:sz w:val="24"/>
                <w:szCs w:val="24"/>
              </w:rPr>
              <w:t xml:space="preserve">Conducerea </w:t>
            </w:r>
            <w:r w:rsidRPr="00913F72">
              <w:rPr>
                <w:rStyle w:val="CharacterStyle1"/>
                <w:sz w:val="24"/>
                <w:szCs w:val="24"/>
              </w:rPr>
              <w:t>entităţii publice</w:t>
            </w:r>
            <w:r w:rsidR="00C44D60" w:rsidRPr="00913F72">
              <w:rPr>
                <w:rStyle w:val="CharacterStyle1"/>
                <w:sz w:val="24"/>
                <w:szCs w:val="24"/>
              </w:rPr>
              <w:t>/</w:t>
            </w:r>
            <w:r w:rsidR="00C44D60" w:rsidRPr="00913F72">
              <w:rPr>
                <w:rStyle w:val="CharacterStyle1"/>
                <w:w w:val="105"/>
                <w:sz w:val="24"/>
                <w:szCs w:val="24"/>
              </w:rPr>
              <w:t xml:space="preserve"> Secretar </w:t>
            </w:r>
          </w:p>
          <w:p w14:paraId="7AC19C0E" w14:textId="77777777" w:rsidR="00761E6D" w:rsidRPr="00913F72" w:rsidRDefault="00761E6D" w:rsidP="00C44D60">
            <w:pPr>
              <w:pStyle w:val="Style2"/>
              <w:kinsoku w:val="0"/>
              <w:autoSpaceDE/>
              <w:autoSpaceDN/>
              <w:ind w:right="540"/>
              <w:rPr>
                <w:rFonts w:eastAsia="Times New Roman"/>
                <w:sz w:val="24"/>
                <w:szCs w:val="24"/>
                <w:lang w:eastAsia="ro-RO"/>
              </w:rPr>
            </w:pPr>
          </w:p>
        </w:tc>
        <w:tc>
          <w:tcPr>
            <w:tcW w:w="2348" w:type="dxa"/>
            <w:shd w:val="clear" w:color="auto" w:fill="auto"/>
          </w:tcPr>
          <w:p w14:paraId="708CB002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spacing w:line="204" w:lineRule="auto"/>
              <w:ind w:left="105"/>
              <w:jc w:val="center"/>
              <w:rPr>
                <w:rStyle w:val="CharacterStyle1"/>
                <w:sz w:val="24"/>
                <w:szCs w:val="24"/>
              </w:rPr>
            </w:pPr>
            <w:r w:rsidRPr="00913F72">
              <w:rPr>
                <w:rStyle w:val="CharacterStyle1"/>
                <w:sz w:val="24"/>
                <w:szCs w:val="24"/>
              </w:rPr>
              <w:t>Măsuri cu</w:t>
            </w:r>
          </w:p>
          <w:p w14:paraId="60491E5B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spacing w:before="36" w:line="194" w:lineRule="auto"/>
              <w:ind w:left="105"/>
              <w:jc w:val="center"/>
              <w:rPr>
                <w:rStyle w:val="CharacterStyle1"/>
                <w:w w:val="110"/>
                <w:sz w:val="24"/>
                <w:szCs w:val="24"/>
              </w:rPr>
            </w:pPr>
            <w:r w:rsidRPr="00913F72">
              <w:rPr>
                <w:rStyle w:val="CharacterStyle1"/>
                <w:w w:val="110"/>
                <w:sz w:val="24"/>
                <w:szCs w:val="24"/>
              </w:rPr>
              <w:t>caracter</w:t>
            </w:r>
          </w:p>
          <w:p w14:paraId="701E7CF8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Style w:val="CharacterStyle1"/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>pe</w:t>
            </w:r>
            <w:r w:rsidRPr="00913F72">
              <w:rPr>
                <w:rStyle w:val="CharacterStyle1"/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rmanent şi </w:t>
            </w:r>
            <w:r w:rsidRPr="00913F72">
              <w:rPr>
                <w:rStyle w:val="CharacterStyle1"/>
                <w:rFonts w:ascii="Times New Roman" w:hAnsi="Times New Roman" w:cs="Times New Roman"/>
                <w:w w:val="110"/>
                <w:sz w:val="24"/>
                <w:szCs w:val="24"/>
              </w:rPr>
              <w:t xml:space="preserve">evaluare </w:t>
            </w:r>
            <w:r w:rsidRPr="00913F7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semestrială</w:t>
            </w:r>
          </w:p>
        </w:tc>
      </w:tr>
      <w:tr w:rsidR="00761E6D" w:rsidRPr="00913F72" w14:paraId="3B35F161" w14:textId="77777777" w:rsidTr="00BB1669">
        <w:trPr>
          <w:trHeight w:val="765"/>
          <w:jc w:val="center"/>
        </w:trPr>
        <w:tc>
          <w:tcPr>
            <w:tcW w:w="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5F38F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5DA066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3.2.5</w:t>
            </w:r>
          </w:p>
        </w:tc>
        <w:tc>
          <w:tcPr>
            <w:tcW w:w="48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DF2ED1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 de proiecte/activităţi derulate Nr. de întâlniri</w:t>
            </w: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Nr. şi gradul de implicare al reprezentanţilor societăţii civile în proiectele/activităţile organizate în parteneriat cu autorităţile publice locale</w:t>
            </w:r>
          </w:p>
        </w:tc>
        <w:tc>
          <w:tcPr>
            <w:tcW w:w="2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13BF87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Nivel scăzut de participare şi implicare a reprezentanţilor administraţiei publice locale</w:t>
            </w:r>
          </w:p>
          <w:p w14:paraId="32A748FA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A77BBB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Rapoarte publice Conferinţe de presă</w:t>
            </w:r>
          </w:p>
        </w:tc>
        <w:tc>
          <w:tcPr>
            <w:tcW w:w="2568" w:type="dxa"/>
            <w:shd w:val="clear" w:color="auto" w:fill="auto"/>
          </w:tcPr>
          <w:p w14:paraId="724297C3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right="540"/>
              <w:jc w:val="center"/>
              <w:rPr>
                <w:rStyle w:val="CharacterStyle1"/>
                <w:sz w:val="24"/>
                <w:szCs w:val="24"/>
              </w:rPr>
            </w:pPr>
            <w:r w:rsidRPr="00913F72">
              <w:rPr>
                <w:rStyle w:val="CharacterStyle1"/>
                <w:spacing w:val="-13"/>
                <w:w w:val="110"/>
                <w:sz w:val="24"/>
                <w:szCs w:val="24"/>
              </w:rPr>
              <w:t xml:space="preserve">Conducerea </w:t>
            </w:r>
            <w:r w:rsidRPr="00913F72">
              <w:rPr>
                <w:rStyle w:val="CharacterStyle1"/>
                <w:sz w:val="24"/>
                <w:szCs w:val="24"/>
              </w:rPr>
              <w:t>entităţii publice</w:t>
            </w:r>
            <w:r w:rsidR="00C44D60" w:rsidRPr="00913F72">
              <w:rPr>
                <w:rStyle w:val="CharacterStyle1"/>
                <w:sz w:val="24"/>
                <w:szCs w:val="24"/>
              </w:rPr>
              <w:t>/Secretar</w:t>
            </w:r>
          </w:p>
          <w:p w14:paraId="7FC50414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right="540"/>
              <w:jc w:val="center"/>
              <w:rPr>
                <w:rStyle w:val="CharacterStyle1"/>
                <w:spacing w:val="-13"/>
                <w:w w:val="110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</w:tcPr>
          <w:p w14:paraId="443A775D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spacing w:line="204" w:lineRule="auto"/>
              <w:ind w:left="105"/>
              <w:jc w:val="center"/>
              <w:rPr>
                <w:rStyle w:val="CharacterStyle1"/>
                <w:sz w:val="24"/>
                <w:szCs w:val="24"/>
              </w:rPr>
            </w:pPr>
            <w:r w:rsidRPr="00913F72">
              <w:rPr>
                <w:rStyle w:val="CharacterStyle1"/>
                <w:sz w:val="24"/>
                <w:szCs w:val="24"/>
              </w:rPr>
              <w:t>Măsuri cu</w:t>
            </w:r>
          </w:p>
          <w:p w14:paraId="12020D9E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spacing w:before="36" w:line="194" w:lineRule="auto"/>
              <w:ind w:left="105"/>
              <w:jc w:val="center"/>
              <w:rPr>
                <w:rStyle w:val="CharacterStyle1"/>
                <w:w w:val="110"/>
                <w:sz w:val="24"/>
                <w:szCs w:val="24"/>
              </w:rPr>
            </w:pPr>
            <w:r w:rsidRPr="00913F72">
              <w:rPr>
                <w:rStyle w:val="CharacterStyle1"/>
                <w:w w:val="110"/>
                <w:sz w:val="24"/>
                <w:szCs w:val="24"/>
              </w:rPr>
              <w:t>caracter</w:t>
            </w:r>
          </w:p>
          <w:p w14:paraId="73D13046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Style w:val="CharacterStyle1"/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>pe</w:t>
            </w:r>
            <w:r w:rsidRPr="00913F72">
              <w:rPr>
                <w:rStyle w:val="CharacterStyle1"/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rmanent şi </w:t>
            </w:r>
            <w:r w:rsidRPr="00913F72">
              <w:rPr>
                <w:rStyle w:val="CharacterStyle1"/>
                <w:rFonts w:ascii="Times New Roman" w:hAnsi="Times New Roman" w:cs="Times New Roman"/>
                <w:w w:val="110"/>
                <w:sz w:val="24"/>
                <w:szCs w:val="24"/>
              </w:rPr>
              <w:t xml:space="preserve">evaluare </w:t>
            </w:r>
            <w:r w:rsidRPr="00913F7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semestrială</w:t>
            </w:r>
          </w:p>
        </w:tc>
      </w:tr>
      <w:tr w:rsidR="00761E6D" w:rsidRPr="00913F72" w14:paraId="412FAC81" w14:textId="77777777" w:rsidTr="00BB1669">
        <w:trPr>
          <w:trHeight w:val="765"/>
          <w:jc w:val="center"/>
        </w:trPr>
        <w:tc>
          <w:tcPr>
            <w:tcW w:w="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9EB22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3E497A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3.2.</w:t>
            </w:r>
            <w:r w:rsidR="00DD0BA8"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48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9583CC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 de coduri de conduită elaborate/implementate </w:t>
            </w: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</w:p>
        </w:tc>
        <w:tc>
          <w:tcPr>
            <w:tcW w:w="2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EDDE9C" w14:textId="77777777" w:rsidR="00761E6D" w:rsidRPr="00913F72" w:rsidRDefault="00761E6D" w:rsidP="005271F9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13F72">
              <w:rPr>
                <w:rStyle w:val="CharacterStyle1"/>
                <w:rFonts w:ascii="Times New Roman" w:hAnsi="Times New Roman" w:cs="Times New Roman"/>
                <w:w w:val="105"/>
                <w:sz w:val="24"/>
                <w:szCs w:val="24"/>
              </w:rPr>
              <w:t xml:space="preserve">Necunoaşterea sau tratarea formală a prevederilor din </w:t>
            </w:r>
            <w:r w:rsidRPr="00913F72">
              <w:rPr>
                <w:rStyle w:val="CharacterStyle1"/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codurile de conduită</w:t>
            </w:r>
          </w:p>
          <w:p w14:paraId="1981D4AD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24C8A7B2" w14:textId="77777777" w:rsidR="00EC5426" w:rsidRPr="00913F72" w:rsidRDefault="00EC5426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D63001" w14:textId="77777777" w:rsidR="00761E6D" w:rsidRPr="00913F72" w:rsidRDefault="00761E6D" w:rsidP="005271F9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13F72">
              <w:rPr>
                <w:rStyle w:val="CharacterStyle1"/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Autoevaluarea</w:t>
            </w:r>
          </w:p>
          <w:p w14:paraId="73FC761E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Style w:val="CharacterStyle1"/>
                <w:rFonts w:ascii="Times New Roman" w:hAnsi="Times New Roman" w:cs="Times New Roman"/>
                <w:w w:val="105"/>
                <w:sz w:val="24"/>
                <w:szCs w:val="24"/>
              </w:rPr>
              <w:t>Raport de evaluare</w:t>
            </w:r>
          </w:p>
        </w:tc>
        <w:tc>
          <w:tcPr>
            <w:tcW w:w="2568" w:type="dxa"/>
            <w:shd w:val="clear" w:color="auto" w:fill="auto"/>
          </w:tcPr>
          <w:p w14:paraId="374C6259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Style w:val="CharacterStyle2"/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>Consiler de etică</w:t>
            </w:r>
          </w:p>
        </w:tc>
        <w:tc>
          <w:tcPr>
            <w:tcW w:w="2348" w:type="dxa"/>
            <w:shd w:val="clear" w:color="auto" w:fill="auto"/>
          </w:tcPr>
          <w:p w14:paraId="0865B725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Măsură</w:t>
            </w:r>
            <w:r w:rsidRPr="00913F72">
              <w:rPr>
                <w:rStyle w:val="CharacterStyle1"/>
                <w:rFonts w:ascii="Times New Roman" w:hAnsi="Times New Roman" w:cs="Times New Roman"/>
                <w:w w:val="105"/>
                <w:sz w:val="24"/>
                <w:szCs w:val="24"/>
              </w:rPr>
              <w:t xml:space="preserve"> cu caracter permanent evaluată semestrial</w:t>
            </w:r>
          </w:p>
        </w:tc>
      </w:tr>
      <w:tr w:rsidR="00761E6D" w:rsidRPr="00913F72" w14:paraId="57B060E5" w14:textId="77777777" w:rsidTr="00BB1669">
        <w:trPr>
          <w:trHeight w:val="555"/>
          <w:jc w:val="center"/>
        </w:trPr>
        <w:tc>
          <w:tcPr>
            <w:tcW w:w="14907" w:type="dxa"/>
            <w:gridSpan w:val="7"/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9B531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Obiectiv general 4 - Creşterea gradului de cunoaştere şi înţelegere a standardelor de integritate </w:t>
            </w:r>
          </w:p>
          <w:p w14:paraId="72A8FAF4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de către angajaţi şi beneficiarii serviciilor publice</w:t>
            </w:r>
          </w:p>
        </w:tc>
      </w:tr>
      <w:tr w:rsidR="00761E6D" w:rsidRPr="00913F72" w14:paraId="3E178473" w14:textId="77777777" w:rsidTr="00BB1669">
        <w:trPr>
          <w:trHeight w:val="345"/>
          <w:jc w:val="center"/>
        </w:trPr>
        <w:tc>
          <w:tcPr>
            <w:tcW w:w="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20D94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4FBF2F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8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662E71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Indicatori de performanţă</w:t>
            </w:r>
          </w:p>
        </w:tc>
        <w:tc>
          <w:tcPr>
            <w:tcW w:w="2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1059A7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Riscuri</w:t>
            </w:r>
          </w:p>
        </w:tc>
        <w:tc>
          <w:tcPr>
            <w:tcW w:w="2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4C22C6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Surse de verificare</w:t>
            </w:r>
          </w:p>
        </w:tc>
        <w:tc>
          <w:tcPr>
            <w:tcW w:w="2568" w:type="dxa"/>
            <w:shd w:val="clear" w:color="auto" w:fill="auto"/>
          </w:tcPr>
          <w:p w14:paraId="4EDEEE3B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Responsabil</w:t>
            </w:r>
          </w:p>
        </w:tc>
        <w:tc>
          <w:tcPr>
            <w:tcW w:w="2348" w:type="dxa"/>
            <w:shd w:val="clear" w:color="auto" w:fill="auto"/>
          </w:tcPr>
          <w:p w14:paraId="59662147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Termen</w:t>
            </w:r>
          </w:p>
        </w:tc>
      </w:tr>
      <w:tr w:rsidR="00761E6D" w:rsidRPr="00913F72" w14:paraId="40043B54" w14:textId="77777777" w:rsidTr="00BB1669">
        <w:trPr>
          <w:trHeight w:val="555"/>
          <w:jc w:val="center"/>
        </w:trPr>
        <w:tc>
          <w:tcPr>
            <w:tcW w:w="14907" w:type="dxa"/>
            <w:gridSpan w:val="7"/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0F995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Obiectiv specific 4.1 - Creşterea gradului de educaţie anticorupţie a personalului </w:t>
            </w:r>
          </w:p>
          <w:p w14:paraId="02B39FC0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din cadrul autorităţilor şi instituţiilor publice de la nivel  local</w:t>
            </w:r>
          </w:p>
        </w:tc>
      </w:tr>
      <w:tr w:rsidR="00761E6D" w:rsidRPr="00913F72" w14:paraId="688BE1E3" w14:textId="77777777" w:rsidTr="00BB1669">
        <w:trPr>
          <w:trHeight w:val="2374"/>
          <w:jc w:val="center"/>
        </w:trPr>
        <w:tc>
          <w:tcPr>
            <w:tcW w:w="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4D04B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97C8BB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4.1.1</w:t>
            </w:r>
          </w:p>
          <w:p w14:paraId="1CFC6E99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1B2BB40F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48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A75A12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0D374E57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Număr de angajaţi care au participat la cursuri de pregătire</w:t>
            </w: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Nr. şi teme incluse în programul de formare</w:t>
            </w:r>
          </w:p>
          <w:p w14:paraId="1DC5255E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373EBF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left="105" w:right="252"/>
              <w:jc w:val="center"/>
              <w:rPr>
                <w:rStyle w:val="CharacterStyle1"/>
                <w:w w:val="110"/>
                <w:sz w:val="24"/>
                <w:szCs w:val="24"/>
              </w:rPr>
            </w:pPr>
            <w:r w:rsidRPr="00913F72">
              <w:rPr>
                <w:rStyle w:val="CharacterStyle1"/>
                <w:w w:val="110"/>
                <w:sz w:val="24"/>
                <w:szCs w:val="24"/>
              </w:rPr>
              <w:t xml:space="preserve">Tratarea cu </w:t>
            </w:r>
            <w:r w:rsidRPr="00913F72">
              <w:rPr>
                <w:rStyle w:val="CharacterStyle1"/>
                <w:spacing w:val="-11"/>
                <w:w w:val="110"/>
                <w:sz w:val="24"/>
                <w:szCs w:val="24"/>
              </w:rPr>
              <w:t xml:space="preserve">superficialitate a </w:t>
            </w:r>
            <w:r w:rsidRPr="00913F72">
              <w:rPr>
                <w:rStyle w:val="CharacterStyle1"/>
                <w:sz w:val="24"/>
                <w:szCs w:val="24"/>
              </w:rPr>
              <w:t xml:space="preserve">participării la </w:t>
            </w:r>
            <w:r w:rsidRPr="00913F72">
              <w:rPr>
                <w:rStyle w:val="CharacterStyle1"/>
                <w:w w:val="110"/>
                <w:sz w:val="24"/>
                <w:szCs w:val="24"/>
              </w:rPr>
              <w:t>sesiunile de formare</w:t>
            </w:r>
          </w:p>
          <w:p w14:paraId="756EF6AE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profesională</w:t>
            </w:r>
          </w:p>
        </w:tc>
        <w:tc>
          <w:tcPr>
            <w:tcW w:w="2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FA747C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right="360"/>
              <w:jc w:val="center"/>
              <w:rPr>
                <w:rStyle w:val="CharacterStyle1"/>
                <w:spacing w:val="-11"/>
                <w:w w:val="110"/>
                <w:sz w:val="24"/>
                <w:szCs w:val="24"/>
              </w:rPr>
            </w:pPr>
            <w:r w:rsidRPr="00913F72">
              <w:rPr>
                <w:rStyle w:val="CharacterStyle1"/>
                <w:spacing w:val="-11"/>
                <w:w w:val="110"/>
                <w:sz w:val="24"/>
                <w:szCs w:val="24"/>
              </w:rPr>
              <w:t>Plan de perfecţionare profesională</w:t>
            </w:r>
          </w:p>
          <w:p w14:paraId="6F539BE0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right="360"/>
              <w:jc w:val="center"/>
              <w:rPr>
                <w:rStyle w:val="CharacterStyle1"/>
                <w:spacing w:val="-11"/>
                <w:w w:val="110"/>
                <w:sz w:val="24"/>
                <w:szCs w:val="24"/>
              </w:rPr>
            </w:pPr>
            <w:r w:rsidRPr="00913F72">
              <w:rPr>
                <w:rStyle w:val="CharacterStyle1"/>
                <w:spacing w:val="-11"/>
                <w:w w:val="110"/>
                <w:sz w:val="24"/>
                <w:szCs w:val="24"/>
              </w:rPr>
              <w:t>Diplome de participare la cursuri</w:t>
            </w:r>
          </w:p>
          <w:p w14:paraId="758FD09D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right="360"/>
              <w:jc w:val="center"/>
              <w:rPr>
                <w:rFonts w:eastAsia="Times New Roman"/>
                <w:sz w:val="24"/>
                <w:szCs w:val="24"/>
                <w:lang w:eastAsia="ro-RO"/>
              </w:rPr>
            </w:pPr>
            <w:r w:rsidRPr="00913F72">
              <w:rPr>
                <w:rStyle w:val="CharacterStyle1"/>
                <w:spacing w:val="-11"/>
                <w:w w:val="110"/>
                <w:sz w:val="24"/>
                <w:szCs w:val="24"/>
              </w:rPr>
              <w:t xml:space="preserve">Chestionare de </w:t>
            </w:r>
            <w:r w:rsidRPr="00913F72">
              <w:rPr>
                <w:rStyle w:val="CharacterStyle1"/>
                <w:w w:val="110"/>
                <w:sz w:val="24"/>
                <w:szCs w:val="24"/>
              </w:rPr>
              <w:t xml:space="preserve">evaluare ale </w:t>
            </w:r>
            <w:r w:rsidRPr="00913F72">
              <w:rPr>
                <w:rStyle w:val="CharacterStyle1"/>
                <w:spacing w:val="-6"/>
                <w:w w:val="110"/>
                <w:sz w:val="24"/>
                <w:szCs w:val="24"/>
              </w:rPr>
              <w:t>cursurilor</w:t>
            </w:r>
          </w:p>
        </w:tc>
        <w:tc>
          <w:tcPr>
            <w:tcW w:w="2568" w:type="dxa"/>
            <w:shd w:val="clear" w:color="auto" w:fill="auto"/>
          </w:tcPr>
          <w:p w14:paraId="29431B23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right="432"/>
              <w:jc w:val="center"/>
              <w:rPr>
                <w:rStyle w:val="CharacterStyle1"/>
                <w:sz w:val="24"/>
                <w:szCs w:val="24"/>
              </w:rPr>
            </w:pPr>
          </w:p>
          <w:p w14:paraId="0E74CA2F" w14:textId="77777777" w:rsidR="00761E6D" w:rsidRPr="00913F72" w:rsidRDefault="00C44D60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Se</w:t>
            </w:r>
            <w:r w:rsidR="006D691F" w:rsidRPr="00913F7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c</w:t>
            </w:r>
            <w:r w:rsidRPr="00913F7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retar </w:t>
            </w:r>
          </w:p>
        </w:tc>
        <w:tc>
          <w:tcPr>
            <w:tcW w:w="2348" w:type="dxa"/>
            <w:shd w:val="clear" w:color="auto" w:fill="auto"/>
          </w:tcPr>
          <w:p w14:paraId="317D36F4" w14:textId="77777777" w:rsidR="00761E6D" w:rsidRPr="00913F72" w:rsidRDefault="00761E6D" w:rsidP="005271F9">
            <w:pPr>
              <w:spacing w:after="0" w:line="240" w:lineRule="auto"/>
              <w:jc w:val="center"/>
              <w:rPr>
                <w:rStyle w:val="CharacterStyle2"/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  <w:p w14:paraId="2BB20C3A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Style w:val="CharacterStyle2"/>
                <w:rFonts w:ascii="Times New Roman" w:hAnsi="Times New Roman" w:cs="Times New Roman"/>
                <w:w w:val="110"/>
                <w:sz w:val="24"/>
                <w:szCs w:val="24"/>
              </w:rPr>
              <w:t>Anual</w:t>
            </w:r>
          </w:p>
        </w:tc>
      </w:tr>
      <w:tr w:rsidR="00761E6D" w:rsidRPr="00913F72" w14:paraId="0E60C892" w14:textId="77777777" w:rsidTr="00BB1669">
        <w:trPr>
          <w:trHeight w:val="345"/>
          <w:jc w:val="center"/>
        </w:trPr>
        <w:tc>
          <w:tcPr>
            <w:tcW w:w="14907" w:type="dxa"/>
            <w:gridSpan w:val="7"/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5B2FB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Obiectiv general 5 - Consolidarea performanţei de combatere a corupţiei prin mijloace penale şi administrative</w:t>
            </w:r>
          </w:p>
          <w:p w14:paraId="2D902824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761E6D" w:rsidRPr="00913F72" w14:paraId="58B935F9" w14:textId="77777777" w:rsidTr="00BB1669">
        <w:trPr>
          <w:trHeight w:val="345"/>
          <w:jc w:val="center"/>
        </w:trPr>
        <w:tc>
          <w:tcPr>
            <w:tcW w:w="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B3433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0E53FC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8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B89AA6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Indicatori de performanţă</w:t>
            </w:r>
          </w:p>
        </w:tc>
        <w:tc>
          <w:tcPr>
            <w:tcW w:w="2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11C3AC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Riscuri</w:t>
            </w:r>
          </w:p>
        </w:tc>
        <w:tc>
          <w:tcPr>
            <w:tcW w:w="2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8C7094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Surse de verificare</w:t>
            </w:r>
          </w:p>
        </w:tc>
        <w:tc>
          <w:tcPr>
            <w:tcW w:w="2568" w:type="dxa"/>
            <w:shd w:val="clear" w:color="auto" w:fill="auto"/>
          </w:tcPr>
          <w:p w14:paraId="64C7C876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Responsabil</w:t>
            </w:r>
          </w:p>
        </w:tc>
        <w:tc>
          <w:tcPr>
            <w:tcW w:w="2348" w:type="dxa"/>
            <w:shd w:val="clear" w:color="auto" w:fill="auto"/>
          </w:tcPr>
          <w:p w14:paraId="5F6249E1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Termen</w:t>
            </w:r>
          </w:p>
        </w:tc>
      </w:tr>
      <w:tr w:rsidR="00761E6D" w:rsidRPr="00913F72" w14:paraId="1D519174" w14:textId="77777777" w:rsidTr="00BB1669">
        <w:trPr>
          <w:trHeight w:val="555"/>
          <w:jc w:val="center"/>
        </w:trPr>
        <w:tc>
          <w:tcPr>
            <w:tcW w:w="14907" w:type="dxa"/>
            <w:gridSpan w:val="7"/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86740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Obiectiv specific 5.1 - Îmbunătăţirea activităţii de identificare, sancţionare şi de prevenire </w:t>
            </w:r>
          </w:p>
          <w:p w14:paraId="5E7DDB43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a cazurilor de incompatibilităţi, conflicte de interese şi averi nejustificate </w:t>
            </w:r>
          </w:p>
        </w:tc>
      </w:tr>
      <w:tr w:rsidR="00761E6D" w:rsidRPr="00913F72" w14:paraId="210030CB" w14:textId="77777777" w:rsidTr="00BB1669">
        <w:trPr>
          <w:trHeight w:val="1395"/>
          <w:jc w:val="center"/>
        </w:trPr>
        <w:tc>
          <w:tcPr>
            <w:tcW w:w="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5C922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420DD1" w14:textId="77777777" w:rsidR="00761E6D" w:rsidRPr="00913F72" w:rsidRDefault="00DD0BA8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5.1.1</w:t>
            </w:r>
          </w:p>
          <w:p w14:paraId="5618FD6A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17BEBA54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48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FEF4CC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Număr declaratii de avere publicate</w:t>
            </w:r>
          </w:p>
          <w:p w14:paraId="7201E623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Număr declaraţii de interese publicate</w:t>
            </w:r>
          </w:p>
        </w:tc>
        <w:tc>
          <w:tcPr>
            <w:tcW w:w="2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E6B71D" w14:textId="77777777" w:rsidR="00761E6D" w:rsidRPr="00913F72" w:rsidRDefault="00761E6D" w:rsidP="006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Nepublicarea la timp a declara</w:t>
            </w:r>
            <w:r w:rsidR="00611C0F"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ţ</w:t>
            </w: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iilor</w:t>
            </w:r>
          </w:p>
        </w:tc>
        <w:tc>
          <w:tcPr>
            <w:tcW w:w="2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0BAAAE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right="360"/>
              <w:jc w:val="center"/>
              <w:rPr>
                <w:rStyle w:val="CharacterStyle1"/>
                <w:w w:val="110"/>
                <w:sz w:val="24"/>
                <w:szCs w:val="24"/>
              </w:rPr>
            </w:pPr>
            <w:r w:rsidRPr="00913F72">
              <w:rPr>
                <w:rStyle w:val="CharacterStyle1"/>
                <w:spacing w:val="-6"/>
                <w:w w:val="110"/>
                <w:sz w:val="24"/>
                <w:szCs w:val="24"/>
              </w:rPr>
              <w:t xml:space="preserve">Site-ul oficial al </w:t>
            </w:r>
            <w:r w:rsidR="007177C1" w:rsidRPr="00913F72">
              <w:rPr>
                <w:rStyle w:val="CharacterStyle1"/>
                <w:spacing w:val="-6"/>
                <w:w w:val="110"/>
                <w:sz w:val="24"/>
                <w:szCs w:val="24"/>
              </w:rPr>
              <w:t xml:space="preserve">Comunei </w:t>
            </w:r>
            <w:r w:rsidR="009E2492">
              <w:rPr>
                <w:rStyle w:val="CharacterStyle1"/>
                <w:spacing w:val="-6"/>
                <w:w w:val="110"/>
                <w:sz w:val="24"/>
                <w:szCs w:val="24"/>
              </w:rPr>
              <w:t>TÂRNOVA</w:t>
            </w:r>
          </w:p>
          <w:p w14:paraId="059F9235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68" w:type="dxa"/>
            <w:shd w:val="clear" w:color="auto" w:fill="auto"/>
          </w:tcPr>
          <w:p w14:paraId="55B8A92F" w14:textId="77777777" w:rsidR="00761E6D" w:rsidRPr="00913F72" w:rsidRDefault="00C44D60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Se</w:t>
            </w:r>
            <w:r w:rsidR="008B517B" w:rsidRPr="00913F7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c</w:t>
            </w:r>
            <w:r w:rsidRPr="00913F7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retar </w:t>
            </w:r>
          </w:p>
        </w:tc>
        <w:tc>
          <w:tcPr>
            <w:tcW w:w="2348" w:type="dxa"/>
            <w:shd w:val="clear" w:color="auto" w:fill="auto"/>
          </w:tcPr>
          <w:p w14:paraId="283F572D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Măsură</w:t>
            </w:r>
            <w:r w:rsidRPr="00913F72">
              <w:rPr>
                <w:rStyle w:val="CharacterStyle1"/>
                <w:rFonts w:ascii="Times New Roman" w:hAnsi="Times New Roman" w:cs="Times New Roman"/>
                <w:w w:val="105"/>
                <w:sz w:val="24"/>
                <w:szCs w:val="24"/>
              </w:rPr>
              <w:t xml:space="preserve"> cu caracter permanent evaluată anual</w:t>
            </w:r>
          </w:p>
        </w:tc>
      </w:tr>
      <w:tr w:rsidR="00761E6D" w:rsidRPr="00913F72" w14:paraId="3CC9F110" w14:textId="77777777" w:rsidTr="00BB1669">
        <w:trPr>
          <w:trHeight w:val="345"/>
          <w:jc w:val="center"/>
        </w:trPr>
        <w:tc>
          <w:tcPr>
            <w:tcW w:w="14907" w:type="dxa"/>
            <w:gridSpan w:val="7"/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C8E40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Obiectiv specific 5.2 - Consolidarea mecanismelor de control administrativ</w:t>
            </w:r>
          </w:p>
        </w:tc>
      </w:tr>
      <w:tr w:rsidR="00761E6D" w:rsidRPr="00913F72" w14:paraId="67B045C9" w14:textId="77777777" w:rsidTr="00BB1669">
        <w:trPr>
          <w:trHeight w:val="1185"/>
          <w:jc w:val="center"/>
        </w:trPr>
        <w:tc>
          <w:tcPr>
            <w:tcW w:w="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1B50D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FB7D14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5.2.1</w:t>
            </w:r>
          </w:p>
          <w:p w14:paraId="7DFA3B6F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03C702FF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48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CA92E2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 de angajaţi raportat la volumul de activitate </w:t>
            </w: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Nr. de recomandări formulate/implementate</w:t>
            </w:r>
          </w:p>
        </w:tc>
        <w:tc>
          <w:tcPr>
            <w:tcW w:w="2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719BF3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left="110"/>
              <w:jc w:val="center"/>
              <w:rPr>
                <w:rStyle w:val="CharacterStyle1"/>
                <w:sz w:val="24"/>
                <w:szCs w:val="24"/>
              </w:rPr>
            </w:pPr>
            <w:r w:rsidRPr="00913F72">
              <w:rPr>
                <w:rStyle w:val="CharacterStyle1"/>
                <w:sz w:val="24"/>
                <w:szCs w:val="24"/>
              </w:rPr>
              <w:t>Resurse umane şi</w:t>
            </w:r>
          </w:p>
          <w:p w14:paraId="2378ADCB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left="110"/>
              <w:jc w:val="center"/>
              <w:rPr>
                <w:rStyle w:val="CharacterStyle1"/>
                <w:spacing w:val="-8"/>
                <w:w w:val="110"/>
                <w:sz w:val="24"/>
                <w:szCs w:val="24"/>
              </w:rPr>
            </w:pPr>
            <w:r w:rsidRPr="00913F72">
              <w:rPr>
                <w:rStyle w:val="CharacterStyle1"/>
                <w:spacing w:val="-8"/>
                <w:w w:val="110"/>
                <w:sz w:val="24"/>
                <w:szCs w:val="24"/>
              </w:rPr>
              <w:t>financiare</w:t>
            </w:r>
          </w:p>
          <w:p w14:paraId="67B00987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Style w:val="CharacterStyle1"/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insuficiente</w:t>
            </w:r>
          </w:p>
        </w:tc>
        <w:tc>
          <w:tcPr>
            <w:tcW w:w="2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6A7681" w14:textId="77777777" w:rsidR="00761E6D" w:rsidRPr="00913F72" w:rsidRDefault="00761E6D" w:rsidP="005271F9">
            <w:pPr>
              <w:pStyle w:val="Style2"/>
              <w:tabs>
                <w:tab w:val="right" w:pos="1574"/>
              </w:tabs>
              <w:kinsoku w:val="0"/>
              <w:autoSpaceDE/>
              <w:autoSpaceDN/>
              <w:ind w:left="105"/>
              <w:jc w:val="center"/>
              <w:rPr>
                <w:rStyle w:val="CharacterStyle1"/>
                <w:spacing w:val="-10"/>
                <w:w w:val="110"/>
                <w:sz w:val="24"/>
                <w:szCs w:val="24"/>
              </w:rPr>
            </w:pPr>
            <w:r w:rsidRPr="00913F72">
              <w:rPr>
                <w:rStyle w:val="CharacterStyle1"/>
                <w:spacing w:val="-10"/>
                <w:w w:val="110"/>
                <w:sz w:val="24"/>
                <w:szCs w:val="24"/>
              </w:rPr>
              <w:t>Rapoarte</w:t>
            </w:r>
            <w:r w:rsidRPr="00913F72">
              <w:rPr>
                <w:rStyle w:val="CharacterStyle1"/>
                <w:spacing w:val="-10"/>
                <w:w w:val="110"/>
                <w:sz w:val="24"/>
                <w:szCs w:val="24"/>
              </w:rPr>
              <w:tab/>
              <w:t>anuale</w:t>
            </w:r>
          </w:p>
          <w:p w14:paraId="7A51135E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Style w:val="CharacterStyle1"/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>de activitate</w:t>
            </w:r>
          </w:p>
        </w:tc>
        <w:tc>
          <w:tcPr>
            <w:tcW w:w="2568" w:type="dxa"/>
            <w:shd w:val="clear" w:color="auto" w:fill="auto"/>
          </w:tcPr>
          <w:p w14:paraId="1360FB8E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left="106"/>
              <w:jc w:val="center"/>
              <w:rPr>
                <w:rStyle w:val="CharacterStyle1"/>
                <w:spacing w:val="-8"/>
                <w:w w:val="110"/>
                <w:sz w:val="24"/>
                <w:szCs w:val="24"/>
              </w:rPr>
            </w:pPr>
            <w:r w:rsidRPr="00913F72">
              <w:rPr>
                <w:rStyle w:val="CharacterStyle1"/>
                <w:spacing w:val="-8"/>
                <w:w w:val="110"/>
                <w:sz w:val="24"/>
                <w:szCs w:val="24"/>
              </w:rPr>
              <w:t>Conducerea</w:t>
            </w:r>
          </w:p>
          <w:p w14:paraId="0A9F3A8D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left="106"/>
              <w:jc w:val="center"/>
              <w:rPr>
                <w:rStyle w:val="CharacterStyle1"/>
                <w:sz w:val="24"/>
                <w:szCs w:val="24"/>
              </w:rPr>
            </w:pPr>
            <w:r w:rsidRPr="00913F72">
              <w:rPr>
                <w:rStyle w:val="CharacterStyle1"/>
                <w:sz w:val="24"/>
                <w:szCs w:val="24"/>
              </w:rPr>
              <w:t>entităţii</w:t>
            </w:r>
          </w:p>
          <w:p w14:paraId="1995DD09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left="106"/>
              <w:jc w:val="center"/>
              <w:rPr>
                <w:rStyle w:val="CharacterStyle1"/>
                <w:w w:val="110"/>
                <w:sz w:val="24"/>
                <w:szCs w:val="24"/>
              </w:rPr>
            </w:pPr>
            <w:r w:rsidRPr="00913F72">
              <w:rPr>
                <w:rStyle w:val="CharacterStyle1"/>
                <w:w w:val="110"/>
                <w:sz w:val="24"/>
                <w:szCs w:val="24"/>
              </w:rPr>
              <w:t>publice</w:t>
            </w:r>
          </w:p>
          <w:p w14:paraId="254D6362" w14:textId="77777777" w:rsidR="00761E6D" w:rsidRPr="00913F72" w:rsidRDefault="00761E6D" w:rsidP="007177C1">
            <w:pPr>
              <w:pStyle w:val="Style2"/>
              <w:kinsoku w:val="0"/>
              <w:autoSpaceDE/>
              <w:autoSpaceDN/>
              <w:ind w:left="106"/>
              <w:jc w:val="center"/>
              <w:rPr>
                <w:rFonts w:eastAsia="Times New Roman"/>
                <w:sz w:val="24"/>
                <w:szCs w:val="24"/>
                <w:lang w:eastAsia="ro-RO"/>
              </w:rPr>
            </w:pPr>
            <w:r w:rsidRPr="00913F72">
              <w:rPr>
                <w:rStyle w:val="CharacterStyle1"/>
                <w:w w:val="110"/>
                <w:sz w:val="24"/>
                <w:szCs w:val="24"/>
              </w:rPr>
              <w:t>/</w:t>
            </w:r>
          </w:p>
        </w:tc>
        <w:tc>
          <w:tcPr>
            <w:tcW w:w="2348" w:type="dxa"/>
            <w:shd w:val="clear" w:color="auto" w:fill="auto"/>
          </w:tcPr>
          <w:p w14:paraId="24EA7A86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left="105"/>
              <w:jc w:val="center"/>
              <w:rPr>
                <w:rStyle w:val="CharacterStyle1"/>
                <w:sz w:val="24"/>
                <w:szCs w:val="24"/>
              </w:rPr>
            </w:pPr>
            <w:r w:rsidRPr="00913F72">
              <w:rPr>
                <w:rStyle w:val="CharacterStyle1"/>
                <w:sz w:val="24"/>
                <w:szCs w:val="24"/>
              </w:rPr>
              <w:t>Măsură cu</w:t>
            </w:r>
          </w:p>
          <w:p w14:paraId="526B2AF0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left="105"/>
              <w:jc w:val="center"/>
              <w:rPr>
                <w:rStyle w:val="CharacterStyle2"/>
                <w:sz w:val="24"/>
                <w:szCs w:val="24"/>
              </w:rPr>
            </w:pPr>
            <w:r w:rsidRPr="00913F72">
              <w:rPr>
                <w:rStyle w:val="CharacterStyle1"/>
                <w:w w:val="110"/>
                <w:sz w:val="24"/>
                <w:szCs w:val="24"/>
              </w:rPr>
              <w:t>caracter</w:t>
            </w:r>
            <w:r w:rsidRPr="00913F72">
              <w:rPr>
                <w:rStyle w:val="CharacterStyle2"/>
                <w:spacing w:val="-12"/>
                <w:w w:val="110"/>
                <w:sz w:val="24"/>
                <w:szCs w:val="24"/>
              </w:rPr>
              <w:t xml:space="preserve"> permanent </w:t>
            </w:r>
            <w:r w:rsidRPr="00913F72">
              <w:rPr>
                <w:rStyle w:val="CharacterStyle2"/>
                <w:sz w:val="24"/>
                <w:szCs w:val="24"/>
              </w:rPr>
              <w:t>evaluată</w:t>
            </w:r>
          </w:p>
          <w:p w14:paraId="745B253B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Style w:val="CharacterStyle1"/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semestrial</w:t>
            </w:r>
          </w:p>
        </w:tc>
      </w:tr>
      <w:tr w:rsidR="00761E6D" w:rsidRPr="00913F72" w14:paraId="2411296E" w14:textId="77777777" w:rsidTr="00BB1669">
        <w:trPr>
          <w:trHeight w:val="2769"/>
          <w:jc w:val="center"/>
        </w:trPr>
        <w:tc>
          <w:tcPr>
            <w:tcW w:w="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22BE0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0A13E1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5.2.2</w:t>
            </w:r>
          </w:p>
          <w:p w14:paraId="08A980F9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69C588F3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48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23D0D4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 de sesizări primite </w:t>
            </w: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Nr. de sesizări în curs de soluţionare Nr. de sesizări soluţionate </w:t>
            </w: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Nr. şi tipul de sancţiuni dispuse </w:t>
            </w: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Nr. de decizii ale comisiei anulate sau modificate în instanţă </w:t>
            </w: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Nr. de persoane care au săvârşit în mod repetat abateri de la normele respective</w:t>
            </w:r>
          </w:p>
        </w:tc>
        <w:tc>
          <w:tcPr>
            <w:tcW w:w="2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0F4D34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Caracterul formal al activităţii Comisiei de Disciplin</w:t>
            </w:r>
            <w:r w:rsidR="00611C0F"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ă</w:t>
            </w:r>
          </w:p>
          <w:p w14:paraId="051184DB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Orientarea practicii comisiilor spre cele mai uşoare sancţiuni</w:t>
            </w:r>
          </w:p>
        </w:tc>
        <w:tc>
          <w:tcPr>
            <w:tcW w:w="2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228B8C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Comisii de Disciplin</w:t>
            </w:r>
            <w:r w:rsidR="00611C0F"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ă operaţ</w:t>
            </w: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ionale</w:t>
            </w:r>
          </w:p>
          <w:p w14:paraId="24502000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Decizii ale Comisiei</w:t>
            </w:r>
          </w:p>
        </w:tc>
        <w:tc>
          <w:tcPr>
            <w:tcW w:w="2568" w:type="dxa"/>
            <w:shd w:val="clear" w:color="auto" w:fill="auto"/>
          </w:tcPr>
          <w:p w14:paraId="30E864EF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Conducerea entit</w:t>
            </w:r>
            <w:r w:rsidR="00611C0F"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ă</w:t>
            </w: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tii publice</w:t>
            </w:r>
          </w:p>
          <w:p w14:paraId="5E7502DC" w14:textId="77777777" w:rsidR="00761E6D" w:rsidRPr="00913F72" w:rsidRDefault="00761E6D" w:rsidP="006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Comisia de Disciplin</w:t>
            </w:r>
            <w:r w:rsidR="00611C0F"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ă</w:t>
            </w:r>
          </w:p>
        </w:tc>
        <w:tc>
          <w:tcPr>
            <w:tcW w:w="2348" w:type="dxa"/>
            <w:shd w:val="clear" w:color="auto" w:fill="auto"/>
          </w:tcPr>
          <w:p w14:paraId="49FB8A30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left="105"/>
              <w:jc w:val="center"/>
              <w:rPr>
                <w:rStyle w:val="CharacterStyle1"/>
                <w:sz w:val="24"/>
                <w:szCs w:val="24"/>
              </w:rPr>
            </w:pPr>
            <w:r w:rsidRPr="00913F72">
              <w:rPr>
                <w:rStyle w:val="CharacterStyle1"/>
                <w:sz w:val="24"/>
                <w:szCs w:val="24"/>
              </w:rPr>
              <w:t>Măsură cu</w:t>
            </w:r>
          </w:p>
          <w:p w14:paraId="51F12C3A" w14:textId="77777777" w:rsidR="00761E6D" w:rsidRPr="00913F72" w:rsidRDefault="00761E6D" w:rsidP="005271F9">
            <w:pPr>
              <w:pStyle w:val="Style2"/>
              <w:kinsoku w:val="0"/>
              <w:autoSpaceDE/>
              <w:autoSpaceDN/>
              <w:ind w:left="105"/>
              <w:jc w:val="center"/>
              <w:rPr>
                <w:rStyle w:val="CharacterStyle2"/>
                <w:sz w:val="24"/>
                <w:szCs w:val="24"/>
              </w:rPr>
            </w:pPr>
            <w:r w:rsidRPr="00913F72">
              <w:rPr>
                <w:rStyle w:val="CharacterStyle1"/>
                <w:w w:val="110"/>
                <w:sz w:val="24"/>
                <w:szCs w:val="24"/>
              </w:rPr>
              <w:t xml:space="preserve">Caracter </w:t>
            </w:r>
            <w:r w:rsidRPr="00913F72">
              <w:rPr>
                <w:rStyle w:val="CharacterStyle2"/>
                <w:spacing w:val="-12"/>
                <w:w w:val="110"/>
                <w:sz w:val="24"/>
                <w:szCs w:val="24"/>
              </w:rPr>
              <w:t xml:space="preserve">permanent </w:t>
            </w:r>
            <w:r w:rsidRPr="00913F72">
              <w:rPr>
                <w:rStyle w:val="CharacterStyle2"/>
                <w:sz w:val="24"/>
                <w:szCs w:val="24"/>
              </w:rPr>
              <w:t>evaluată</w:t>
            </w:r>
          </w:p>
          <w:p w14:paraId="2C3A9047" w14:textId="77777777" w:rsidR="00761E6D" w:rsidRPr="00913F72" w:rsidRDefault="00761E6D" w:rsidP="005271F9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</w:pPr>
            <w:r w:rsidRPr="00913F72">
              <w:rPr>
                <w:rStyle w:val="CharacterStyle1"/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semestrial</w:t>
            </w:r>
          </w:p>
          <w:p w14:paraId="5DBDBA26" w14:textId="77777777" w:rsidR="00761E6D" w:rsidRPr="00913F72" w:rsidRDefault="00761E6D" w:rsidP="005271F9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</w:pPr>
          </w:p>
          <w:p w14:paraId="529B3326" w14:textId="77777777" w:rsidR="00761E6D" w:rsidRPr="00913F72" w:rsidRDefault="00761E6D" w:rsidP="005271F9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</w:pPr>
          </w:p>
          <w:p w14:paraId="27060F80" w14:textId="77777777" w:rsidR="00761E6D" w:rsidRPr="00913F72" w:rsidRDefault="00761E6D" w:rsidP="005271F9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</w:pPr>
          </w:p>
          <w:p w14:paraId="2E8D5B0C" w14:textId="77777777" w:rsidR="00761E6D" w:rsidRPr="00913F72" w:rsidRDefault="00761E6D" w:rsidP="005271F9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</w:pPr>
          </w:p>
          <w:p w14:paraId="7FEAA203" w14:textId="77777777" w:rsidR="00761E6D" w:rsidRPr="00913F72" w:rsidRDefault="00761E6D" w:rsidP="005271F9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</w:pPr>
          </w:p>
          <w:p w14:paraId="6756584E" w14:textId="77777777" w:rsidR="00761E6D" w:rsidRPr="00913F72" w:rsidRDefault="00761E6D" w:rsidP="005271F9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</w:pPr>
          </w:p>
          <w:p w14:paraId="7686950E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61E6D" w:rsidRPr="00913F72" w14:paraId="62BCA151" w14:textId="77777777" w:rsidTr="00BB1669">
        <w:trPr>
          <w:trHeight w:val="765"/>
          <w:jc w:val="center"/>
        </w:trPr>
        <w:tc>
          <w:tcPr>
            <w:tcW w:w="14907" w:type="dxa"/>
            <w:gridSpan w:val="7"/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F37CE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Obiectiv general 6 - Creşterea gradului de implementare a măsurilor anticorupţie prin aprobarea planului de integritate şi autoevaluarea periodică la nivelul tuturor instituţiilor publice centrale şi locale, inclusiv a celor subordonate, coordonate, aflate sub autoritate, precum şi a întreprinderilor publice</w:t>
            </w:r>
          </w:p>
        </w:tc>
      </w:tr>
      <w:tr w:rsidR="00761E6D" w:rsidRPr="00913F72" w14:paraId="502A054A" w14:textId="77777777" w:rsidTr="00BB1669">
        <w:trPr>
          <w:trHeight w:val="765"/>
          <w:jc w:val="center"/>
        </w:trPr>
        <w:tc>
          <w:tcPr>
            <w:tcW w:w="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58533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54017F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8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CA244D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Indicatori de performanţă</w:t>
            </w:r>
          </w:p>
        </w:tc>
        <w:tc>
          <w:tcPr>
            <w:tcW w:w="2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DF7C88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Riscuri</w:t>
            </w:r>
          </w:p>
        </w:tc>
        <w:tc>
          <w:tcPr>
            <w:tcW w:w="2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B95017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Surse de verificare</w:t>
            </w:r>
          </w:p>
        </w:tc>
        <w:tc>
          <w:tcPr>
            <w:tcW w:w="2568" w:type="dxa"/>
            <w:shd w:val="clear" w:color="auto" w:fill="auto"/>
          </w:tcPr>
          <w:p w14:paraId="0C423E4D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645CCF6F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Responsabil</w:t>
            </w:r>
          </w:p>
        </w:tc>
        <w:tc>
          <w:tcPr>
            <w:tcW w:w="2348" w:type="dxa"/>
            <w:shd w:val="clear" w:color="auto" w:fill="auto"/>
          </w:tcPr>
          <w:p w14:paraId="578ECFC2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1CC517AD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Termen</w:t>
            </w:r>
          </w:p>
        </w:tc>
      </w:tr>
      <w:tr w:rsidR="00761E6D" w:rsidRPr="00913F72" w14:paraId="7366A756" w14:textId="77777777" w:rsidTr="00BB1669">
        <w:trPr>
          <w:trHeight w:val="765"/>
          <w:jc w:val="center"/>
        </w:trPr>
        <w:tc>
          <w:tcPr>
            <w:tcW w:w="14907" w:type="dxa"/>
            <w:gridSpan w:val="7"/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9BF9F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r w:rsidRPr="009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Obiectiv specific 6.1.  - Consolidarea integrităţii instituţionale prin planuri dezvoltate pe bază de analiză de risc </w:t>
            </w:r>
          </w:p>
          <w:p w14:paraId="31D92B80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şi standarde de control managerial intern</w:t>
            </w:r>
          </w:p>
        </w:tc>
      </w:tr>
      <w:tr w:rsidR="00761E6D" w:rsidRPr="00913F72" w14:paraId="1D87F8D7" w14:textId="77777777" w:rsidTr="00BB1669">
        <w:trPr>
          <w:trHeight w:val="2445"/>
          <w:jc w:val="center"/>
        </w:trPr>
        <w:tc>
          <w:tcPr>
            <w:tcW w:w="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E8647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E22B55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6.1.1</w:t>
            </w:r>
          </w:p>
          <w:p w14:paraId="4AA5380A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3F63C182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48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0364F3" w14:textId="77777777" w:rsidR="00761E6D" w:rsidRPr="00913F72" w:rsidRDefault="00761E6D" w:rsidP="005271F9">
            <w:pPr>
              <w:pStyle w:val="Default"/>
              <w:jc w:val="center"/>
            </w:pPr>
            <w:r w:rsidRPr="00913F72">
              <w:t>Menţiuni exprese privind</w:t>
            </w:r>
          </w:p>
          <w:p w14:paraId="2A44BE7B" w14:textId="77777777" w:rsidR="00761E6D" w:rsidRPr="00913F72" w:rsidRDefault="00761E6D" w:rsidP="005271F9">
            <w:pPr>
              <w:pStyle w:val="Default"/>
              <w:jc w:val="center"/>
            </w:pPr>
            <w:r w:rsidRPr="00913F72">
              <w:t>aderarea la:</w:t>
            </w:r>
          </w:p>
          <w:p w14:paraId="2A4C466F" w14:textId="77777777" w:rsidR="00761E6D" w:rsidRPr="00913F72" w:rsidRDefault="00761E6D" w:rsidP="005271F9">
            <w:pPr>
              <w:pStyle w:val="Default"/>
              <w:jc w:val="center"/>
            </w:pPr>
            <w:r w:rsidRPr="00913F72">
              <w:t>- valorile fundamentale</w:t>
            </w:r>
          </w:p>
          <w:p w14:paraId="4B36CA52" w14:textId="77777777" w:rsidR="00761E6D" w:rsidRPr="00913F72" w:rsidRDefault="00761E6D" w:rsidP="005271F9">
            <w:pPr>
              <w:pStyle w:val="Default"/>
              <w:jc w:val="center"/>
            </w:pPr>
            <w:r w:rsidRPr="00913F72">
              <w:t>- principiile</w:t>
            </w:r>
          </w:p>
          <w:p w14:paraId="0FFC75E5" w14:textId="77777777" w:rsidR="00761E6D" w:rsidRPr="00913F72" w:rsidRDefault="00761E6D" w:rsidP="005271F9">
            <w:pPr>
              <w:pStyle w:val="Default"/>
              <w:jc w:val="center"/>
            </w:pPr>
            <w:r w:rsidRPr="00913F72">
              <w:t>- obiectivele</w:t>
            </w:r>
          </w:p>
          <w:p w14:paraId="63439E51" w14:textId="77777777" w:rsidR="00761E6D" w:rsidRPr="00913F72" w:rsidRDefault="00761E6D" w:rsidP="005271F9">
            <w:pPr>
              <w:pStyle w:val="Default"/>
              <w:jc w:val="center"/>
            </w:pPr>
            <w:r w:rsidRPr="00913F72">
              <w:t>- mecanismul de monitorizare</w:t>
            </w:r>
          </w:p>
          <w:p w14:paraId="341D783F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Persoane desemnate pentru implementarea strategiei şi planului sectorial </w:t>
            </w: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Lista structurilor subordonate/coordonate/aflate sub autoritate şi a companiilor cu capital de stat transmisă</w:t>
            </w:r>
          </w:p>
        </w:tc>
        <w:tc>
          <w:tcPr>
            <w:tcW w:w="2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9AD529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Nivel scăzut de implicare a entităţilor subordonate</w:t>
            </w:r>
          </w:p>
        </w:tc>
        <w:tc>
          <w:tcPr>
            <w:tcW w:w="2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F082A6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Document adoptat şi transmis secretariatului tehnic al SNA împreună cu </w:t>
            </w: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- planul sectorial </w:t>
            </w: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- datele de contact ale coordonatorului planului sectorial</w:t>
            </w:r>
          </w:p>
        </w:tc>
        <w:tc>
          <w:tcPr>
            <w:tcW w:w="2568" w:type="dxa"/>
            <w:shd w:val="clear" w:color="auto" w:fill="auto"/>
          </w:tcPr>
          <w:p w14:paraId="6CD104B3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Primarul </w:t>
            </w:r>
            <w:r w:rsidR="007177C1"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Comunei </w:t>
            </w:r>
            <w:r w:rsidR="009E249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TÂRNOVA</w:t>
            </w:r>
          </w:p>
        </w:tc>
        <w:tc>
          <w:tcPr>
            <w:tcW w:w="2348" w:type="dxa"/>
            <w:shd w:val="clear" w:color="auto" w:fill="auto"/>
          </w:tcPr>
          <w:p w14:paraId="29AE4489" w14:textId="77777777" w:rsidR="00761E6D" w:rsidRPr="00913F72" w:rsidRDefault="001134F0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Decembrie 2020</w:t>
            </w:r>
          </w:p>
        </w:tc>
      </w:tr>
      <w:tr w:rsidR="00761E6D" w:rsidRPr="00913F72" w14:paraId="1E6CF7A1" w14:textId="77777777" w:rsidTr="00BB1669">
        <w:trPr>
          <w:trHeight w:val="2445"/>
          <w:jc w:val="center"/>
        </w:trPr>
        <w:tc>
          <w:tcPr>
            <w:tcW w:w="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20502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66DA58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67D339C8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6.1.2</w:t>
            </w:r>
          </w:p>
          <w:p w14:paraId="2D5CA95D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8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DA2A5A" w14:textId="77777777" w:rsidR="00761E6D" w:rsidRPr="00913F72" w:rsidRDefault="00761E6D" w:rsidP="005271F9">
            <w:pPr>
              <w:pStyle w:val="Default"/>
              <w:jc w:val="center"/>
            </w:pPr>
          </w:p>
          <w:p w14:paraId="0A97A92C" w14:textId="77777777" w:rsidR="00761E6D" w:rsidRPr="00913F72" w:rsidRDefault="00761E6D" w:rsidP="005271F9">
            <w:pPr>
              <w:pStyle w:val="Default"/>
              <w:jc w:val="center"/>
            </w:pPr>
            <w:r w:rsidRPr="00913F72">
              <w:t>Plan sectorial aprobat</w:t>
            </w:r>
          </w:p>
          <w:p w14:paraId="7741B4BA" w14:textId="77777777" w:rsidR="00761E6D" w:rsidRPr="00913F72" w:rsidRDefault="00761E6D" w:rsidP="005271F9">
            <w:pPr>
              <w:pStyle w:val="Default"/>
              <w:jc w:val="center"/>
            </w:pPr>
            <w:r w:rsidRPr="00913F72">
              <w:t>Număr de copii distribuite</w:t>
            </w:r>
          </w:p>
        </w:tc>
        <w:tc>
          <w:tcPr>
            <w:tcW w:w="2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BF492B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7B66CB5D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Caracter formal al demersului</w:t>
            </w:r>
          </w:p>
        </w:tc>
        <w:tc>
          <w:tcPr>
            <w:tcW w:w="2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949956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2CCB371C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Dispoziţia de aprobare a planului sectorial</w:t>
            </w:r>
          </w:p>
          <w:p w14:paraId="0B0DEFDD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Dispoziţia de nominalizare a coordonatorului strategiei sectoriale</w:t>
            </w:r>
          </w:p>
        </w:tc>
        <w:tc>
          <w:tcPr>
            <w:tcW w:w="2568" w:type="dxa"/>
            <w:shd w:val="clear" w:color="auto" w:fill="auto"/>
          </w:tcPr>
          <w:p w14:paraId="30B797BA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0E447505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Primarul </w:t>
            </w:r>
            <w:r w:rsidR="007177C1"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Comunei </w:t>
            </w:r>
            <w:r w:rsidR="009E249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TÂRNOVA</w:t>
            </w:r>
          </w:p>
          <w:p w14:paraId="7349E800" w14:textId="77777777" w:rsidR="00761E6D" w:rsidRPr="00913F72" w:rsidRDefault="007177C1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Secretarul Comunei</w:t>
            </w:r>
          </w:p>
        </w:tc>
        <w:tc>
          <w:tcPr>
            <w:tcW w:w="2348" w:type="dxa"/>
            <w:shd w:val="clear" w:color="auto" w:fill="auto"/>
          </w:tcPr>
          <w:p w14:paraId="75564820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0A19E4D8" w14:textId="77777777" w:rsidR="00761E6D" w:rsidRPr="00913F72" w:rsidRDefault="001134F0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Decembrie 2020</w:t>
            </w:r>
          </w:p>
        </w:tc>
      </w:tr>
      <w:tr w:rsidR="00761E6D" w:rsidRPr="00913F72" w14:paraId="34A8CDDF" w14:textId="77777777" w:rsidTr="00BB1669">
        <w:trPr>
          <w:trHeight w:val="1185"/>
          <w:jc w:val="center"/>
        </w:trPr>
        <w:tc>
          <w:tcPr>
            <w:tcW w:w="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4A810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06015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6.1.3</w:t>
            </w:r>
          </w:p>
          <w:p w14:paraId="6AC2B92D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4B46F25A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48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CC3BF6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 de angajaţi informaţi cu privire la elaborarea planului de integritate </w:t>
            </w:r>
          </w:p>
          <w:p w14:paraId="65254154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Modul în care are loc informarea (şedinţă, corespondenţă)</w:t>
            </w: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Nr. de contribuţii primite/incorporate</w:t>
            </w:r>
          </w:p>
        </w:tc>
        <w:tc>
          <w:tcPr>
            <w:tcW w:w="2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48222F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Caracter exclusiv formal al informării</w:t>
            </w:r>
          </w:p>
          <w:p w14:paraId="275449C8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Neparticiparea majorităţii angajaţilor</w:t>
            </w:r>
          </w:p>
        </w:tc>
        <w:tc>
          <w:tcPr>
            <w:tcW w:w="2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9F35ED" w14:textId="77777777" w:rsidR="00761E6D" w:rsidRPr="00913F72" w:rsidRDefault="00761E6D" w:rsidP="005271F9">
            <w:pPr>
              <w:pStyle w:val="Default"/>
              <w:jc w:val="center"/>
            </w:pPr>
            <w:r w:rsidRPr="00913F72">
              <w:t>Proces – verbal</w:t>
            </w:r>
          </w:p>
          <w:p w14:paraId="61E4AEBF" w14:textId="77777777" w:rsidR="00761E6D" w:rsidRPr="00913F72" w:rsidRDefault="00761E6D" w:rsidP="005271F9">
            <w:pPr>
              <w:pStyle w:val="Default"/>
              <w:jc w:val="center"/>
            </w:pPr>
            <w:r w:rsidRPr="00913F72">
              <w:t>semnat de luare la cunoştinţă</w:t>
            </w:r>
          </w:p>
          <w:p w14:paraId="1D10B393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hAnsi="Times New Roman" w:cs="Times New Roman"/>
                <w:sz w:val="24"/>
                <w:szCs w:val="24"/>
              </w:rPr>
              <w:t>de către angajaţi</w:t>
            </w:r>
          </w:p>
        </w:tc>
        <w:tc>
          <w:tcPr>
            <w:tcW w:w="2568" w:type="dxa"/>
            <w:shd w:val="clear" w:color="auto" w:fill="auto"/>
          </w:tcPr>
          <w:p w14:paraId="24C5CE3E" w14:textId="77777777" w:rsidR="00761E6D" w:rsidRPr="00913F72" w:rsidRDefault="00761E6D" w:rsidP="005271F9">
            <w:pPr>
              <w:pStyle w:val="Default"/>
              <w:jc w:val="center"/>
            </w:pPr>
            <w:r w:rsidRPr="00913F72">
              <w:t>Conducerea</w:t>
            </w:r>
          </w:p>
          <w:p w14:paraId="5385F112" w14:textId="77777777" w:rsidR="00761E6D" w:rsidRPr="00913F72" w:rsidRDefault="00761E6D" w:rsidP="005271F9">
            <w:pPr>
              <w:pStyle w:val="Default"/>
              <w:jc w:val="center"/>
            </w:pPr>
            <w:r w:rsidRPr="00913F72">
              <w:t>entităţii publice</w:t>
            </w:r>
          </w:p>
          <w:p w14:paraId="547E237E" w14:textId="77777777" w:rsidR="00761E6D" w:rsidRPr="00913F72" w:rsidRDefault="007177C1" w:rsidP="005271F9">
            <w:pPr>
              <w:pStyle w:val="Default"/>
              <w:jc w:val="center"/>
            </w:pPr>
            <w:r w:rsidRPr="00913F72">
              <w:rPr>
                <w:rFonts w:eastAsia="Times New Roman"/>
              </w:rPr>
              <w:t>Secretarul Comunei</w:t>
            </w:r>
          </w:p>
          <w:p w14:paraId="06247E74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hAnsi="Times New Roman" w:cs="Times New Roman"/>
                <w:sz w:val="24"/>
                <w:szCs w:val="24"/>
              </w:rPr>
              <w:t>/ coordonatori comp</w:t>
            </w:r>
          </w:p>
        </w:tc>
        <w:tc>
          <w:tcPr>
            <w:tcW w:w="2348" w:type="dxa"/>
            <w:shd w:val="clear" w:color="auto" w:fill="auto"/>
          </w:tcPr>
          <w:p w14:paraId="4113EE46" w14:textId="77777777" w:rsidR="00761E6D" w:rsidRPr="00913F72" w:rsidRDefault="001134F0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Decembrie 2020</w:t>
            </w:r>
          </w:p>
        </w:tc>
      </w:tr>
      <w:tr w:rsidR="00761E6D" w:rsidRPr="00913F72" w14:paraId="1738F478" w14:textId="77777777" w:rsidTr="00BB1669">
        <w:trPr>
          <w:trHeight w:val="765"/>
          <w:jc w:val="center"/>
        </w:trPr>
        <w:tc>
          <w:tcPr>
            <w:tcW w:w="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EA0B4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97F82D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6.1.4</w:t>
            </w:r>
          </w:p>
          <w:p w14:paraId="4418A792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00E161FC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48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78C122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 de riscuri şi vulnerabilităţi inventariate</w:t>
            </w:r>
          </w:p>
        </w:tc>
        <w:tc>
          <w:tcPr>
            <w:tcW w:w="2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962538" w14:textId="77777777" w:rsidR="00761E6D" w:rsidRPr="00913F72" w:rsidRDefault="00761E6D" w:rsidP="005271F9">
            <w:pPr>
              <w:pStyle w:val="Default"/>
            </w:pPr>
            <w:r w:rsidRPr="00913F72">
              <w:t>Caracter formal al demersului în absenţa unei metodologii de</w:t>
            </w:r>
          </w:p>
          <w:p w14:paraId="4B1EC1EA" w14:textId="77777777" w:rsidR="00761E6D" w:rsidRPr="00913F72" w:rsidRDefault="00761E6D" w:rsidP="005271F9">
            <w:pPr>
              <w:pStyle w:val="Default"/>
              <w:rPr>
                <w:rFonts w:eastAsia="Times New Roman"/>
              </w:rPr>
            </w:pPr>
            <w:r w:rsidRPr="00913F72">
              <w:t>evaluare a riscurilor</w:t>
            </w:r>
          </w:p>
        </w:tc>
        <w:tc>
          <w:tcPr>
            <w:tcW w:w="2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020F7D" w14:textId="77777777" w:rsidR="00761E6D" w:rsidRPr="00913F72" w:rsidRDefault="00761E6D" w:rsidP="005271F9">
            <w:pPr>
              <w:pStyle w:val="Default"/>
              <w:jc w:val="center"/>
            </w:pPr>
            <w:r w:rsidRPr="00913F72">
              <w:t>Raport de evaluare a</w:t>
            </w:r>
          </w:p>
          <w:p w14:paraId="48191450" w14:textId="77777777" w:rsidR="00761E6D" w:rsidRPr="00913F72" w:rsidRDefault="00761E6D" w:rsidP="005271F9">
            <w:pPr>
              <w:pStyle w:val="Default"/>
              <w:jc w:val="center"/>
            </w:pPr>
            <w:r w:rsidRPr="00913F72">
              <w:t>riscurilor şi</w:t>
            </w:r>
          </w:p>
          <w:p w14:paraId="052D1C1B" w14:textId="77777777" w:rsidR="00761E6D" w:rsidRPr="00913F72" w:rsidRDefault="00761E6D" w:rsidP="005271F9">
            <w:pPr>
              <w:pStyle w:val="Default"/>
              <w:jc w:val="center"/>
            </w:pPr>
            <w:r w:rsidRPr="00913F72">
              <w:t>vulnerabilităţilor</w:t>
            </w:r>
          </w:p>
          <w:p w14:paraId="2E9BDF86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</w:p>
        </w:tc>
        <w:tc>
          <w:tcPr>
            <w:tcW w:w="2568" w:type="dxa"/>
            <w:shd w:val="clear" w:color="auto" w:fill="auto"/>
          </w:tcPr>
          <w:p w14:paraId="2CDAD57F" w14:textId="77777777" w:rsidR="00761E6D" w:rsidRPr="00913F72" w:rsidRDefault="00761E6D" w:rsidP="005271F9">
            <w:pPr>
              <w:pStyle w:val="Default"/>
              <w:jc w:val="center"/>
            </w:pPr>
            <w:r w:rsidRPr="00913F72">
              <w:t>Conducerea entităţii</w:t>
            </w:r>
          </w:p>
          <w:p w14:paraId="623D3D5B" w14:textId="77777777" w:rsidR="00761E6D" w:rsidRPr="00913F72" w:rsidRDefault="00761E6D" w:rsidP="005271F9">
            <w:pPr>
              <w:pStyle w:val="Default"/>
              <w:jc w:val="center"/>
            </w:pPr>
            <w:r w:rsidRPr="00913F72">
              <w:t>publice</w:t>
            </w:r>
          </w:p>
          <w:p w14:paraId="6267AC31" w14:textId="77777777" w:rsidR="00761E6D" w:rsidRPr="00913F72" w:rsidRDefault="00761E6D" w:rsidP="005271F9">
            <w:pPr>
              <w:pStyle w:val="Default"/>
              <w:jc w:val="center"/>
            </w:pPr>
            <w:r w:rsidRPr="00913F72">
              <w:t>Coordonatorul</w:t>
            </w:r>
          </w:p>
          <w:p w14:paraId="3E45AF5D" w14:textId="77777777" w:rsidR="00761E6D" w:rsidRPr="00913F72" w:rsidRDefault="00761E6D" w:rsidP="005271F9">
            <w:pPr>
              <w:pStyle w:val="Default"/>
              <w:jc w:val="center"/>
            </w:pPr>
            <w:r w:rsidRPr="00913F72">
              <w:t>planului sectorial</w:t>
            </w:r>
          </w:p>
          <w:p w14:paraId="12655B47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hAnsi="Times New Roman" w:cs="Times New Roman"/>
                <w:sz w:val="24"/>
                <w:szCs w:val="24"/>
              </w:rPr>
              <w:t>Echipa de evaluare</w:t>
            </w:r>
          </w:p>
        </w:tc>
        <w:tc>
          <w:tcPr>
            <w:tcW w:w="2348" w:type="dxa"/>
            <w:shd w:val="clear" w:color="auto" w:fill="auto"/>
          </w:tcPr>
          <w:p w14:paraId="556B7A20" w14:textId="77777777" w:rsidR="00761E6D" w:rsidRPr="00913F72" w:rsidRDefault="001134F0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Decembrie 2020</w:t>
            </w:r>
          </w:p>
        </w:tc>
      </w:tr>
      <w:tr w:rsidR="00761E6D" w:rsidRPr="00913F72" w14:paraId="61252CD5" w14:textId="77777777" w:rsidTr="00BB1669">
        <w:trPr>
          <w:trHeight w:val="1185"/>
          <w:jc w:val="center"/>
        </w:trPr>
        <w:tc>
          <w:tcPr>
            <w:tcW w:w="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76712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0A28AE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6.1.5</w:t>
            </w:r>
          </w:p>
          <w:p w14:paraId="52C780E3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4AA870F6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8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0267CE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 de măsuri de remediere</w:t>
            </w:r>
          </w:p>
        </w:tc>
        <w:tc>
          <w:tcPr>
            <w:tcW w:w="2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552CE4" w14:textId="77777777" w:rsidR="00761E6D" w:rsidRPr="00913F72" w:rsidRDefault="00761E6D" w:rsidP="005271F9">
            <w:pPr>
              <w:pStyle w:val="Default"/>
            </w:pPr>
            <w:r w:rsidRPr="00913F72">
              <w:t>Caracter formal al</w:t>
            </w:r>
          </w:p>
          <w:p w14:paraId="6CA8059C" w14:textId="77777777" w:rsidR="00761E6D" w:rsidRPr="00913F72" w:rsidRDefault="00761E6D" w:rsidP="005271F9">
            <w:pPr>
              <w:pStyle w:val="Default"/>
            </w:pPr>
            <w:r w:rsidRPr="00913F72">
              <w:t>demersului în absenţa unei metodologii de</w:t>
            </w:r>
          </w:p>
          <w:p w14:paraId="04EC2943" w14:textId="77777777" w:rsidR="00761E6D" w:rsidRPr="00913F72" w:rsidRDefault="00761E6D" w:rsidP="005271F9">
            <w:pPr>
              <w:pStyle w:val="Default"/>
              <w:rPr>
                <w:rFonts w:eastAsia="Times New Roman"/>
              </w:rPr>
            </w:pPr>
            <w:r w:rsidRPr="00913F72">
              <w:t>evaluare a riscurilor</w:t>
            </w:r>
          </w:p>
        </w:tc>
        <w:tc>
          <w:tcPr>
            <w:tcW w:w="2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F79EEB" w14:textId="77777777" w:rsidR="00761E6D" w:rsidRPr="00913F72" w:rsidRDefault="00761E6D" w:rsidP="005271F9">
            <w:pPr>
              <w:pStyle w:val="Default"/>
              <w:jc w:val="center"/>
            </w:pPr>
            <w:r w:rsidRPr="00913F72">
              <w:t>Raport privind</w:t>
            </w:r>
          </w:p>
          <w:p w14:paraId="20988453" w14:textId="77777777" w:rsidR="00761E6D" w:rsidRPr="00913F72" w:rsidRDefault="00761E6D" w:rsidP="005271F9">
            <w:pPr>
              <w:pStyle w:val="Default"/>
              <w:jc w:val="center"/>
            </w:pPr>
            <w:r w:rsidRPr="00913F72">
              <w:t>măsurile de remediere</w:t>
            </w:r>
          </w:p>
          <w:p w14:paraId="16192DCF" w14:textId="77777777" w:rsidR="00761E6D" w:rsidRPr="00913F72" w:rsidRDefault="00761E6D" w:rsidP="005271F9">
            <w:pPr>
              <w:pStyle w:val="Default"/>
              <w:jc w:val="center"/>
            </w:pPr>
            <w:r w:rsidRPr="00913F72">
              <w:t>a vulnerabilităţilor</w:t>
            </w:r>
          </w:p>
          <w:p w14:paraId="5EFF26E1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</w:p>
        </w:tc>
        <w:tc>
          <w:tcPr>
            <w:tcW w:w="2568" w:type="dxa"/>
            <w:shd w:val="clear" w:color="auto" w:fill="auto"/>
          </w:tcPr>
          <w:p w14:paraId="7D8366EB" w14:textId="77777777" w:rsidR="00761E6D" w:rsidRPr="00913F72" w:rsidRDefault="00761E6D" w:rsidP="005271F9">
            <w:pPr>
              <w:pStyle w:val="Default"/>
              <w:jc w:val="center"/>
            </w:pPr>
            <w:r w:rsidRPr="00913F72">
              <w:t>Conducerea</w:t>
            </w:r>
          </w:p>
          <w:p w14:paraId="351035C4" w14:textId="77777777" w:rsidR="00761E6D" w:rsidRPr="00913F72" w:rsidRDefault="00761E6D" w:rsidP="005271F9">
            <w:pPr>
              <w:pStyle w:val="Default"/>
              <w:jc w:val="center"/>
            </w:pPr>
            <w:r w:rsidRPr="00913F72">
              <w:t>instituţiei</w:t>
            </w:r>
          </w:p>
          <w:p w14:paraId="49EB655D" w14:textId="77777777" w:rsidR="00761E6D" w:rsidRPr="00913F72" w:rsidRDefault="00761E6D" w:rsidP="005271F9">
            <w:pPr>
              <w:pStyle w:val="Default"/>
              <w:jc w:val="center"/>
            </w:pPr>
            <w:r w:rsidRPr="00913F72">
              <w:t>Coordonatorul</w:t>
            </w:r>
          </w:p>
          <w:p w14:paraId="669C6D5C" w14:textId="77777777" w:rsidR="00761E6D" w:rsidRPr="00913F72" w:rsidRDefault="00761E6D" w:rsidP="005271F9">
            <w:pPr>
              <w:pStyle w:val="Default"/>
              <w:jc w:val="center"/>
            </w:pPr>
            <w:r w:rsidRPr="00913F72">
              <w:t>planului sectorial</w:t>
            </w:r>
          </w:p>
          <w:p w14:paraId="1A1C54B1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hAnsi="Times New Roman" w:cs="Times New Roman"/>
                <w:sz w:val="24"/>
                <w:szCs w:val="24"/>
              </w:rPr>
              <w:t>Echipa de evaluare</w:t>
            </w:r>
          </w:p>
        </w:tc>
        <w:tc>
          <w:tcPr>
            <w:tcW w:w="2348" w:type="dxa"/>
            <w:shd w:val="clear" w:color="auto" w:fill="auto"/>
          </w:tcPr>
          <w:p w14:paraId="4BE9BDDA" w14:textId="77777777" w:rsidR="00761E6D" w:rsidRPr="00913F72" w:rsidRDefault="001134F0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Decembrie 2020</w:t>
            </w:r>
          </w:p>
        </w:tc>
      </w:tr>
      <w:tr w:rsidR="00761E6D" w:rsidRPr="00913F72" w14:paraId="18DD1B88" w14:textId="77777777" w:rsidTr="00BB1669">
        <w:trPr>
          <w:trHeight w:val="2040"/>
          <w:jc w:val="center"/>
        </w:trPr>
        <w:tc>
          <w:tcPr>
            <w:tcW w:w="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5E302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52B8B1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6.1.6</w:t>
            </w:r>
          </w:p>
          <w:p w14:paraId="70842687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18C70D25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8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5000E9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 de comunicări către Secretariatul tehnic al SNA </w:t>
            </w:r>
            <w:r w:rsidRPr="00913F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Colectarea integrală a indicatorilor din inventarul măsurilor de transparenţă instituţională şi de prevenire a corupţiei</w:t>
            </w:r>
          </w:p>
        </w:tc>
        <w:tc>
          <w:tcPr>
            <w:tcW w:w="2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3FB486" w14:textId="77777777" w:rsidR="00761E6D" w:rsidRPr="00913F72" w:rsidRDefault="00761E6D" w:rsidP="005271F9">
            <w:pPr>
              <w:pStyle w:val="Default"/>
              <w:jc w:val="center"/>
            </w:pPr>
            <w:r w:rsidRPr="00913F72">
              <w:t>Transmiterea de date incomplete sau cu întârziere</w:t>
            </w:r>
          </w:p>
          <w:p w14:paraId="7DFD5643" w14:textId="77777777" w:rsidR="00761E6D" w:rsidRPr="00913F72" w:rsidRDefault="00761E6D" w:rsidP="005271F9">
            <w:pPr>
              <w:pStyle w:val="Default"/>
              <w:jc w:val="center"/>
            </w:pPr>
          </w:p>
          <w:p w14:paraId="7AE34385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hAnsi="Times New Roman" w:cs="Times New Roman"/>
                <w:sz w:val="24"/>
                <w:szCs w:val="24"/>
              </w:rPr>
              <w:t>Nepreluarea în fişa de post a atribuţiilor de coordonare şi monitorizare a planului sectorial</w:t>
            </w:r>
          </w:p>
        </w:tc>
        <w:tc>
          <w:tcPr>
            <w:tcW w:w="2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A236D4" w14:textId="77777777" w:rsidR="00761E6D" w:rsidRPr="00913F72" w:rsidRDefault="00761E6D" w:rsidP="005271F9">
            <w:pPr>
              <w:pStyle w:val="Default"/>
              <w:jc w:val="center"/>
            </w:pPr>
            <w:r w:rsidRPr="00913F72">
              <w:t>Raport naţional</w:t>
            </w:r>
          </w:p>
          <w:p w14:paraId="191E6A6A" w14:textId="77777777" w:rsidR="00761E6D" w:rsidRPr="00913F72" w:rsidRDefault="00761E6D" w:rsidP="005271F9">
            <w:pPr>
              <w:pStyle w:val="Default"/>
              <w:jc w:val="center"/>
            </w:pPr>
            <w:r w:rsidRPr="00913F72">
              <w:t>semestrial</w:t>
            </w:r>
          </w:p>
          <w:p w14:paraId="3EE520AD" w14:textId="77777777" w:rsidR="00761E6D" w:rsidRPr="00913F72" w:rsidRDefault="00761E6D" w:rsidP="005271F9">
            <w:pPr>
              <w:pStyle w:val="Default"/>
              <w:jc w:val="center"/>
            </w:pPr>
          </w:p>
          <w:p w14:paraId="77236137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hAnsi="Times New Roman" w:cs="Times New Roman"/>
                <w:sz w:val="24"/>
                <w:szCs w:val="24"/>
              </w:rPr>
              <w:t>Raport naţional anual</w:t>
            </w:r>
          </w:p>
        </w:tc>
        <w:tc>
          <w:tcPr>
            <w:tcW w:w="2568" w:type="dxa"/>
            <w:shd w:val="clear" w:color="auto" w:fill="auto"/>
          </w:tcPr>
          <w:p w14:paraId="2355690D" w14:textId="77777777" w:rsidR="00761E6D" w:rsidRPr="00913F72" w:rsidRDefault="00761E6D" w:rsidP="005271F9">
            <w:pPr>
              <w:pStyle w:val="Default"/>
              <w:jc w:val="center"/>
            </w:pPr>
            <w:r w:rsidRPr="00913F72">
              <w:t>Coordonatorul</w:t>
            </w:r>
          </w:p>
          <w:p w14:paraId="1EABEB1F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hAnsi="Times New Roman" w:cs="Times New Roman"/>
                <w:sz w:val="24"/>
                <w:szCs w:val="24"/>
              </w:rPr>
              <w:t>planului sectorial</w:t>
            </w:r>
          </w:p>
        </w:tc>
        <w:tc>
          <w:tcPr>
            <w:tcW w:w="2348" w:type="dxa"/>
            <w:shd w:val="clear" w:color="auto" w:fill="auto"/>
          </w:tcPr>
          <w:p w14:paraId="4467BE1B" w14:textId="77777777" w:rsidR="00761E6D" w:rsidRPr="00913F72" w:rsidRDefault="00761E6D" w:rsidP="005271F9">
            <w:pPr>
              <w:pStyle w:val="Default"/>
              <w:jc w:val="center"/>
            </w:pPr>
            <w:r w:rsidRPr="00913F72">
              <w:t>Semestrial</w:t>
            </w:r>
          </w:p>
          <w:p w14:paraId="5AF4F457" w14:textId="77777777" w:rsidR="00761E6D" w:rsidRPr="00913F72" w:rsidRDefault="00761E6D" w:rsidP="005271F9">
            <w:pPr>
              <w:pStyle w:val="Default"/>
              <w:jc w:val="center"/>
            </w:pPr>
          </w:p>
          <w:p w14:paraId="024E81FB" w14:textId="77777777" w:rsidR="00761E6D" w:rsidRPr="00913F72" w:rsidRDefault="00761E6D" w:rsidP="005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3F72"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</w:p>
        </w:tc>
      </w:tr>
    </w:tbl>
    <w:p w14:paraId="7575DD5D" w14:textId="77777777" w:rsidR="00761E6D" w:rsidRPr="00913F72" w:rsidRDefault="00761E6D" w:rsidP="00761E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BA2907" w14:textId="77777777" w:rsidR="005D60A8" w:rsidRDefault="000C2D58" w:rsidP="005D6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0A8" w:rsidRPr="00913F72">
        <w:rPr>
          <w:rFonts w:ascii="Times New Roman" w:hAnsi="Times New Roman" w:cs="Times New Roman"/>
          <w:sz w:val="24"/>
          <w:szCs w:val="24"/>
        </w:rPr>
        <w:t>Coordonator SNA</w:t>
      </w:r>
    </w:p>
    <w:p w14:paraId="11C4CF48" w14:textId="77777777" w:rsidR="001134F0" w:rsidRPr="00913F72" w:rsidRDefault="00BF5787" w:rsidP="005D6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4650B98C" w14:textId="77777777" w:rsidR="005271F9" w:rsidRPr="00913F72" w:rsidRDefault="005271F9">
      <w:pPr>
        <w:rPr>
          <w:rFonts w:ascii="Times New Roman" w:hAnsi="Times New Roman" w:cs="Times New Roman"/>
          <w:sz w:val="24"/>
          <w:szCs w:val="24"/>
        </w:rPr>
      </w:pPr>
    </w:p>
    <w:sectPr w:rsidR="005271F9" w:rsidRPr="00913F72" w:rsidSect="00BB1669">
      <w:pgSz w:w="16838" w:h="11906" w:orient="landscape"/>
      <w:pgMar w:top="360" w:right="1103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E6D"/>
    <w:rsid w:val="0007576F"/>
    <w:rsid w:val="000C2D58"/>
    <w:rsid w:val="000E0720"/>
    <w:rsid w:val="000E7374"/>
    <w:rsid w:val="001134F0"/>
    <w:rsid w:val="00132D3A"/>
    <w:rsid w:val="00150623"/>
    <w:rsid w:val="00187847"/>
    <w:rsid w:val="001D67DA"/>
    <w:rsid w:val="001F5628"/>
    <w:rsid w:val="00256250"/>
    <w:rsid w:val="002B52EE"/>
    <w:rsid w:val="002E1F24"/>
    <w:rsid w:val="002F33E2"/>
    <w:rsid w:val="00394833"/>
    <w:rsid w:val="00490C2E"/>
    <w:rsid w:val="004C08BC"/>
    <w:rsid w:val="005271F9"/>
    <w:rsid w:val="00551CF6"/>
    <w:rsid w:val="005D3C12"/>
    <w:rsid w:val="005D5A4B"/>
    <w:rsid w:val="005D60A8"/>
    <w:rsid w:val="005E693E"/>
    <w:rsid w:val="00611C0F"/>
    <w:rsid w:val="006310BE"/>
    <w:rsid w:val="006555F3"/>
    <w:rsid w:val="006B64CF"/>
    <w:rsid w:val="006D691F"/>
    <w:rsid w:val="00710B3F"/>
    <w:rsid w:val="007177C1"/>
    <w:rsid w:val="007326DA"/>
    <w:rsid w:val="00761E6D"/>
    <w:rsid w:val="00767353"/>
    <w:rsid w:val="007852B2"/>
    <w:rsid w:val="007E13AA"/>
    <w:rsid w:val="00830C6D"/>
    <w:rsid w:val="008775A3"/>
    <w:rsid w:val="008A0285"/>
    <w:rsid w:val="008B517B"/>
    <w:rsid w:val="008C53D2"/>
    <w:rsid w:val="008D546C"/>
    <w:rsid w:val="008F6981"/>
    <w:rsid w:val="00913F72"/>
    <w:rsid w:val="00992321"/>
    <w:rsid w:val="009E2492"/>
    <w:rsid w:val="00A04B5F"/>
    <w:rsid w:val="00A24A2D"/>
    <w:rsid w:val="00AA6B01"/>
    <w:rsid w:val="00B4475D"/>
    <w:rsid w:val="00B615D7"/>
    <w:rsid w:val="00B82D07"/>
    <w:rsid w:val="00B933B8"/>
    <w:rsid w:val="00B97425"/>
    <w:rsid w:val="00BB1669"/>
    <w:rsid w:val="00BF050B"/>
    <w:rsid w:val="00BF5787"/>
    <w:rsid w:val="00C44D60"/>
    <w:rsid w:val="00C865CC"/>
    <w:rsid w:val="00CC714C"/>
    <w:rsid w:val="00D7351D"/>
    <w:rsid w:val="00DD0BA8"/>
    <w:rsid w:val="00DD757C"/>
    <w:rsid w:val="00DF7466"/>
    <w:rsid w:val="00E17B92"/>
    <w:rsid w:val="00E92536"/>
    <w:rsid w:val="00EA5432"/>
    <w:rsid w:val="00EC5426"/>
    <w:rsid w:val="00ED5691"/>
    <w:rsid w:val="00EF49D1"/>
    <w:rsid w:val="00F91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0F0F"/>
  <w15:docId w15:val="{AE680CEF-D6AE-455C-92D2-BBF99D79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E6D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rsid w:val="00761E6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761E6D"/>
    <w:rPr>
      <w:sz w:val="20"/>
    </w:rPr>
  </w:style>
  <w:style w:type="paragraph" w:customStyle="1" w:styleId="Style1">
    <w:name w:val="Style 1"/>
    <w:basedOn w:val="Normal"/>
    <w:uiPriority w:val="99"/>
    <w:rsid w:val="00761E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haracterStyle2">
    <w:name w:val="Character Style 2"/>
    <w:uiPriority w:val="99"/>
    <w:rsid w:val="00761E6D"/>
    <w:rPr>
      <w:sz w:val="20"/>
    </w:rPr>
  </w:style>
  <w:style w:type="paragraph" w:customStyle="1" w:styleId="Default">
    <w:name w:val="Default"/>
    <w:rsid w:val="00761E6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0F"/>
    <w:rPr>
      <w:rFonts w:ascii="Tahoma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B615D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B615D7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B61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8</Pages>
  <Words>2311</Words>
  <Characters>13408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pmt</Company>
  <LinksUpToDate>false</LinksUpToDate>
  <CharactersWithSpaces>15688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MMircea</dc:creator>
  <cp:keywords/>
  <dc:description/>
  <cp:lastModifiedBy>Owner</cp:lastModifiedBy>
  <cp:revision>68</cp:revision>
  <cp:lastPrinted>2020-10-27T11:30:00Z</cp:lastPrinted>
  <dcterms:created xsi:type="dcterms:W3CDTF">2016-10-11T07:27:00Z</dcterms:created>
  <dcterms:modified xsi:type="dcterms:W3CDTF">2020-10-27T11:30:00Z</dcterms:modified>
</cp:coreProperties>
</file>