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60FC9DFE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nr.</w:t>
                            </w:r>
                            <w:r w:rsidR="002464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234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246466">
                              <w:rPr>
                                <w:rFonts w:ascii="Times New Roman" w:hAnsi="Times New Roman" w:cs="Times New Roman"/>
                                <w:b/>
                              </w:rPr>
                              <w:t>09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.1</w:t>
                            </w:r>
                            <w:r w:rsidR="00BD7EE7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0441CDE4" w14:textId="77777777" w:rsidR="00246466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</w:t>
                            </w:r>
                          </w:p>
                          <w:p w14:paraId="627A76C2" w14:textId="1D413488" w:rsidR="00FA4E8C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24646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  <w:r w:rsidR="009076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BD7EE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CRI</w:t>
                            </w:r>
                            <w:r w:rsidR="0024646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Ș</w:t>
                            </w:r>
                            <w:r w:rsidR="00BD7EE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AN LENU</w:t>
                            </w:r>
                            <w:r w:rsidR="00246466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Ț</w:t>
                            </w:r>
                            <w:r w:rsidR="00BD7EE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60FC9DFE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nr.</w:t>
                      </w:r>
                      <w:r w:rsidR="00246466">
                        <w:rPr>
                          <w:rFonts w:ascii="Times New Roman" w:hAnsi="Times New Roman" w:cs="Times New Roman"/>
                          <w:b/>
                        </w:rPr>
                        <w:t xml:space="preserve"> 234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246466">
                        <w:rPr>
                          <w:rFonts w:ascii="Times New Roman" w:hAnsi="Times New Roman" w:cs="Times New Roman"/>
                          <w:b/>
                        </w:rPr>
                        <w:t>09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.1</w:t>
                      </w:r>
                      <w:r w:rsidR="00BD7EE7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0441CDE4" w14:textId="77777777" w:rsidR="00246466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</w:t>
                      </w:r>
                    </w:p>
                    <w:p w14:paraId="627A76C2" w14:textId="1D413488" w:rsidR="00FA4E8C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246466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  <w:r w:rsidR="009076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BD7EE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CRI</w:t>
                      </w:r>
                      <w:r w:rsidR="00246466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Ș</w:t>
                      </w:r>
                      <w:r w:rsidR="00BD7EE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AN LENU</w:t>
                      </w:r>
                      <w:r w:rsidR="00246466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Ț</w:t>
                      </w:r>
                      <w:r w:rsidR="00BD7EE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71798FA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</w:t>
      </w:r>
      <w:r w:rsidR="00246466">
        <w:rPr>
          <w:rFonts w:ascii="Times New Roman" w:eastAsia="Times New Roman" w:hAnsi="Times New Roman" w:cs="Times New Roman"/>
          <w:lang w:eastAsia="ro-RO"/>
        </w:rPr>
        <w:t>ă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657026DC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196/2016 privind venitul minim de incluziune, </w:t>
      </w:r>
      <w:r w:rsidR="00246466">
        <w:rPr>
          <w:rFonts w:ascii="Times New Roman" w:hAnsi="Times New Roman" w:cs="Times New Roman"/>
          <w:lang w:eastAsia="ro-RO"/>
        </w:rPr>
        <w:t>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194AED91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BD7EE7">
        <w:rPr>
          <w:rFonts w:ascii="Times New Roman" w:eastAsia="Times New Roman" w:hAnsi="Times New Roman" w:cs="Times New Roman"/>
          <w:lang w:eastAsia="ro-RO"/>
        </w:rPr>
        <w:t>2285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BD7EE7">
        <w:rPr>
          <w:rFonts w:ascii="Times New Roman" w:eastAsia="Times New Roman" w:hAnsi="Times New Roman" w:cs="Times New Roman"/>
          <w:lang w:eastAsia="ro-RO"/>
        </w:rPr>
        <w:t>25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246466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BD7EE7">
        <w:rPr>
          <w:rFonts w:ascii="Times New Roman" w:eastAsia="Times New Roman" w:hAnsi="Times New Roman" w:cs="Times New Roman"/>
          <w:lang w:eastAsia="ro-RO"/>
        </w:rPr>
        <w:t>CRI</w:t>
      </w:r>
      <w:r w:rsidR="00246466">
        <w:rPr>
          <w:rFonts w:ascii="Times New Roman" w:eastAsia="Times New Roman" w:hAnsi="Times New Roman" w:cs="Times New Roman"/>
          <w:lang w:eastAsia="ro-RO"/>
        </w:rPr>
        <w:t>Ș</w:t>
      </w:r>
      <w:r w:rsidR="00BD7EE7">
        <w:rPr>
          <w:rFonts w:ascii="Times New Roman" w:eastAsia="Times New Roman" w:hAnsi="Times New Roman" w:cs="Times New Roman"/>
          <w:lang w:eastAsia="ro-RO"/>
        </w:rPr>
        <w:t>AN LENU</w:t>
      </w:r>
      <w:r w:rsidR="00246466">
        <w:rPr>
          <w:rFonts w:ascii="Times New Roman" w:eastAsia="Times New Roman" w:hAnsi="Times New Roman" w:cs="Times New Roman"/>
          <w:lang w:eastAsia="ro-RO"/>
        </w:rPr>
        <w:t>Ț</w:t>
      </w:r>
      <w:r w:rsidR="00BD7EE7">
        <w:rPr>
          <w:rFonts w:ascii="Times New Roman" w:eastAsia="Times New Roman" w:hAnsi="Times New Roman" w:cs="Times New Roman"/>
          <w:lang w:eastAsia="ro-RO"/>
        </w:rPr>
        <w:t>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246466">
        <w:rPr>
          <w:rFonts w:ascii="Times New Roman" w:eastAsia="Times New Roman" w:hAnsi="Times New Roman" w:cs="Times New Roman"/>
          <w:lang w:eastAsia="ro-RO"/>
        </w:rPr>
        <w:t>depuse la dosar</w:t>
      </w:r>
      <w:r w:rsidR="00246466" w:rsidRPr="003F1434">
        <w:rPr>
          <w:rFonts w:ascii="Times New Roman" w:hAnsi="Times New Roman" w:cs="Times New Roman"/>
          <w:lang w:eastAsia="ro-RO"/>
        </w:rPr>
        <w:t>;</w:t>
      </w:r>
    </w:p>
    <w:p w14:paraId="0AD4258E" w14:textId="6A88838D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</w:t>
      </w:r>
      <w:r w:rsidR="00246466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32B39ABF" w14:textId="77777777" w:rsidR="00246466" w:rsidRDefault="00246466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784EEE29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46466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246466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BD7EE7">
        <w:rPr>
          <w:rFonts w:ascii="Times New Roman" w:eastAsia="Times New Roman" w:hAnsi="Times New Roman" w:cs="Times New Roman"/>
          <w:lang w:eastAsia="ro-RO"/>
        </w:rPr>
        <w:t>2285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BD7EE7">
        <w:rPr>
          <w:rFonts w:ascii="Times New Roman" w:eastAsia="Times New Roman" w:hAnsi="Times New Roman" w:cs="Times New Roman"/>
          <w:lang w:eastAsia="ro-RO"/>
        </w:rPr>
        <w:t>25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6C6427">
        <w:rPr>
          <w:rFonts w:ascii="Times New Roman" w:eastAsia="Times New Roman" w:hAnsi="Times New Roman" w:cs="Times New Roman"/>
          <w:lang w:eastAsia="ro-RO"/>
        </w:rPr>
        <w:t>1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</w:t>
      </w:r>
      <w:r w:rsidR="00246466">
        <w:rPr>
          <w:rFonts w:ascii="Times New Roman" w:eastAsia="Times New Roman" w:hAnsi="Times New Roman" w:cs="Times New Roman"/>
          <w:lang w:eastAsia="ro-RO"/>
        </w:rPr>
        <w:t>ș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BD7EE7">
        <w:rPr>
          <w:rFonts w:ascii="Times New Roman" w:eastAsia="Times New Roman" w:hAnsi="Times New Roman" w:cs="Times New Roman"/>
          <w:lang w:eastAsia="ro-RO"/>
        </w:rPr>
        <w:t>CRI</w:t>
      </w:r>
      <w:r w:rsidR="00246466">
        <w:rPr>
          <w:rFonts w:ascii="Times New Roman" w:eastAsia="Times New Roman" w:hAnsi="Times New Roman" w:cs="Times New Roman"/>
          <w:lang w:eastAsia="ro-RO"/>
        </w:rPr>
        <w:t>Ș</w:t>
      </w:r>
      <w:r w:rsidR="00BD7EE7">
        <w:rPr>
          <w:rFonts w:ascii="Times New Roman" w:eastAsia="Times New Roman" w:hAnsi="Times New Roman" w:cs="Times New Roman"/>
          <w:lang w:eastAsia="ro-RO"/>
        </w:rPr>
        <w:t>AN LENU</w:t>
      </w:r>
      <w:r w:rsidR="00246466">
        <w:rPr>
          <w:rFonts w:ascii="Times New Roman" w:eastAsia="Times New Roman" w:hAnsi="Times New Roman" w:cs="Times New Roman"/>
          <w:lang w:eastAsia="ro-RO"/>
        </w:rPr>
        <w:t>Ț</w:t>
      </w:r>
      <w:r w:rsidR="00BD7EE7">
        <w:rPr>
          <w:rFonts w:ascii="Times New Roman" w:eastAsia="Times New Roman" w:hAnsi="Times New Roman" w:cs="Times New Roman"/>
          <w:lang w:eastAsia="ro-RO"/>
        </w:rPr>
        <w:t>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46466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90760B">
        <w:rPr>
          <w:rFonts w:ascii="Times New Roman" w:eastAsia="Times New Roman" w:hAnsi="Times New Roman" w:cs="Times New Roman"/>
          <w:lang w:eastAsia="ro-RO"/>
        </w:rPr>
        <w:t>2</w:t>
      </w:r>
      <w:r w:rsidR="00BD7EE7">
        <w:rPr>
          <w:rFonts w:ascii="Times New Roman" w:eastAsia="Times New Roman" w:hAnsi="Times New Roman" w:cs="Times New Roman"/>
          <w:lang w:eastAsia="ro-RO"/>
        </w:rPr>
        <w:t>640220022810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246466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246466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BD7EE7">
        <w:rPr>
          <w:rFonts w:ascii="Times New Roman" w:eastAsia="Times New Roman" w:hAnsi="Times New Roman" w:cs="Times New Roman"/>
          <w:lang w:eastAsia="ro-RO"/>
        </w:rPr>
        <w:t>TÂRNOVA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246466">
        <w:rPr>
          <w:rFonts w:ascii="Times New Roman" w:eastAsia="Times New Roman" w:hAnsi="Times New Roman" w:cs="Times New Roman"/>
          <w:lang w:eastAsia="ro-RO"/>
        </w:rPr>
        <w:t xml:space="preserve"> </w:t>
      </w:r>
      <w:r w:rsidR="00BD7EE7">
        <w:rPr>
          <w:rFonts w:ascii="Times New Roman" w:eastAsia="Times New Roman" w:hAnsi="Times New Roman" w:cs="Times New Roman"/>
          <w:lang w:eastAsia="ro-RO"/>
        </w:rPr>
        <w:t>18</w:t>
      </w:r>
      <w:r w:rsidR="0090760B">
        <w:rPr>
          <w:rFonts w:ascii="Times New Roman" w:eastAsia="Times New Roman" w:hAnsi="Times New Roman" w:cs="Times New Roman"/>
          <w:lang w:eastAsia="ro-RO"/>
        </w:rPr>
        <w:t>8</w:t>
      </w:r>
      <w:r w:rsidR="00246466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5F0B0555" w:rsidR="00547A92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246466">
        <w:rPr>
          <w:rFonts w:ascii="Times New Roman" w:eastAsia="Times New Roman" w:hAnsi="Times New Roman" w:cs="Times New Roman"/>
          <w:b/>
          <w:bCs/>
          <w:lang w:eastAsia="ro-RO"/>
        </w:rPr>
        <w:t>(1)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46466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uantumul venitului minim de incluziune este de</w:t>
      </w:r>
      <w:r w:rsidR="00246466">
        <w:rPr>
          <w:rFonts w:ascii="Times New Roman" w:eastAsia="Times New Roman" w:hAnsi="Times New Roman" w:cs="Times New Roman"/>
          <w:lang w:eastAsia="ro-RO"/>
        </w:rPr>
        <w:t xml:space="preserve"> 346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 lei pe lun</w:t>
      </w:r>
      <w:r w:rsidR="00246466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6466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6466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6466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BD7EE7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246466">
        <w:rPr>
          <w:rFonts w:ascii="Times New Roman" w:eastAsia="Times New Roman" w:hAnsi="Times New Roman" w:cs="Times New Roman"/>
          <w:lang w:eastAsia="ro-RO"/>
        </w:rPr>
        <w:t>e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6466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41405C66" w14:textId="0B99E6FE" w:rsidR="00B60DDC" w:rsidRPr="00B60DDC" w:rsidRDefault="00B60DDC" w:rsidP="00246466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ajutor de incluziune în cuantum de</w:t>
      </w:r>
      <w:r w:rsidR="009050D9">
        <w:rPr>
          <w:rFonts w:ascii="Times New Roman" w:eastAsia="Times New Roman" w:hAnsi="Times New Roman" w:cs="Times New Roman"/>
          <w:lang w:eastAsia="ro-RO"/>
        </w:rPr>
        <w:t xml:space="preserve"> 346</w:t>
      </w:r>
      <w:r>
        <w:rPr>
          <w:rFonts w:ascii="Times New Roman" w:eastAsia="Times New Roman" w:hAnsi="Times New Roman" w:cs="Times New Roman"/>
          <w:lang w:eastAsia="ro-RO"/>
        </w:rPr>
        <w:t xml:space="preserve"> lei/lună</w:t>
      </w:r>
      <w:r w:rsidR="00246466">
        <w:rPr>
          <w:rFonts w:ascii="Times New Roman" w:eastAsia="Times New Roman" w:hAnsi="Times New Roman" w:cs="Times New Roman"/>
          <w:lang w:eastAsia="ro-RO"/>
        </w:rPr>
        <w:t>.</w:t>
      </w:r>
    </w:p>
    <w:p w14:paraId="0BBAC8D4" w14:textId="2A3F6635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246466"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(2)</w:t>
      </w:r>
      <w:r w:rsidRPr="0011339D">
        <w:rPr>
          <w:rFonts w:ascii="Times New Roman" w:eastAsia="Times New Roman" w:hAnsi="Times New Roman" w:cs="Times New Roman"/>
          <w:lang w:eastAsia="ro-RO"/>
        </w:rPr>
        <w:t xml:space="preserve"> Dreptul la venitul minim de incluziune se acordă începând cu data de 01.</w:t>
      </w:r>
      <w:r w:rsidR="00B60DDC">
        <w:rPr>
          <w:rFonts w:ascii="Times New Roman" w:eastAsia="Times New Roman" w:hAnsi="Times New Roman" w:cs="Times New Roman"/>
          <w:lang w:eastAsia="ro-RO"/>
        </w:rPr>
        <w:t>1</w:t>
      </w:r>
      <w:r w:rsidR="006C6427">
        <w:rPr>
          <w:rFonts w:ascii="Times New Roman" w:eastAsia="Times New Roman" w:hAnsi="Times New Roman" w:cs="Times New Roman"/>
          <w:lang w:eastAsia="ro-RO"/>
        </w:rPr>
        <w:t>2</w:t>
      </w:r>
      <w:r w:rsidRPr="0011339D">
        <w:rPr>
          <w:rFonts w:ascii="Times New Roman" w:eastAsia="Times New Roman" w:hAnsi="Times New Roman" w:cs="Times New Roman"/>
          <w:lang w:eastAsia="ro-RO"/>
        </w:rPr>
        <w:t>.2024</w:t>
      </w:r>
      <w:r w:rsidR="00246466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547A92">
        <w:rPr>
          <w:rFonts w:ascii="Times New Roman" w:eastAsia="Times New Roman" w:hAnsi="Times New Roman" w:cs="Times New Roman"/>
          <w:b/>
          <w:lang w:eastAsia="ro-RO"/>
        </w:rPr>
        <w:t>3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3D5CACD9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9050D9">
        <w:rPr>
          <w:rFonts w:ascii="Times New Roman" w:hAnsi="Times New Roman" w:cs="Times New Roman"/>
        </w:rPr>
        <w:t>15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07138A51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4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  <w:r w:rsidR="00246466">
        <w:rPr>
          <w:rFonts w:ascii="Times New Roman" w:eastAsia="Times New Roman" w:hAnsi="Times New Roman" w:cs="Times New Roman"/>
          <w:lang w:eastAsia="ro-RO"/>
        </w:rPr>
        <w:t>.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2166A" w14:textId="77777777" w:rsidR="00585AF1" w:rsidRDefault="00585AF1">
      <w:pPr>
        <w:spacing w:after="0" w:line="240" w:lineRule="auto"/>
      </w:pPr>
      <w:r>
        <w:separator/>
      </w:r>
    </w:p>
  </w:endnote>
  <w:endnote w:type="continuationSeparator" w:id="0">
    <w:p w14:paraId="7FC379AF" w14:textId="77777777" w:rsidR="00585AF1" w:rsidRDefault="0058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ABD84" w14:textId="77777777" w:rsidR="00585AF1" w:rsidRDefault="00585AF1">
      <w:pPr>
        <w:spacing w:after="0" w:line="240" w:lineRule="auto"/>
      </w:pPr>
      <w:r>
        <w:separator/>
      </w:r>
    </w:p>
  </w:footnote>
  <w:footnote w:type="continuationSeparator" w:id="0">
    <w:p w14:paraId="62857EA8" w14:textId="77777777" w:rsidR="00585AF1" w:rsidRDefault="00585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37121"/>
    <w:rsid w:val="000711CC"/>
    <w:rsid w:val="00077095"/>
    <w:rsid w:val="000922D8"/>
    <w:rsid w:val="000F75FD"/>
    <w:rsid w:val="0011339D"/>
    <w:rsid w:val="00114ADC"/>
    <w:rsid w:val="00132CA2"/>
    <w:rsid w:val="00150513"/>
    <w:rsid w:val="00155D7B"/>
    <w:rsid w:val="001776A8"/>
    <w:rsid w:val="00204491"/>
    <w:rsid w:val="0022495F"/>
    <w:rsid w:val="002425F4"/>
    <w:rsid w:val="00246466"/>
    <w:rsid w:val="00252013"/>
    <w:rsid w:val="00265C40"/>
    <w:rsid w:val="002B52B0"/>
    <w:rsid w:val="002D5868"/>
    <w:rsid w:val="0031276E"/>
    <w:rsid w:val="0032401D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47A92"/>
    <w:rsid w:val="00557362"/>
    <w:rsid w:val="00560AA1"/>
    <w:rsid w:val="0057192B"/>
    <w:rsid w:val="00585AF1"/>
    <w:rsid w:val="005E046E"/>
    <w:rsid w:val="00616C9E"/>
    <w:rsid w:val="00636B06"/>
    <w:rsid w:val="006A7A81"/>
    <w:rsid w:val="006B745C"/>
    <w:rsid w:val="006C6427"/>
    <w:rsid w:val="006E119A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603DE"/>
    <w:rsid w:val="00871A0A"/>
    <w:rsid w:val="0089633E"/>
    <w:rsid w:val="008A3BFB"/>
    <w:rsid w:val="00900793"/>
    <w:rsid w:val="009050D9"/>
    <w:rsid w:val="0090760B"/>
    <w:rsid w:val="009761CB"/>
    <w:rsid w:val="009C0858"/>
    <w:rsid w:val="00A260BD"/>
    <w:rsid w:val="00A557DC"/>
    <w:rsid w:val="00A56BFF"/>
    <w:rsid w:val="00AD5C1F"/>
    <w:rsid w:val="00B349B4"/>
    <w:rsid w:val="00B47AA4"/>
    <w:rsid w:val="00B60DDC"/>
    <w:rsid w:val="00B617B1"/>
    <w:rsid w:val="00B80296"/>
    <w:rsid w:val="00BA10E6"/>
    <w:rsid w:val="00BD7EE7"/>
    <w:rsid w:val="00BF7F7F"/>
    <w:rsid w:val="00C62FBD"/>
    <w:rsid w:val="00C97790"/>
    <w:rsid w:val="00CE78DD"/>
    <w:rsid w:val="00D324AE"/>
    <w:rsid w:val="00D70E48"/>
    <w:rsid w:val="00DF4D1C"/>
    <w:rsid w:val="00E81181"/>
    <w:rsid w:val="00EA2BD7"/>
    <w:rsid w:val="00EC29A9"/>
    <w:rsid w:val="00EC3815"/>
    <w:rsid w:val="00EE5986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2</cp:revision>
  <cp:lastPrinted>2024-12-09T10:51:00Z</cp:lastPrinted>
  <dcterms:created xsi:type="dcterms:W3CDTF">2024-12-09T10:51:00Z</dcterms:created>
  <dcterms:modified xsi:type="dcterms:W3CDTF">2024-12-09T10:51:00Z</dcterms:modified>
</cp:coreProperties>
</file>