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6466D49C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="007B1C1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14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.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03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6C7D1D26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1B07B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FA4E8C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</w:t>
                            </w:r>
                            <w:r w:rsidR="0090760B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7B1C17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BABACI ALEXANDRA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6466D49C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="007B1C17">
                        <w:rPr>
                          <w:rFonts w:ascii="Times New Roman" w:hAnsi="Times New Roman" w:cs="Times New Roman"/>
                          <w:b/>
                        </w:rPr>
                        <w:t xml:space="preserve">6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14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 xml:space="preserve"> .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03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6C7D1D26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1B07B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FA4E8C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</w:t>
                      </w:r>
                      <w:r w:rsidR="0090760B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="007B1C17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BABACI ALEXANDRA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2F5B3A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07DFB946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7B1C17">
        <w:rPr>
          <w:rFonts w:ascii="Times New Roman" w:eastAsia="Times New Roman" w:hAnsi="Times New Roman" w:cs="Times New Roman"/>
          <w:lang w:eastAsia="ro-RO"/>
        </w:rPr>
        <w:t>754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D90C18">
        <w:rPr>
          <w:rFonts w:ascii="Times New Roman" w:eastAsia="Times New Roman" w:hAnsi="Times New Roman" w:cs="Times New Roman"/>
          <w:lang w:eastAsia="ro-RO"/>
        </w:rPr>
        <w:t>19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02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CD2111">
        <w:rPr>
          <w:rFonts w:ascii="Times New Roman" w:eastAsia="Times New Roman" w:hAnsi="Times New Roman" w:cs="Times New Roman"/>
          <w:lang w:eastAsia="ro-RO"/>
        </w:rPr>
        <w:t>-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na </w:t>
      </w:r>
      <w:r w:rsidR="007B1C17">
        <w:rPr>
          <w:rFonts w:ascii="Times New Roman" w:eastAsia="Times New Roman" w:hAnsi="Times New Roman" w:cs="Times New Roman"/>
          <w:lang w:eastAsia="ro-RO"/>
        </w:rPr>
        <w:t>BABACI ALEXANDRA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61B666F2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90760B">
        <w:rPr>
          <w:rFonts w:ascii="Times New Roman" w:eastAsia="Times New Roman" w:hAnsi="Times New Roman" w:cs="Times New Roman"/>
          <w:lang w:eastAsia="ro-RO"/>
        </w:rPr>
        <w:t>1</w:t>
      </w:r>
      <w:r w:rsidR="00D90C18">
        <w:rPr>
          <w:rFonts w:ascii="Times New Roman" w:eastAsia="Times New Roman" w:hAnsi="Times New Roman" w:cs="Times New Roman"/>
          <w:lang w:eastAsia="ro-RO"/>
        </w:rPr>
        <w:t>75</w:t>
      </w:r>
      <w:r w:rsidR="007B1C17">
        <w:rPr>
          <w:rFonts w:ascii="Times New Roman" w:eastAsia="Times New Roman" w:hAnsi="Times New Roman" w:cs="Times New Roman"/>
          <w:lang w:eastAsia="ro-RO"/>
        </w:rPr>
        <w:t>4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D90C18">
        <w:rPr>
          <w:rFonts w:ascii="Times New Roman" w:eastAsia="Times New Roman" w:hAnsi="Times New Roman" w:cs="Times New Roman"/>
          <w:lang w:eastAsia="ro-RO"/>
        </w:rPr>
        <w:t>19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6D7AE0">
        <w:rPr>
          <w:rFonts w:ascii="Times New Roman" w:eastAsia="Times New Roman" w:hAnsi="Times New Roman" w:cs="Times New Roman"/>
          <w:lang w:eastAsia="ro-RO"/>
        </w:rPr>
        <w:t>2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252013">
        <w:rPr>
          <w:rFonts w:ascii="Times New Roman" w:eastAsia="Times New Roman" w:hAnsi="Times New Roman" w:cs="Times New Roman"/>
          <w:lang w:eastAsia="ro-RO"/>
        </w:rPr>
        <w:t>amna</w:t>
      </w:r>
      <w:r w:rsidR="007B1C17">
        <w:rPr>
          <w:rFonts w:ascii="Times New Roman" w:eastAsia="Times New Roman" w:hAnsi="Times New Roman" w:cs="Times New Roman"/>
          <w:lang w:eastAsia="ro-RO"/>
        </w:rPr>
        <w:t xml:space="preserve"> BABACI ALEXANDRA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90760B">
        <w:rPr>
          <w:rFonts w:ascii="Times New Roman" w:eastAsia="Times New Roman" w:hAnsi="Times New Roman" w:cs="Times New Roman"/>
          <w:lang w:eastAsia="ro-RO"/>
        </w:rPr>
        <w:t>2</w:t>
      </w:r>
      <w:r w:rsidR="007B1C17">
        <w:rPr>
          <w:rFonts w:ascii="Times New Roman" w:eastAsia="Times New Roman" w:hAnsi="Times New Roman" w:cs="Times New Roman"/>
          <w:lang w:eastAsia="ro-RO"/>
        </w:rPr>
        <w:t>591115154204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7B1C17">
        <w:rPr>
          <w:rFonts w:ascii="Times New Roman" w:eastAsia="Times New Roman" w:hAnsi="Times New Roman" w:cs="Times New Roman"/>
          <w:lang w:eastAsia="ro-RO"/>
        </w:rPr>
        <w:t>DRAUT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7B1C17">
        <w:rPr>
          <w:rFonts w:ascii="Times New Roman" w:eastAsia="Times New Roman" w:hAnsi="Times New Roman" w:cs="Times New Roman"/>
          <w:lang w:eastAsia="ro-RO"/>
        </w:rPr>
        <w:t>330</w:t>
      </w:r>
      <w:r w:rsidR="001B07B0">
        <w:rPr>
          <w:rFonts w:ascii="Times New Roman" w:eastAsia="Times New Roman" w:hAnsi="Times New Roman" w:cs="Times New Roman"/>
          <w:lang w:eastAsia="ro-RO"/>
        </w:rPr>
        <w:t>, comuna Târnova, județul Arad.</w:t>
      </w:r>
    </w:p>
    <w:p w14:paraId="53F6B8F0" w14:textId="71D3485B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7B1C17">
        <w:rPr>
          <w:rFonts w:ascii="Times New Roman" w:eastAsia="Times New Roman" w:hAnsi="Times New Roman" w:cs="Times New Roman"/>
          <w:lang w:eastAsia="ro-RO"/>
        </w:rPr>
        <w:t>533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D90C18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D90C18">
        <w:rPr>
          <w:rFonts w:ascii="Times New Roman" w:eastAsia="Times New Roman" w:hAnsi="Times New Roman" w:cs="Times New Roman"/>
          <w:lang w:eastAsia="ro-RO"/>
        </w:rPr>
        <w:t>ă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41405C66" w14:textId="379A3993" w:rsidR="00B60DDC" w:rsidRPr="00B60DDC" w:rsidRDefault="00B60DDC" w:rsidP="001B07B0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7B1C17">
        <w:rPr>
          <w:rFonts w:ascii="Times New Roman" w:eastAsia="Times New Roman" w:hAnsi="Times New Roman" w:cs="Times New Roman"/>
          <w:lang w:eastAsia="ro-RO"/>
        </w:rPr>
        <w:t>533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lei/lună</w:t>
      </w:r>
    </w:p>
    <w:p w14:paraId="0BBAC8D4" w14:textId="79A3DC9A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D90C18">
        <w:rPr>
          <w:rFonts w:ascii="Times New Roman" w:eastAsia="Times New Roman" w:hAnsi="Times New Roman" w:cs="Times New Roman"/>
          <w:lang w:eastAsia="ro-RO"/>
        </w:rPr>
        <w:t>03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45E0A53D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11339D">
        <w:rPr>
          <w:rFonts w:ascii="Times New Roman" w:hAnsi="Times New Roman" w:cs="Times New Roman"/>
        </w:rPr>
        <w:t xml:space="preserve"> </w:t>
      </w:r>
      <w:r w:rsidR="00534263">
        <w:rPr>
          <w:rFonts w:ascii="Times New Roman" w:hAnsi="Times New Roman" w:cs="Times New Roman"/>
        </w:rPr>
        <w:t>0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763A" w14:textId="77777777" w:rsidR="00A93CA5" w:rsidRDefault="00A93CA5">
      <w:pPr>
        <w:spacing w:after="0" w:line="240" w:lineRule="auto"/>
      </w:pPr>
      <w:r>
        <w:separator/>
      </w:r>
    </w:p>
  </w:endnote>
  <w:endnote w:type="continuationSeparator" w:id="0">
    <w:p w14:paraId="00C66E8A" w14:textId="77777777" w:rsidR="00A93CA5" w:rsidRDefault="00A9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F7A6" w14:textId="77777777" w:rsidR="00A93CA5" w:rsidRDefault="00A93CA5">
      <w:pPr>
        <w:spacing w:after="0" w:line="240" w:lineRule="auto"/>
      </w:pPr>
      <w:r>
        <w:separator/>
      </w:r>
    </w:p>
  </w:footnote>
  <w:footnote w:type="continuationSeparator" w:id="0">
    <w:p w14:paraId="2D4242A4" w14:textId="77777777" w:rsidR="00A93CA5" w:rsidRDefault="00A93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002AA"/>
    <w:rsid w:val="0001460F"/>
    <w:rsid w:val="000711CC"/>
    <w:rsid w:val="00077095"/>
    <w:rsid w:val="000922D8"/>
    <w:rsid w:val="000F75FD"/>
    <w:rsid w:val="0011339D"/>
    <w:rsid w:val="00114ADC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34263"/>
    <w:rsid w:val="00537FAC"/>
    <w:rsid w:val="00547A92"/>
    <w:rsid w:val="00557362"/>
    <w:rsid w:val="00560AA1"/>
    <w:rsid w:val="0057192B"/>
    <w:rsid w:val="005C4F1D"/>
    <w:rsid w:val="005E046E"/>
    <w:rsid w:val="0061160D"/>
    <w:rsid w:val="00616C9E"/>
    <w:rsid w:val="00636B06"/>
    <w:rsid w:val="00662E29"/>
    <w:rsid w:val="0067262C"/>
    <w:rsid w:val="006A7A81"/>
    <w:rsid w:val="006C6427"/>
    <w:rsid w:val="006D7AE0"/>
    <w:rsid w:val="006E119A"/>
    <w:rsid w:val="0073191D"/>
    <w:rsid w:val="00764F40"/>
    <w:rsid w:val="00773383"/>
    <w:rsid w:val="0077448C"/>
    <w:rsid w:val="007B1C17"/>
    <w:rsid w:val="007E7848"/>
    <w:rsid w:val="007F752D"/>
    <w:rsid w:val="00804AA3"/>
    <w:rsid w:val="00822D9A"/>
    <w:rsid w:val="00851FBC"/>
    <w:rsid w:val="0086016D"/>
    <w:rsid w:val="0089633E"/>
    <w:rsid w:val="008A1618"/>
    <w:rsid w:val="008A3BFB"/>
    <w:rsid w:val="00900793"/>
    <w:rsid w:val="0090760B"/>
    <w:rsid w:val="00975FAD"/>
    <w:rsid w:val="009761CB"/>
    <w:rsid w:val="009C0858"/>
    <w:rsid w:val="00A260BD"/>
    <w:rsid w:val="00A557DC"/>
    <w:rsid w:val="00A56BFF"/>
    <w:rsid w:val="00A7102E"/>
    <w:rsid w:val="00A93CA5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35F6E"/>
    <w:rsid w:val="00D63CC0"/>
    <w:rsid w:val="00D70E48"/>
    <w:rsid w:val="00D90C18"/>
    <w:rsid w:val="00DB2F82"/>
    <w:rsid w:val="00DF4D1C"/>
    <w:rsid w:val="00E1563D"/>
    <w:rsid w:val="00E263BE"/>
    <w:rsid w:val="00E52983"/>
    <w:rsid w:val="00E7005E"/>
    <w:rsid w:val="00E81181"/>
    <w:rsid w:val="00EA2BD7"/>
    <w:rsid w:val="00EC29A9"/>
    <w:rsid w:val="00EC3815"/>
    <w:rsid w:val="00EE5986"/>
    <w:rsid w:val="00F10D3E"/>
    <w:rsid w:val="00F72819"/>
    <w:rsid w:val="00F95C31"/>
    <w:rsid w:val="00FA4E8C"/>
    <w:rsid w:val="00FA5592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6</cp:revision>
  <cp:lastPrinted>2025-03-17T12:53:00Z</cp:lastPrinted>
  <dcterms:created xsi:type="dcterms:W3CDTF">2025-03-17T12:52:00Z</dcterms:created>
  <dcterms:modified xsi:type="dcterms:W3CDTF">2025-03-17T15:17:00Z</dcterms:modified>
</cp:coreProperties>
</file>