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9F4F" w14:textId="77777777" w:rsidR="00D520C9" w:rsidRPr="00D520C9" w:rsidRDefault="00D520C9" w:rsidP="00D520C9">
      <w:pPr>
        <w:rPr>
          <w:b/>
          <w:sz w:val="24"/>
          <w:szCs w:val="24"/>
          <w:lang w:val="ro-RO"/>
        </w:rPr>
      </w:pPr>
      <w:r w:rsidRPr="00D520C9">
        <w:rPr>
          <w:b/>
          <w:sz w:val="24"/>
          <w:szCs w:val="24"/>
          <w:lang w:val="ro-RO"/>
        </w:rPr>
        <w:t xml:space="preserve">ROMÂNIA </w:t>
      </w:r>
    </w:p>
    <w:p w14:paraId="4EEF8991" w14:textId="77777777" w:rsidR="00D520C9" w:rsidRPr="00D520C9" w:rsidRDefault="00D520C9" w:rsidP="00D520C9">
      <w:pPr>
        <w:rPr>
          <w:b/>
          <w:sz w:val="24"/>
          <w:szCs w:val="24"/>
          <w:lang w:val="ro-RO"/>
        </w:rPr>
      </w:pPr>
      <w:r w:rsidRPr="00D520C9">
        <w:rPr>
          <w:b/>
          <w:sz w:val="24"/>
          <w:szCs w:val="24"/>
          <w:lang w:val="ro-RO"/>
        </w:rPr>
        <w:t>JUDEŢUL ARAD</w:t>
      </w:r>
    </w:p>
    <w:p w14:paraId="567D60C8" w14:textId="77777777" w:rsidR="00D520C9" w:rsidRPr="00D520C9" w:rsidRDefault="00D520C9" w:rsidP="00D520C9">
      <w:pPr>
        <w:rPr>
          <w:b/>
          <w:sz w:val="24"/>
          <w:szCs w:val="24"/>
          <w:lang w:val="ro-RO"/>
        </w:rPr>
      </w:pPr>
      <w:r w:rsidRPr="00D520C9">
        <w:rPr>
          <w:b/>
          <w:sz w:val="24"/>
          <w:szCs w:val="24"/>
          <w:lang w:val="ro-RO"/>
        </w:rPr>
        <w:t xml:space="preserve">CONSILIUL LOCAL AL COMUNEI TÂRNOVA                                                                                                                                                    </w:t>
      </w:r>
    </w:p>
    <w:p w14:paraId="38C2011F" w14:textId="12DC5F7A" w:rsidR="0080679C" w:rsidRDefault="00D520C9" w:rsidP="00D520C9">
      <w:pPr>
        <w:rPr>
          <w:b/>
          <w:bCs/>
          <w:sz w:val="24"/>
          <w:szCs w:val="24"/>
        </w:rPr>
      </w:pPr>
      <w:r w:rsidRPr="00D520C9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34363B72" w14:textId="35202336" w:rsidR="0080679C" w:rsidRPr="00500CB8" w:rsidRDefault="0080679C" w:rsidP="0080679C">
      <w:pPr>
        <w:rPr>
          <w:b/>
          <w:sz w:val="24"/>
          <w:szCs w:val="24"/>
          <w:lang w:val="ro-RO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2C457ED9" w14:textId="5092514F" w:rsidR="00D520C9" w:rsidRPr="00D520C9" w:rsidRDefault="00D520C9" w:rsidP="00D520C9">
      <w:pPr>
        <w:jc w:val="center"/>
        <w:rPr>
          <w:b/>
          <w:bCs/>
          <w:sz w:val="24"/>
          <w:szCs w:val="24"/>
        </w:rPr>
      </w:pPr>
      <w:r w:rsidRPr="00D520C9">
        <w:rPr>
          <w:b/>
          <w:bCs/>
          <w:sz w:val="24"/>
          <w:szCs w:val="24"/>
        </w:rPr>
        <w:t xml:space="preserve">H O T Ă R Â R E  nr. </w:t>
      </w:r>
      <w:r w:rsidR="00F462FC">
        <w:rPr>
          <w:b/>
          <w:bCs/>
          <w:sz w:val="24"/>
          <w:szCs w:val="24"/>
        </w:rPr>
        <w:t>54</w:t>
      </w:r>
      <w:r w:rsidRPr="00D520C9">
        <w:rPr>
          <w:b/>
          <w:bCs/>
          <w:sz w:val="24"/>
          <w:szCs w:val="24"/>
        </w:rPr>
        <w:t xml:space="preserve"> din </w:t>
      </w:r>
      <w:r w:rsidR="00F462FC">
        <w:rPr>
          <w:b/>
          <w:bCs/>
          <w:sz w:val="24"/>
          <w:szCs w:val="24"/>
        </w:rPr>
        <w:t>19.11.2024</w:t>
      </w:r>
    </w:p>
    <w:p w14:paraId="01201A56" w14:textId="3ECCBB6B" w:rsidR="00D520C9" w:rsidRPr="00D520C9" w:rsidRDefault="00D520C9" w:rsidP="00D520C9">
      <w:pPr>
        <w:jc w:val="center"/>
        <w:rPr>
          <w:b/>
          <w:bCs/>
          <w:sz w:val="24"/>
          <w:szCs w:val="24"/>
        </w:rPr>
      </w:pPr>
      <w:r w:rsidRPr="00D520C9">
        <w:rPr>
          <w:b/>
          <w:bCs/>
          <w:sz w:val="24"/>
          <w:szCs w:val="24"/>
        </w:rPr>
        <w:t>privind constatarea încetării de drept a mandatului de consilier local al domnului  Dehelean Adrian</w:t>
      </w:r>
    </w:p>
    <w:p w14:paraId="479EFE01" w14:textId="69D2F88E" w:rsidR="00D520C9" w:rsidRPr="00D520C9" w:rsidRDefault="00D520C9" w:rsidP="00D520C9">
      <w:pPr>
        <w:jc w:val="center"/>
        <w:rPr>
          <w:b/>
          <w:bCs/>
          <w:sz w:val="24"/>
          <w:szCs w:val="24"/>
        </w:rPr>
      </w:pPr>
      <w:r w:rsidRPr="00D520C9">
        <w:rPr>
          <w:b/>
          <w:bCs/>
          <w:sz w:val="24"/>
          <w:szCs w:val="24"/>
        </w:rPr>
        <w:t>si vacantarea unui loc de consilier din cadrul Consiliului local al Comunei Târnova</w:t>
      </w:r>
      <w:r w:rsidR="00F462FC">
        <w:rPr>
          <w:b/>
          <w:bCs/>
          <w:sz w:val="24"/>
          <w:szCs w:val="24"/>
        </w:rPr>
        <w:t>, județul Arad</w:t>
      </w:r>
    </w:p>
    <w:p w14:paraId="39833F03" w14:textId="77777777" w:rsidR="00D520C9" w:rsidRDefault="00D520C9" w:rsidP="00D520C9">
      <w:pPr>
        <w:rPr>
          <w:b/>
          <w:bCs/>
          <w:sz w:val="24"/>
          <w:szCs w:val="24"/>
        </w:rPr>
      </w:pPr>
    </w:p>
    <w:p w14:paraId="0897FCF1" w14:textId="77777777" w:rsidR="0080679C" w:rsidRPr="00D520C9" w:rsidRDefault="0080679C" w:rsidP="00D520C9">
      <w:pPr>
        <w:rPr>
          <w:b/>
          <w:bCs/>
          <w:sz w:val="24"/>
          <w:szCs w:val="24"/>
        </w:rPr>
      </w:pPr>
    </w:p>
    <w:p w14:paraId="7B152270" w14:textId="492C5B95" w:rsidR="00D520C9" w:rsidRDefault="00D520C9" w:rsidP="00D520C9">
      <w:pPr>
        <w:ind w:firstLine="708"/>
        <w:rPr>
          <w:bCs/>
          <w:sz w:val="24"/>
          <w:szCs w:val="24"/>
        </w:rPr>
      </w:pPr>
      <w:r w:rsidRPr="00D520C9">
        <w:rPr>
          <w:b/>
          <w:bCs/>
          <w:sz w:val="24"/>
          <w:szCs w:val="24"/>
        </w:rPr>
        <w:t xml:space="preserve">Consiliul local al Comunei Târnova, </w:t>
      </w:r>
      <w:r w:rsidRPr="00D520C9">
        <w:rPr>
          <w:b/>
          <w:sz w:val="24"/>
          <w:szCs w:val="24"/>
        </w:rPr>
        <w:t xml:space="preserve"> județul Arad</w:t>
      </w:r>
      <w:r w:rsidRPr="00D520C9">
        <w:rPr>
          <w:bCs/>
          <w:sz w:val="24"/>
          <w:szCs w:val="24"/>
        </w:rPr>
        <w:t xml:space="preserve">, întrunit în ședința ordinară din data de 19.11.2024, fiind prezenți un numar de </w:t>
      </w:r>
      <w:r w:rsidR="00F462FC">
        <w:rPr>
          <w:bCs/>
          <w:sz w:val="24"/>
          <w:szCs w:val="24"/>
        </w:rPr>
        <w:t>14</w:t>
      </w:r>
      <w:r w:rsidRPr="00D520C9">
        <w:rPr>
          <w:bCs/>
          <w:sz w:val="24"/>
          <w:szCs w:val="24"/>
        </w:rPr>
        <w:t xml:space="preserve"> consilieri locali, din totalul de 14 în funcție, având în vedere: </w:t>
      </w:r>
    </w:p>
    <w:p w14:paraId="4E882ACB" w14:textId="77777777" w:rsidR="0080679C" w:rsidRPr="00D520C9" w:rsidRDefault="0080679C" w:rsidP="00D520C9">
      <w:pPr>
        <w:ind w:firstLine="708"/>
        <w:rPr>
          <w:bCs/>
          <w:sz w:val="24"/>
          <w:szCs w:val="24"/>
        </w:rPr>
      </w:pPr>
    </w:p>
    <w:p w14:paraId="74D72669" w14:textId="3F0299E0" w:rsidR="00D520C9" w:rsidRPr="00D520C9" w:rsidRDefault="00D520C9" w:rsidP="00FC5A38">
      <w:pPr>
        <w:ind w:firstLine="567"/>
        <w:jc w:val="both"/>
        <w:rPr>
          <w:b/>
          <w:bCs/>
          <w:sz w:val="24"/>
          <w:szCs w:val="24"/>
        </w:rPr>
      </w:pPr>
      <w:r w:rsidRPr="00D520C9">
        <w:rPr>
          <w:b/>
          <w:sz w:val="24"/>
          <w:szCs w:val="24"/>
        </w:rPr>
        <w:t xml:space="preserve">•  </w:t>
      </w:r>
      <w:r w:rsidRPr="0080679C">
        <w:rPr>
          <w:b/>
          <w:bCs/>
          <w:sz w:val="24"/>
          <w:szCs w:val="24"/>
        </w:rPr>
        <w:t>Demisia din funcția de consilier local a domnului Dehelean Adrian,</w:t>
      </w:r>
      <w:r w:rsidRPr="00D520C9">
        <w:rPr>
          <w:sz w:val="24"/>
          <w:szCs w:val="24"/>
        </w:rPr>
        <w:t xml:space="preserve"> ales pe listele P.S.D. TÂRNOVA</w:t>
      </w:r>
      <w:r w:rsidR="00500CB8">
        <w:rPr>
          <w:sz w:val="24"/>
          <w:szCs w:val="24"/>
        </w:rPr>
        <w:t>, județul Arad,</w:t>
      </w:r>
      <w:r w:rsidRPr="00D520C9">
        <w:rPr>
          <w:sz w:val="24"/>
          <w:szCs w:val="24"/>
        </w:rPr>
        <w:t xml:space="preserve"> la alegerile locale din 09.06.2024, înregistrată la primăria Comunei Târnova, județul Arad, cu nr. 10691 din 13.06.2024;</w:t>
      </w:r>
    </w:p>
    <w:p w14:paraId="7CE97091" w14:textId="77777777" w:rsidR="00D520C9" w:rsidRPr="00D520C9" w:rsidRDefault="00D520C9" w:rsidP="00FC5A38">
      <w:pPr>
        <w:ind w:firstLine="567"/>
        <w:jc w:val="both"/>
        <w:rPr>
          <w:bCs/>
          <w:sz w:val="24"/>
          <w:szCs w:val="24"/>
        </w:rPr>
      </w:pPr>
      <w:r w:rsidRPr="00D520C9">
        <w:rPr>
          <w:b/>
          <w:sz w:val="24"/>
          <w:szCs w:val="24"/>
        </w:rPr>
        <w:t xml:space="preserve">•   </w:t>
      </w:r>
      <w:r w:rsidRPr="00D520C9">
        <w:rPr>
          <w:b/>
          <w:bCs/>
          <w:sz w:val="24"/>
          <w:szCs w:val="24"/>
        </w:rPr>
        <w:t>REFERATUL CONSTATATOR nr. 10703 din 13.06.2024</w:t>
      </w:r>
      <w:r w:rsidRPr="00D520C9">
        <w:rPr>
          <w:b/>
          <w:sz w:val="24"/>
          <w:szCs w:val="24"/>
        </w:rPr>
        <w:t xml:space="preserve"> </w:t>
      </w:r>
      <w:r w:rsidRPr="00D520C9">
        <w:rPr>
          <w:bCs/>
          <w:sz w:val="24"/>
          <w:szCs w:val="24"/>
        </w:rPr>
        <w:t>privind încetarea înainte de expirarea duratei normale a mandatului de consilier al domnului Delamarian Sorin - Gheorghe si vacantarea unui loc de consilier din cadrul Consiliului Local al Comunei Târnova, județul Arad semnat de primarul comunei Târnova si secretarul general al comunei Târnova, din județul Arad;</w:t>
      </w:r>
    </w:p>
    <w:p w14:paraId="22907692" w14:textId="5D812BB7" w:rsidR="00D520C9" w:rsidRPr="00D520C9" w:rsidRDefault="00D520C9" w:rsidP="00FC5A38">
      <w:pPr>
        <w:ind w:firstLine="567"/>
        <w:jc w:val="both"/>
        <w:rPr>
          <w:bCs/>
          <w:sz w:val="24"/>
          <w:szCs w:val="24"/>
        </w:rPr>
      </w:pPr>
      <w:r w:rsidRPr="00D520C9">
        <w:rPr>
          <w:bCs/>
          <w:sz w:val="24"/>
          <w:szCs w:val="24"/>
        </w:rPr>
        <w:t>•   Referatul de aprobare și raportul de specialitate, acte ce însoțesc proiectul de hotărăre;</w:t>
      </w:r>
    </w:p>
    <w:p w14:paraId="1B217750" w14:textId="3F76F13C" w:rsidR="00D520C9" w:rsidRPr="00D520C9" w:rsidRDefault="00D520C9" w:rsidP="00FC5A38">
      <w:pPr>
        <w:ind w:firstLine="567"/>
        <w:jc w:val="both"/>
        <w:rPr>
          <w:bCs/>
          <w:sz w:val="24"/>
          <w:szCs w:val="24"/>
        </w:rPr>
      </w:pPr>
      <w:r w:rsidRPr="00D520C9">
        <w:rPr>
          <w:bCs/>
          <w:sz w:val="24"/>
          <w:szCs w:val="24"/>
        </w:rPr>
        <w:t>•   Avizul comisiilor de specialitate ale Consiliului local al comunei Târnova, județuil Arad;</w:t>
      </w:r>
    </w:p>
    <w:p w14:paraId="6DEAFB58" w14:textId="45C2455C" w:rsidR="00D520C9" w:rsidRPr="00D520C9" w:rsidRDefault="00D520C9" w:rsidP="00FC5A38">
      <w:pPr>
        <w:ind w:firstLine="567"/>
        <w:jc w:val="both"/>
        <w:rPr>
          <w:b/>
          <w:sz w:val="24"/>
          <w:szCs w:val="24"/>
        </w:rPr>
      </w:pPr>
      <w:r w:rsidRPr="00D520C9">
        <w:rPr>
          <w:bCs/>
          <w:sz w:val="24"/>
          <w:szCs w:val="24"/>
        </w:rPr>
        <w:t>•   Prevederile art. 129</w:t>
      </w:r>
      <w:r w:rsidR="00FC5A38">
        <w:rPr>
          <w:bCs/>
          <w:sz w:val="24"/>
          <w:szCs w:val="24"/>
        </w:rPr>
        <w:t xml:space="preserve"> alin (2) lit. a) coroborat cu alin. (3) lit. a)</w:t>
      </w:r>
      <w:r w:rsidRPr="00D520C9">
        <w:rPr>
          <w:bCs/>
          <w:sz w:val="24"/>
          <w:szCs w:val="24"/>
        </w:rPr>
        <w:t xml:space="preserve">, art. 136, art. 139 </w:t>
      </w:r>
      <w:r w:rsidR="00FC5A38">
        <w:rPr>
          <w:bCs/>
          <w:sz w:val="24"/>
          <w:szCs w:val="24"/>
        </w:rPr>
        <w:t xml:space="preserve">alin. (1) și alin. (3), precum </w:t>
      </w:r>
      <w:r w:rsidRPr="00D520C9">
        <w:rPr>
          <w:bCs/>
          <w:sz w:val="24"/>
          <w:szCs w:val="24"/>
        </w:rPr>
        <w:t xml:space="preserve">și art. 204 alin. (2) lit .a), alin. (3), </w:t>
      </w:r>
      <w:r w:rsidR="00FC5A38">
        <w:rPr>
          <w:bCs/>
          <w:sz w:val="24"/>
          <w:szCs w:val="24"/>
        </w:rPr>
        <w:t xml:space="preserve">alin. </w:t>
      </w:r>
      <w:r w:rsidRPr="00D520C9">
        <w:rPr>
          <w:bCs/>
          <w:sz w:val="24"/>
          <w:szCs w:val="24"/>
        </w:rPr>
        <w:t xml:space="preserve">(6), </w:t>
      </w:r>
      <w:r w:rsidR="00FC5A38">
        <w:rPr>
          <w:bCs/>
          <w:sz w:val="24"/>
          <w:szCs w:val="24"/>
        </w:rPr>
        <w:t xml:space="preserve">alin. </w:t>
      </w:r>
      <w:r w:rsidRPr="00D520C9">
        <w:rPr>
          <w:bCs/>
          <w:sz w:val="24"/>
          <w:szCs w:val="24"/>
        </w:rPr>
        <w:t xml:space="preserve">(7), </w:t>
      </w:r>
      <w:r w:rsidR="00FC5A38">
        <w:rPr>
          <w:bCs/>
          <w:sz w:val="24"/>
          <w:szCs w:val="24"/>
        </w:rPr>
        <w:t xml:space="preserve">alin. </w:t>
      </w:r>
      <w:r w:rsidRPr="00D520C9">
        <w:rPr>
          <w:bCs/>
          <w:sz w:val="24"/>
          <w:szCs w:val="24"/>
        </w:rPr>
        <w:t>(10) și</w:t>
      </w:r>
      <w:r w:rsidR="00FC5A38">
        <w:rPr>
          <w:bCs/>
          <w:sz w:val="24"/>
          <w:szCs w:val="24"/>
        </w:rPr>
        <w:t xml:space="preserve"> alin.</w:t>
      </w:r>
      <w:r w:rsidRPr="00D520C9">
        <w:rPr>
          <w:bCs/>
          <w:sz w:val="24"/>
          <w:szCs w:val="24"/>
        </w:rPr>
        <w:t xml:space="preserve"> (17) din Ordonanta de Urgenta a Guvernului nr. 57 privind Codul Administrativ, actualizată</w:t>
      </w:r>
      <w:r w:rsidRPr="00D520C9">
        <w:rPr>
          <w:b/>
          <w:sz w:val="24"/>
          <w:szCs w:val="24"/>
        </w:rPr>
        <w:t>;</w:t>
      </w:r>
    </w:p>
    <w:p w14:paraId="6AB96384" w14:textId="77777777" w:rsidR="00D520C9" w:rsidRPr="00D520C9" w:rsidRDefault="00D520C9" w:rsidP="00D520C9">
      <w:pPr>
        <w:rPr>
          <w:b/>
          <w:bCs/>
          <w:sz w:val="24"/>
          <w:szCs w:val="24"/>
        </w:rPr>
      </w:pPr>
    </w:p>
    <w:p w14:paraId="2A077170" w14:textId="48070D0D" w:rsidR="00500CB8" w:rsidRPr="00500CB8" w:rsidRDefault="00500CB8" w:rsidP="00500CB8">
      <w:pPr>
        <w:pStyle w:val="ListParagraph"/>
        <w:ind w:left="0" w:firstLine="720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500CB8">
        <w:rPr>
          <w:rFonts w:ascii="Times New Roman" w:hAnsi="Times New Roman"/>
          <w:b/>
          <w:bCs/>
          <w:sz w:val="24"/>
          <w:szCs w:val="24"/>
        </w:rPr>
        <w:t>În temeiul art. 129 alin. (1) și art. 196 alin. (1) lit. a) din din O.U.G. 57/2019 privind Codul administrativ, cu modificările și completările ulterioare, cu</w:t>
      </w:r>
      <w:r w:rsidRPr="00500CB8">
        <w:rPr>
          <w:rFonts w:ascii="Times New Roman" w:eastAsia="SimSun" w:hAnsi="Times New Roman"/>
          <w:b/>
          <w:bCs/>
          <w:sz w:val="24"/>
          <w:szCs w:val="24"/>
        </w:rPr>
        <w:t xml:space="preserve"> 14 voturi pentru, - împotrivă, - abțineri,</w:t>
      </w:r>
    </w:p>
    <w:p w14:paraId="566E9FF3" w14:textId="77777777" w:rsidR="00D520C9" w:rsidRPr="00D520C9" w:rsidRDefault="00D520C9" w:rsidP="00D520C9">
      <w:pPr>
        <w:rPr>
          <w:b/>
          <w:bCs/>
          <w:sz w:val="24"/>
          <w:szCs w:val="24"/>
        </w:rPr>
      </w:pPr>
    </w:p>
    <w:p w14:paraId="6CFB0D1C" w14:textId="77777777" w:rsidR="00D520C9" w:rsidRPr="00D520C9" w:rsidRDefault="00D520C9" w:rsidP="00D520C9">
      <w:pPr>
        <w:jc w:val="center"/>
        <w:rPr>
          <w:b/>
          <w:bCs/>
          <w:sz w:val="24"/>
          <w:szCs w:val="24"/>
        </w:rPr>
      </w:pPr>
      <w:r w:rsidRPr="00D520C9">
        <w:rPr>
          <w:b/>
          <w:bCs/>
          <w:sz w:val="24"/>
          <w:szCs w:val="24"/>
        </w:rPr>
        <w:t>ADOPTĂ PREZENTA HOTĂRARE:</w:t>
      </w:r>
    </w:p>
    <w:p w14:paraId="7632D139" w14:textId="77777777" w:rsidR="00D520C9" w:rsidRPr="00D520C9" w:rsidRDefault="00D520C9" w:rsidP="00D520C9">
      <w:pPr>
        <w:rPr>
          <w:b/>
          <w:bCs/>
          <w:sz w:val="24"/>
          <w:szCs w:val="24"/>
        </w:rPr>
      </w:pPr>
    </w:p>
    <w:p w14:paraId="169160D6" w14:textId="5478B13C" w:rsidR="00D520C9" w:rsidRPr="00D520C9" w:rsidRDefault="00D520C9" w:rsidP="00FC5A38">
      <w:pPr>
        <w:ind w:firstLine="708"/>
        <w:jc w:val="both"/>
        <w:rPr>
          <w:sz w:val="24"/>
          <w:szCs w:val="24"/>
        </w:rPr>
      </w:pPr>
      <w:r w:rsidRPr="00D520C9">
        <w:rPr>
          <w:b/>
          <w:bCs/>
          <w:sz w:val="24"/>
          <w:szCs w:val="24"/>
          <w:u w:val="single"/>
        </w:rPr>
        <w:t>Art. 1</w:t>
      </w:r>
      <w:r w:rsidRPr="00D520C9">
        <w:rPr>
          <w:sz w:val="24"/>
          <w:szCs w:val="24"/>
          <w:u w:val="single"/>
        </w:rPr>
        <w:t>.</w:t>
      </w:r>
      <w:r w:rsidRPr="00D520C9">
        <w:rPr>
          <w:sz w:val="24"/>
          <w:szCs w:val="24"/>
        </w:rPr>
        <w:t xml:space="preserve"> Consiliul local al Comunei Târnova ia act cu privire la încetarea de drept, înainte de expirarea duratei normale, a mandatului de consilier local al domnului DEHELEAN ADRIAN, ales pe lista P. S. D. Târnova, </w:t>
      </w:r>
      <w:r w:rsidR="00F462FC">
        <w:rPr>
          <w:sz w:val="24"/>
          <w:szCs w:val="24"/>
        </w:rPr>
        <w:t xml:space="preserve">județul Arad, </w:t>
      </w:r>
      <w:r w:rsidRPr="00D520C9">
        <w:rPr>
          <w:sz w:val="24"/>
          <w:szCs w:val="24"/>
        </w:rPr>
        <w:t>cu ocazia alegerilor locale din data de 09.06.2024.</w:t>
      </w:r>
    </w:p>
    <w:p w14:paraId="623C9F39" w14:textId="35634886" w:rsidR="00D520C9" w:rsidRPr="00D520C9" w:rsidRDefault="00D520C9" w:rsidP="00FC5A38">
      <w:pPr>
        <w:ind w:firstLine="708"/>
        <w:jc w:val="both"/>
        <w:rPr>
          <w:sz w:val="24"/>
          <w:szCs w:val="24"/>
        </w:rPr>
      </w:pPr>
      <w:r w:rsidRPr="00D520C9">
        <w:rPr>
          <w:b/>
          <w:bCs/>
          <w:sz w:val="24"/>
          <w:szCs w:val="24"/>
          <w:u w:val="single"/>
        </w:rPr>
        <w:t>Art. 2.</w:t>
      </w:r>
      <w:r w:rsidRPr="00D520C9">
        <w:rPr>
          <w:sz w:val="24"/>
          <w:szCs w:val="24"/>
        </w:rPr>
        <w:t xml:space="preserve"> Se declară vacant locul deținut de consilierul local, DEHELEAN ADRIAN în cadrul Consiliului local al Comunei Târnova, </w:t>
      </w:r>
      <w:r w:rsidR="00FC5A38">
        <w:rPr>
          <w:sz w:val="24"/>
          <w:szCs w:val="24"/>
        </w:rPr>
        <w:t>j</w:t>
      </w:r>
      <w:r w:rsidRPr="00D520C9">
        <w:rPr>
          <w:sz w:val="24"/>
          <w:szCs w:val="24"/>
        </w:rPr>
        <w:t>udețul Arad.</w:t>
      </w:r>
    </w:p>
    <w:p w14:paraId="4AB5315D" w14:textId="35342E74" w:rsidR="00D520C9" w:rsidRPr="00D520C9" w:rsidRDefault="00D520C9" w:rsidP="00D520C9">
      <w:pPr>
        <w:rPr>
          <w:sz w:val="24"/>
          <w:szCs w:val="24"/>
        </w:rPr>
      </w:pPr>
      <w:r w:rsidRPr="00D520C9">
        <w:rPr>
          <w:sz w:val="24"/>
          <w:szCs w:val="24"/>
        </w:rPr>
        <w:t xml:space="preserve">       </w:t>
      </w:r>
      <w:r w:rsidR="00F462FC">
        <w:rPr>
          <w:sz w:val="24"/>
          <w:szCs w:val="24"/>
        </w:rPr>
        <w:t xml:space="preserve"> </w:t>
      </w:r>
      <w:r w:rsidRPr="00D520C9">
        <w:rPr>
          <w:sz w:val="24"/>
          <w:szCs w:val="24"/>
        </w:rPr>
        <w:t xml:space="preserve">    </w:t>
      </w:r>
      <w:r w:rsidRPr="00D520C9">
        <w:rPr>
          <w:b/>
          <w:bCs/>
          <w:sz w:val="24"/>
          <w:szCs w:val="24"/>
          <w:u w:val="single"/>
        </w:rPr>
        <w:t>Art. 3.</w:t>
      </w:r>
      <w:r w:rsidRPr="00D520C9">
        <w:rPr>
          <w:sz w:val="24"/>
          <w:szCs w:val="24"/>
        </w:rPr>
        <w:t xml:space="preserve">   </w:t>
      </w:r>
      <w:r w:rsidRPr="00D520C9">
        <w:rPr>
          <w:sz w:val="24"/>
          <w:szCs w:val="24"/>
          <w:lang w:val="en-GB"/>
        </w:rPr>
        <w:t xml:space="preserve">Prezenta hotărâre se comunică de către secretarul  comunei cu: </w:t>
      </w:r>
    </w:p>
    <w:p w14:paraId="24338697" w14:textId="72F49017" w:rsidR="00D520C9" w:rsidRPr="00D520C9" w:rsidRDefault="00D520C9" w:rsidP="00F462FC">
      <w:pPr>
        <w:numPr>
          <w:ilvl w:val="0"/>
          <w:numId w:val="2"/>
        </w:numPr>
        <w:ind w:firstLine="774"/>
        <w:rPr>
          <w:sz w:val="24"/>
          <w:szCs w:val="24"/>
          <w:lang w:val="ro-RO"/>
        </w:rPr>
      </w:pPr>
      <w:r w:rsidRPr="00D520C9">
        <w:rPr>
          <w:sz w:val="24"/>
          <w:szCs w:val="24"/>
          <w:lang w:val="ro-RO"/>
        </w:rPr>
        <w:t>Instituţia Prefectului –</w:t>
      </w:r>
      <w:r w:rsidR="00F462FC">
        <w:rPr>
          <w:sz w:val="24"/>
          <w:szCs w:val="24"/>
          <w:lang w:val="ro-RO"/>
        </w:rPr>
        <w:t xml:space="preserve"> </w:t>
      </w:r>
      <w:r w:rsidRPr="00D520C9">
        <w:rPr>
          <w:sz w:val="24"/>
          <w:szCs w:val="24"/>
          <w:lang w:val="ro-RO"/>
        </w:rPr>
        <w:t>Judeţul Arad</w:t>
      </w:r>
      <w:r w:rsidR="002E7D32">
        <w:rPr>
          <w:sz w:val="24"/>
          <w:szCs w:val="24"/>
          <w:lang w:val="ro-RO"/>
        </w:rPr>
        <w:t>.</w:t>
      </w:r>
    </w:p>
    <w:p w14:paraId="67BF2578" w14:textId="50FEB1DB" w:rsidR="00D520C9" w:rsidRPr="00D520C9" w:rsidRDefault="00D520C9" w:rsidP="00F462FC">
      <w:pPr>
        <w:numPr>
          <w:ilvl w:val="0"/>
          <w:numId w:val="2"/>
        </w:numPr>
        <w:ind w:firstLine="774"/>
        <w:rPr>
          <w:sz w:val="24"/>
          <w:szCs w:val="24"/>
          <w:lang w:val="ro-RO"/>
        </w:rPr>
      </w:pPr>
      <w:r w:rsidRPr="00D520C9">
        <w:rPr>
          <w:sz w:val="24"/>
          <w:szCs w:val="24"/>
          <w:lang w:val="ro-RO"/>
        </w:rPr>
        <w:t xml:space="preserve">Judecătoria </w:t>
      </w:r>
      <w:r w:rsidR="00F462FC">
        <w:rPr>
          <w:sz w:val="24"/>
          <w:szCs w:val="24"/>
          <w:lang w:val="ro-RO"/>
        </w:rPr>
        <w:t>o</w:t>
      </w:r>
      <w:r w:rsidRPr="00D520C9">
        <w:rPr>
          <w:sz w:val="24"/>
          <w:szCs w:val="24"/>
          <w:lang w:val="ro-RO"/>
        </w:rPr>
        <w:t>rașului Ineu</w:t>
      </w:r>
      <w:r w:rsidR="00F462FC">
        <w:rPr>
          <w:sz w:val="24"/>
          <w:szCs w:val="24"/>
          <w:lang w:val="ro-RO"/>
        </w:rPr>
        <w:t>, județul Arad</w:t>
      </w:r>
      <w:r w:rsidR="002E7D32">
        <w:rPr>
          <w:sz w:val="24"/>
          <w:szCs w:val="24"/>
          <w:lang w:val="ro-RO"/>
        </w:rPr>
        <w:t>.</w:t>
      </w:r>
    </w:p>
    <w:p w14:paraId="2B0D6BE6" w14:textId="7931B8F2" w:rsidR="00D520C9" w:rsidRDefault="00D520C9" w:rsidP="00F462FC">
      <w:pPr>
        <w:numPr>
          <w:ilvl w:val="0"/>
          <w:numId w:val="2"/>
        </w:numPr>
        <w:ind w:firstLine="774"/>
        <w:rPr>
          <w:sz w:val="24"/>
          <w:szCs w:val="24"/>
          <w:lang w:val="ro-RO"/>
        </w:rPr>
      </w:pPr>
      <w:r w:rsidRPr="00D520C9">
        <w:rPr>
          <w:sz w:val="24"/>
          <w:szCs w:val="24"/>
          <w:lang w:val="ro-RO"/>
        </w:rPr>
        <w:t>Primarul comunei Târnova</w:t>
      </w:r>
      <w:r w:rsidR="00F462FC">
        <w:rPr>
          <w:sz w:val="24"/>
          <w:szCs w:val="24"/>
          <w:lang w:val="ro-RO"/>
        </w:rPr>
        <w:t>, județul Arad</w:t>
      </w:r>
      <w:r w:rsidRPr="00D520C9">
        <w:rPr>
          <w:sz w:val="24"/>
          <w:szCs w:val="24"/>
          <w:lang w:val="ro-RO"/>
        </w:rPr>
        <w:t>.</w:t>
      </w:r>
    </w:p>
    <w:p w14:paraId="21C4350B" w14:textId="138A33CB" w:rsidR="002E7D32" w:rsidRPr="00D520C9" w:rsidRDefault="002E7D32" w:rsidP="00F462FC">
      <w:pPr>
        <w:numPr>
          <w:ilvl w:val="0"/>
          <w:numId w:val="2"/>
        </w:numPr>
        <w:ind w:firstLine="77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Domnul Dehelean Adrian.</w:t>
      </w:r>
    </w:p>
    <w:p w14:paraId="0D76D789" w14:textId="77777777" w:rsidR="00F462FC" w:rsidRDefault="00F462FC" w:rsidP="00D520C9">
      <w:pPr>
        <w:rPr>
          <w:b/>
          <w:bCs/>
          <w:sz w:val="24"/>
          <w:szCs w:val="24"/>
        </w:rPr>
      </w:pPr>
    </w:p>
    <w:p w14:paraId="103BBFC4" w14:textId="77777777" w:rsidR="00F462FC" w:rsidRDefault="00F462FC" w:rsidP="00D520C9">
      <w:pPr>
        <w:rPr>
          <w:b/>
          <w:bCs/>
          <w:sz w:val="24"/>
          <w:szCs w:val="24"/>
        </w:rPr>
      </w:pPr>
    </w:p>
    <w:p w14:paraId="1B6438BD" w14:textId="77777777" w:rsidR="00500CB8" w:rsidRPr="00D520C9" w:rsidRDefault="00500CB8" w:rsidP="00D520C9">
      <w:pPr>
        <w:rPr>
          <w:b/>
          <w:bCs/>
          <w:sz w:val="24"/>
          <w:szCs w:val="24"/>
        </w:rPr>
      </w:pPr>
    </w:p>
    <w:p w14:paraId="6E9349B4" w14:textId="1CCBC0B0" w:rsidR="00F462FC" w:rsidRPr="00640BEC" w:rsidRDefault="00F462FC" w:rsidP="00F462FC">
      <w:pPr>
        <w:pStyle w:val="Frspaiere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bCs/>
        </w:rPr>
        <w:t xml:space="preserve">                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PREŞEDINTE DE ŞEDINŢĂ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                            CONTRASEMNEAZĂ                                       </w:t>
      </w:r>
    </w:p>
    <w:p w14:paraId="237F814B" w14:textId="77777777" w:rsidR="00F462FC" w:rsidRPr="00640BEC" w:rsidRDefault="00F462FC" w:rsidP="00F462FC">
      <w:pPr>
        <w:pStyle w:val="Frspaiere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CONSILIER LOCAL,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SECRETAR GENERAL,                       </w:t>
      </w:r>
    </w:p>
    <w:p w14:paraId="6D8FDA4F" w14:textId="77777777" w:rsidR="00F462FC" w:rsidRPr="00640BEC" w:rsidRDefault="00F462FC" w:rsidP="00F462FC">
      <w:pPr>
        <w:pStyle w:val="Frspaiere"/>
        <w:rPr>
          <w:rFonts w:ascii="Times New Roman" w:eastAsia="Times New Roman" w:hAnsi="Times New Roman" w:cs="Times New Roman"/>
          <w:b/>
          <w:bCs/>
          <w:lang w:val="ro-RO"/>
        </w:rPr>
      </w:pPr>
      <w:r w:rsidRPr="00640BEC">
        <w:rPr>
          <w:rFonts w:ascii="Times New Roman" w:eastAsia="Times New Roman" w:hAnsi="Times New Roman" w:cs="Times New Roman"/>
          <w:b/>
          <w:bCs/>
          <w:lang w:val="ro-RO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CĂTĂLIN OPREA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TEODOR-GHEORGHE BRAIȚ</w:t>
      </w:r>
    </w:p>
    <w:p w14:paraId="51951BDE" w14:textId="61ADDC0C" w:rsidR="0025141E" w:rsidRPr="00D520C9" w:rsidRDefault="0025141E" w:rsidP="00D520C9"/>
    <w:sectPr w:rsidR="0025141E" w:rsidRPr="00D520C9" w:rsidSect="00D520C9">
      <w:headerReference w:type="even" r:id="rId7"/>
      <w:footerReference w:type="even" r:id="rId8"/>
      <w:headerReference w:type="first" r:id="rId9"/>
      <w:footerReference w:type="first" r:id="rId10"/>
      <w:pgSz w:w="12240" w:h="15840" w:code="1"/>
      <w:pgMar w:top="426" w:right="758" w:bottom="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D273" w14:textId="77777777" w:rsidR="000608D8" w:rsidRDefault="000608D8">
      <w:r>
        <w:separator/>
      </w:r>
    </w:p>
  </w:endnote>
  <w:endnote w:type="continuationSeparator" w:id="0">
    <w:p w14:paraId="3F73C0E4" w14:textId="77777777" w:rsidR="000608D8" w:rsidRDefault="0006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06160" w14:textId="77777777" w:rsidR="002B766E" w:rsidRDefault="002B76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26057" w14:textId="77777777" w:rsidR="002B766E" w:rsidRDefault="002B7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DEE82" w14:textId="77777777" w:rsidR="000608D8" w:rsidRDefault="000608D8">
      <w:r>
        <w:separator/>
      </w:r>
    </w:p>
  </w:footnote>
  <w:footnote w:type="continuationSeparator" w:id="0">
    <w:p w14:paraId="496F8DD8" w14:textId="77777777" w:rsidR="000608D8" w:rsidRDefault="0006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93ECD" w14:textId="77777777" w:rsidR="002B766E" w:rsidRDefault="002B76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AAB64" w14:textId="77777777" w:rsidR="002B766E" w:rsidRDefault="002B76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6E6"/>
    <w:multiLevelType w:val="hybridMultilevel"/>
    <w:tmpl w:val="1F58FD90"/>
    <w:name w:val="Numbered list 1"/>
    <w:lvl w:ilvl="0" w:tplc="449CA762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  <w:color w:val="auto"/>
      </w:rPr>
    </w:lvl>
    <w:lvl w:ilvl="1" w:tplc="DFE25AF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25E55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9D64F6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3B845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C38A7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485F7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86F9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18488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64BD61C3"/>
    <w:multiLevelType w:val="hybridMultilevel"/>
    <w:tmpl w:val="86E0BE6A"/>
    <w:lvl w:ilvl="0" w:tplc="5DFAC00E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949626376">
    <w:abstractNumId w:val="1"/>
  </w:num>
  <w:num w:numId="2" w16cid:durableId="168559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61"/>
    <w:rsid w:val="000608D8"/>
    <w:rsid w:val="000F57F0"/>
    <w:rsid w:val="00173E24"/>
    <w:rsid w:val="00195316"/>
    <w:rsid w:val="001C2961"/>
    <w:rsid w:val="001F0A1B"/>
    <w:rsid w:val="00204044"/>
    <w:rsid w:val="0025141E"/>
    <w:rsid w:val="002877FF"/>
    <w:rsid w:val="002B766E"/>
    <w:rsid w:val="002E7D32"/>
    <w:rsid w:val="003F66F8"/>
    <w:rsid w:val="00436B9F"/>
    <w:rsid w:val="00481422"/>
    <w:rsid w:val="004F62C5"/>
    <w:rsid w:val="00500CB8"/>
    <w:rsid w:val="00584697"/>
    <w:rsid w:val="005D5D83"/>
    <w:rsid w:val="00603A95"/>
    <w:rsid w:val="00660CAD"/>
    <w:rsid w:val="00670A4C"/>
    <w:rsid w:val="00716D11"/>
    <w:rsid w:val="0080679C"/>
    <w:rsid w:val="009051E7"/>
    <w:rsid w:val="00997273"/>
    <w:rsid w:val="00A2057A"/>
    <w:rsid w:val="00A73AB7"/>
    <w:rsid w:val="00AE1841"/>
    <w:rsid w:val="00BD2342"/>
    <w:rsid w:val="00BF44B1"/>
    <w:rsid w:val="00C22934"/>
    <w:rsid w:val="00C65AFD"/>
    <w:rsid w:val="00C9555A"/>
    <w:rsid w:val="00CA1169"/>
    <w:rsid w:val="00D1143A"/>
    <w:rsid w:val="00D520C9"/>
    <w:rsid w:val="00D671CA"/>
    <w:rsid w:val="00DC054B"/>
    <w:rsid w:val="00EA68B7"/>
    <w:rsid w:val="00F462FC"/>
    <w:rsid w:val="00FC5A38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AEBA"/>
  <w15:chartTrackingRefBased/>
  <w15:docId w15:val="{A8F8D014-1DC9-4F4D-8FD6-BA206D1B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E1841"/>
    <w:rPr>
      <w:color w:val="0000FF"/>
      <w:u w:val="single"/>
    </w:rPr>
  </w:style>
  <w:style w:type="paragraph" w:styleId="NoSpacing">
    <w:name w:val="No Spacing"/>
    <w:uiPriority w:val="1"/>
    <w:qFormat/>
    <w:rsid w:val="002514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qFormat/>
    <w:rsid w:val="0025141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Frspaiere">
    <w:name w:val="Fără spațiere"/>
    <w:rsid w:val="00F462FC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ROMÂNIA 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2024-11-19T09:23:00Z</cp:lastPrinted>
  <dcterms:created xsi:type="dcterms:W3CDTF">2024-11-19T09:10:00Z</dcterms:created>
  <dcterms:modified xsi:type="dcterms:W3CDTF">2024-11-19T10:05:00Z</dcterms:modified>
</cp:coreProperties>
</file>